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7651" w14:textId="77777777" w:rsidR="009B4886" w:rsidRPr="000342CA" w:rsidRDefault="009B4886" w:rsidP="00A1766A">
      <w:pPr>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АНАЛІЗ РЕГУЛЯТОРНОГО ВПЛИВУ</w:t>
      </w:r>
    </w:p>
    <w:p w14:paraId="411CDB7D" w14:textId="77944E7E" w:rsidR="00C070C1" w:rsidRPr="000342CA" w:rsidRDefault="00C070C1" w:rsidP="000F4558">
      <w:pPr>
        <w:spacing w:before="120" w:after="0" w:line="240" w:lineRule="auto"/>
        <w:jc w:val="center"/>
        <w:rPr>
          <w:rFonts w:ascii="Times New Roman" w:hAnsi="Times New Roman"/>
          <w:b/>
          <w:sz w:val="28"/>
          <w:szCs w:val="28"/>
          <w:lang w:eastAsia="uk-UA"/>
        </w:rPr>
      </w:pPr>
      <w:r w:rsidRPr="000342CA">
        <w:rPr>
          <w:rFonts w:ascii="Times New Roman" w:hAnsi="Times New Roman"/>
          <w:b/>
          <w:sz w:val="28"/>
          <w:szCs w:val="26"/>
        </w:rPr>
        <w:t xml:space="preserve">до </w:t>
      </w:r>
      <w:proofErr w:type="spellStart"/>
      <w:r w:rsidRPr="000342CA">
        <w:rPr>
          <w:rFonts w:ascii="Times New Roman" w:hAnsi="Times New Roman"/>
          <w:b/>
          <w:sz w:val="28"/>
          <w:szCs w:val="26"/>
        </w:rPr>
        <w:t>проєкту</w:t>
      </w:r>
      <w:proofErr w:type="spellEnd"/>
      <w:r w:rsidRPr="000342CA">
        <w:rPr>
          <w:rFonts w:ascii="Times New Roman" w:hAnsi="Times New Roman"/>
          <w:b/>
          <w:sz w:val="28"/>
          <w:szCs w:val="26"/>
        </w:rPr>
        <w:t xml:space="preserve"> </w:t>
      </w:r>
      <w:r w:rsidRPr="000342CA">
        <w:rPr>
          <w:rFonts w:ascii="Times New Roman" w:hAnsi="Times New Roman"/>
          <w:b/>
          <w:bCs/>
          <w:sz w:val="28"/>
          <w:szCs w:val="26"/>
        </w:rPr>
        <w:t xml:space="preserve">наказу </w:t>
      </w:r>
      <w:r w:rsidRPr="000342CA">
        <w:rPr>
          <w:rFonts w:ascii="Times New Roman" w:hAnsi="Times New Roman"/>
          <w:b/>
          <w:sz w:val="28"/>
          <w:szCs w:val="26"/>
        </w:rPr>
        <w:t xml:space="preserve">Міністерства захисту довкілля та природних </w:t>
      </w:r>
      <w:r w:rsidRPr="000342CA">
        <w:rPr>
          <w:rFonts w:ascii="Times New Roman" w:hAnsi="Times New Roman"/>
          <w:b/>
          <w:sz w:val="28"/>
          <w:szCs w:val="26"/>
        </w:rPr>
        <w:br/>
        <w:t xml:space="preserve">ресурсів України </w:t>
      </w:r>
      <w:r w:rsidR="00FA6996" w:rsidRPr="000342CA">
        <w:rPr>
          <w:rFonts w:ascii="Times New Roman" w:hAnsi="Times New Roman"/>
          <w:b/>
          <w:sz w:val="28"/>
          <w:szCs w:val="28"/>
        </w:rPr>
        <w:t xml:space="preserve">«Про </w:t>
      </w:r>
      <w:r w:rsidR="00A47075" w:rsidRPr="000342CA">
        <w:rPr>
          <w:rFonts w:ascii="Times New Roman" w:hAnsi="Times New Roman"/>
          <w:b/>
          <w:sz w:val="28"/>
          <w:szCs w:val="28"/>
        </w:rPr>
        <w:t>затвердже</w:t>
      </w:r>
      <w:r w:rsidR="00FA6996" w:rsidRPr="000342CA">
        <w:rPr>
          <w:rFonts w:ascii="Times New Roman" w:hAnsi="Times New Roman"/>
          <w:b/>
          <w:sz w:val="28"/>
          <w:szCs w:val="28"/>
        </w:rPr>
        <w:t xml:space="preserve">ння </w:t>
      </w:r>
      <w:r w:rsidR="006C2C1D">
        <w:rPr>
          <w:rFonts w:ascii="Times New Roman" w:hAnsi="Times New Roman"/>
          <w:b/>
          <w:sz w:val="28"/>
          <w:szCs w:val="28"/>
        </w:rPr>
        <w:t>Правил державного обліку мисливських тварин і обсягів їх добування</w:t>
      </w:r>
      <w:r w:rsidR="00FA6996" w:rsidRPr="000342CA">
        <w:rPr>
          <w:rFonts w:ascii="Times New Roman" w:hAnsi="Times New Roman"/>
          <w:b/>
          <w:bCs/>
          <w:sz w:val="28"/>
          <w:szCs w:val="28"/>
          <w:shd w:val="clear" w:color="auto" w:fill="FFFFFF"/>
        </w:rPr>
        <w:t>»</w:t>
      </w:r>
    </w:p>
    <w:p w14:paraId="79ED26EF" w14:textId="77777777" w:rsidR="000342CA" w:rsidRPr="000342CA" w:rsidRDefault="000342CA" w:rsidP="0035442E">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center"/>
        <w:rPr>
          <w:rFonts w:ascii="Times New Roman" w:eastAsia="Times New Roman" w:hAnsi="Times New Roman"/>
          <w:b/>
          <w:sz w:val="28"/>
          <w:szCs w:val="28"/>
          <w:lang w:eastAsia="ru-RU"/>
        </w:rPr>
      </w:pPr>
    </w:p>
    <w:p w14:paraId="19FB948A" w14:textId="77777777" w:rsidR="009B4886" w:rsidRPr="000342CA" w:rsidRDefault="009B4886" w:rsidP="00A1766A">
      <w:pPr>
        <w:spacing w:after="0" w:line="240" w:lineRule="auto"/>
        <w:ind w:firstLine="567"/>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 Визначення проблеми</w:t>
      </w:r>
    </w:p>
    <w:p w14:paraId="1EBA6F0A" w14:textId="279B0CDB" w:rsidR="007F32A3" w:rsidRDefault="000E6876" w:rsidP="007F32A3">
      <w:pPr>
        <w:pStyle w:val="af3"/>
        <w:spacing w:before="0" w:beforeAutospacing="0" w:after="0" w:afterAutospacing="0"/>
        <w:ind w:firstLine="709"/>
        <w:jc w:val="both"/>
        <w:rPr>
          <w:sz w:val="28"/>
          <w:szCs w:val="28"/>
          <w:lang w:val="uk-UA"/>
        </w:rPr>
      </w:pPr>
      <w:proofErr w:type="spellStart"/>
      <w:r w:rsidRPr="006C2C1D">
        <w:rPr>
          <w:sz w:val="28"/>
          <w:szCs w:val="28"/>
          <w:lang w:val="uk-UA"/>
        </w:rPr>
        <w:t>Проєкт</w:t>
      </w:r>
      <w:proofErr w:type="spellEnd"/>
      <w:r w:rsidRPr="006C2C1D">
        <w:rPr>
          <w:sz w:val="28"/>
          <w:szCs w:val="28"/>
          <w:lang w:val="uk-UA"/>
        </w:rPr>
        <w:t xml:space="preserve"> </w:t>
      </w:r>
      <w:r w:rsidRPr="006C2C1D">
        <w:rPr>
          <w:bCs/>
          <w:sz w:val="28"/>
          <w:szCs w:val="28"/>
          <w:lang w:val="uk-UA"/>
        </w:rPr>
        <w:t xml:space="preserve">наказу Міністерства </w:t>
      </w:r>
      <w:r w:rsidRPr="006C2C1D">
        <w:rPr>
          <w:sz w:val="28"/>
          <w:szCs w:val="28"/>
          <w:lang w:val="uk-UA"/>
        </w:rPr>
        <w:t xml:space="preserve">захисту довкілля та природних ресурсів України «Про затвердження </w:t>
      </w:r>
      <w:r w:rsidR="006C2C1D" w:rsidRPr="006C2C1D">
        <w:rPr>
          <w:sz w:val="28"/>
          <w:szCs w:val="28"/>
          <w:lang w:val="uk-UA"/>
        </w:rPr>
        <w:t>Правил державного обліку мисливських тварин і обсягів їх добування</w:t>
      </w:r>
      <w:r w:rsidRPr="006C2C1D">
        <w:rPr>
          <w:bCs/>
          <w:sz w:val="28"/>
          <w:szCs w:val="28"/>
          <w:shd w:val="clear" w:color="auto" w:fill="FFFFFF"/>
          <w:lang w:val="uk-UA"/>
        </w:rPr>
        <w:t>»</w:t>
      </w:r>
      <w:r w:rsidRPr="006C2C1D">
        <w:rPr>
          <w:sz w:val="28"/>
          <w:szCs w:val="28"/>
          <w:lang w:val="uk-UA"/>
        </w:rPr>
        <w:t xml:space="preserve"> </w:t>
      </w:r>
      <w:r w:rsidRPr="006C2C1D">
        <w:rPr>
          <w:iCs/>
          <w:spacing w:val="-9"/>
          <w:sz w:val="28"/>
          <w:szCs w:val="28"/>
          <w:lang w:val="uk-UA"/>
        </w:rPr>
        <w:t xml:space="preserve">(далі – </w:t>
      </w:r>
      <w:proofErr w:type="spellStart"/>
      <w:r w:rsidRPr="006C2C1D">
        <w:rPr>
          <w:iCs/>
          <w:spacing w:val="-9"/>
          <w:sz w:val="28"/>
          <w:szCs w:val="28"/>
          <w:lang w:val="uk-UA"/>
        </w:rPr>
        <w:t>проєкт</w:t>
      </w:r>
      <w:proofErr w:type="spellEnd"/>
      <w:r w:rsidRPr="006C2C1D">
        <w:rPr>
          <w:iCs/>
          <w:spacing w:val="-9"/>
          <w:sz w:val="28"/>
          <w:szCs w:val="28"/>
          <w:lang w:val="uk-UA"/>
        </w:rPr>
        <w:t xml:space="preserve"> наказу) </w:t>
      </w:r>
      <w:r w:rsidRPr="006C2C1D">
        <w:rPr>
          <w:sz w:val="28"/>
          <w:szCs w:val="28"/>
          <w:lang w:val="uk-UA"/>
        </w:rPr>
        <w:t>розроблений</w:t>
      </w:r>
      <w:r w:rsidR="006C2C1D" w:rsidRPr="006C2C1D">
        <w:rPr>
          <w:sz w:val="28"/>
          <w:szCs w:val="28"/>
          <w:lang w:val="uk-UA"/>
        </w:rPr>
        <w:t xml:space="preserve"> </w:t>
      </w:r>
      <w:r w:rsidR="006C2C1D">
        <w:rPr>
          <w:sz w:val="28"/>
          <w:szCs w:val="28"/>
          <w:lang w:val="uk-UA"/>
        </w:rPr>
        <w:t xml:space="preserve">на </w:t>
      </w:r>
      <w:r w:rsidR="006C2C1D" w:rsidRPr="006C2C1D">
        <w:rPr>
          <w:sz w:val="28"/>
          <w:szCs w:val="28"/>
          <w:lang w:val="uk-UA"/>
        </w:rPr>
        <w:t>виконання вимог</w:t>
      </w:r>
      <w:r w:rsidR="006C2C1D" w:rsidRPr="006C2C1D">
        <w:rPr>
          <w:bCs/>
          <w:sz w:val="28"/>
          <w:szCs w:val="28"/>
          <w:lang w:val="uk-UA"/>
        </w:rPr>
        <w:t xml:space="preserve"> абзацу одинадцятого </w:t>
      </w:r>
      <w:r w:rsidR="006C2C1D" w:rsidRPr="006C2C1D">
        <w:rPr>
          <w:sz w:val="28"/>
          <w:szCs w:val="28"/>
          <w:lang w:val="uk-UA"/>
        </w:rPr>
        <w:t>статті 6 Закону України «Про мисливське господарство</w:t>
      </w:r>
      <w:r w:rsidR="00192FA6">
        <w:rPr>
          <w:sz w:val="28"/>
          <w:szCs w:val="28"/>
          <w:lang w:val="uk-UA"/>
        </w:rPr>
        <w:t xml:space="preserve"> та полювання» (далі - Закону) </w:t>
      </w:r>
      <w:r w:rsidR="006C2C1D" w:rsidRPr="006C2C1D">
        <w:rPr>
          <w:sz w:val="28"/>
          <w:szCs w:val="28"/>
          <w:lang w:val="uk-UA"/>
        </w:rPr>
        <w:t>та підпункту 156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якими встановлено, що до компетенції центрального органу виконавчої влади, що забезпечує формування державної політики у сфері лісового та мисливського господарства належить затвердження правил державного обліку мисливських тварин і обсягів їх добування.</w:t>
      </w:r>
    </w:p>
    <w:p w14:paraId="781E5115" w14:textId="4EA15804" w:rsidR="00D42A77" w:rsidRPr="007F32A3" w:rsidRDefault="00D42A77" w:rsidP="007F32A3">
      <w:pPr>
        <w:pStyle w:val="af3"/>
        <w:spacing w:before="0" w:beforeAutospacing="0" w:after="0" w:afterAutospacing="0"/>
        <w:ind w:firstLine="709"/>
        <w:jc w:val="both"/>
        <w:rPr>
          <w:sz w:val="28"/>
          <w:szCs w:val="28"/>
          <w:lang w:val="uk-UA"/>
        </w:rPr>
      </w:pPr>
      <w:r w:rsidRPr="007F32A3">
        <w:rPr>
          <w:sz w:val="28"/>
          <w:szCs w:val="28"/>
          <w:lang w:val="uk-UA" w:eastAsia="uk-UA"/>
        </w:rPr>
        <w:t>Відповідно до абзацу п’ятого частини другої статті 30 Закону користувачі мисливських угідь зобов'язані проводити первинний облік чисельності і добування мисливських тварин, вивчати їх стан та характеристики угідь і в установленому порядку подавати цю інформацію органам, які здійснюють державний облік чисельності тварин та облік їх добування, ведення державного кадастру і моніторингу тваринного світу. Статтею 34 Закону України «Про тваринний світ» зобов’язано усіх користувачів об’єктами тваринного світу</w:t>
      </w:r>
      <w:bookmarkStart w:id="0" w:name="n231"/>
      <w:bookmarkEnd w:id="0"/>
      <w:r w:rsidRPr="007F32A3">
        <w:rPr>
          <w:sz w:val="28"/>
          <w:szCs w:val="28"/>
          <w:lang w:val="uk-UA" w:eastAsia="uk-UA"/>
        </w:rPr>
        <w:t xml:space="preserve"> проводити первинний облік чисельності і використання диких тварин. </w:t>
      </w:r>
    </w:p>
    <w:p w14:paraId="76EEDE04" w14:textId="38F6C13E" w:rsidR="00D42A77" w:rsidRDefault="00D42A77"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даний час відсутнє єдине, обов’язкове для усіх користувачів мисливських угідь</w:t>
      </w:r>
      <w:r w:rsidR="000841DF">
        <w:rPr>
          <w:rFonts w:ascii="Times New Roman" w:eastAsia="Times New Roman" w:hAnsi="Times New Roman"/>
          <w:sz w:val="28"/>
          <w:szCs w:val="28"/>
          <w:lang w:eastAsia="ru-RU"/>
        </w:rPr>
        <w:t xml:space="preserve"> та інших суб’єктів господарювання, на території яких перебувають мисливські тварини, </w:t>
      </w:r>
      <w:r>
        <w:rPr>
          <w:rFonts w:ascii="Times New Roman" w:eastAsia="Times New Roman" w:hAnsi="Times New Roman"/>
          <w:sz w:val="28"/>
          <w:szCs w:val="28"/>
          <w:lang w:eastAsia="ru-RU"/>
        </w:rPr>
        <w:t>нормативно-правове</w:t>
      </w:r>
      <w:r w:rsidR="000841DF">
        <w:rPr>
          <w:rFonts w:ascii="Times New Roman" w:eastAsia="Times New Roman" w:hAnsi="Times New Roman"/>
          <w:sz w:val="28"/>
          <w:szCs w:val="28"/>
          <w:lang w:eastAsia="ru-RU"/>
        </w:rPr>
        <w:t xml:space="preserve"> врегулювання питань проведення первинного обліку мисливських тварин, обсягів їх добування, узагальнення та подання зазначеної інформації органам, уповноваженим здійснювати державний облік чисельності та обсягів добування зазначених тварин, а також обробки, узагальнення та використання цими органами одержаної інформації.</w:t>
      </w:r>
    </w:p>
    <w:p w14:paraId="73643420" w14:textId="6B0135D2" w:rsidR="000841DF" w:rsidRDefault="000841DF"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Первинний облік чисельності мисливських тварин здійснюється за методиками та науковими рекомендаціями, розробленими переважно за часів колишнього СРСР. Подання інформації про чисельність і обсяги добування мисливських тварин здійснюється лише для потреб вс</w:t>
      </w:r>
      <w:r w:rsidR="003D43F4">
        <w:rPr>
          <w:rFonts w:ascii="Times New Roman" w:eastAsia="Times New Roman" w:hAnsi="Times New Roman"/>
          <w:sz w:val="28"/>
          <w:szCs w:val="28"/>
          <w:lang w:eastAsia="ru-RU"/>
        </w:rPr>
        <w:t>т</w:t>
      </w:r>
      <w:r>
        <w:rPr>
          <w:rFonts w:ascii="Times New Roman" w:eastAsia="Times New Roman" w:hAnsi="Times New Roman"/>
          <w:sz w:val="28"/>
          <w:szCs w:val="28"/>
          <w:lang w:eastAsia="ru-RU"/>
        </w:rPr>
        <w:t>ановлення</w:t>
      </w:r>
      <w:r w:rsidR="003D43F4">
        <w:rPr>
          <w:rFonts w:ascii="Times New Roman" w:eastAsia="Times New Roman" w:hAnsi="Times New Roman"/>
          <w:sz w:val="28"/>
          <w:szCs w:val="28"/>
          <w:lang w:eastAsia="ru-RU"/>
        </w:rPr>
        <w:t xml:space="preserve"> лімітів та норм використання окремих видів мисливських тварин, одержання окремих статистичних даних.</w:t>
      </w:r>
    </w:p>
    <w:p w14:paraId="287AB718" w14:textId="715E049F" w:rsidR="003D43F4" w:rsidRDefault="003D43F4"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Нормативно-правове врегулювання цих питань здійснюється відповідно до Положення про порядок установлення лімітів використання природних ресурсів загальнодержавного знач</w:t>
      </w:r>
      <w:r w:rsidR="00192FA6">
        <w:rPr>
          <w:rFonts w:ascii="Times New Roman" w:eastAsia="Times New Roman" w:hAnsi="Times New Roman"/>
          <w:sz w:val="28"/>
          <w:szCs w:val="28"/>
          <w:lang w:eastAsia="ru-RU"/>
        </w:rPr>
        <w:t xml:space="preserve">ення, затвердженого постановою </w:t>
      </w:r>
      <w:r>
        <w:rPr>
          <w:rFonts w:ascii="Times New Roman" w:eastAsia="Times New Roman" w:hAnsi="Times New Roman"/>
          <w:sz w:val="28"/>
          <w:szCs w:val="28"/>
          <w:lang w:eastAsia="ru-RU"/>
        </w:rPr>
        <w:t xml:space="preserve">Кабінету Міністрів України від 10 серпня 1992 р. № 459, Інструкції щодо застосування порядку встановлення лімітів використання диких тварин, віднесених до природних ресурсів загальнодержавного значення, затвердженої наказом </w:t>
      </w:r>
      <w:r>
        <w:rPr>
          <w:rFonts w:ascii="Times New Roman" w:eastAsia="Times New Roman" w:hAnsi="Times New Roman"/>
          <w:sz w:val="28"/>
          <w:szCs w:val="28"/>
          <w:lang w:eastAsia="ru-RU"/>
        </w:rPr>
        <w:lastRenderedPageBreak/>
        <w:t>Міністерства охорони навколишнього природного середовища та ядерної безпеки України від 26 травня 199</w:t>
      </w:r>
      <w:r w:rsidR="0064620F">
        <w:rPr>
          <w:rFonts w:ascii="Times New Roman" w:eastAsia="Times New Roman" w:hAnsi="Times New Roman"/>
          <w:sz w:val="28"/>
          <w:szCs w:val="28"/>
          <w:lang w:eastAsia="ru-RU"/>
        </w:rPr>
        <w:t>9 р. № 116.</w:t>
      </w:r>
    </w:p>
    <w:p w14:paraId="25B54087" w14:textId="0BE040FA" w:rsidR="00C76373" w:rsidRPr="00D42A77" w:rsidRDefault="00C76373"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Процедура проведення обліків чисельності мисливських тварин і обсягів їх добування зазначеними нормативно-правовими актами не встановлена, що не дозволяє одержати достовірні дані для нормування дозволених обсягів добування мисливських тварин, ведення державн</w:t>
      </w:r>
      <w:r w:rsidR="00DD481A">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кадастр</w:t>
      </w:r>
      <w:r w:rsidR="00DD481A">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мисливських тварин</w:t>
      </w:r>
      <w:r w:rsidR="00BE6EAA">
        <w:rPr>
          <w:rFonts w:ascii="Times New Roman" w:eastAsia="Times New Roman" w:hAnsi="Times New Roman"/>
          <w:sz w:val="28"/>
          <w:szCs w:val="28"/>
          <w:lang w:eastAsia="ru-RU"/>
        </w:rPr>
        <w:t>, державного кадастру і моніторингу тваринного світу, як цього вимагають Закони України «Про тваринний світ» і «Про мисливське господарство та полювання».</w:t>
      </w:r>
    </w:p>
    <w:p w14:paraId="44C83517" w14:textId="77777777" w:rsidR="00D42A77" w:rsidRP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Проектом наказу передбачається встановити єдині для усіх користувачів мисливських угідь, інших підприємств, установ та організацій, на території яких перебувають мисливські тварини, вимоги щодо ведення первинного обліку чисельності, добування і загибелі мисливських тварин та подання одержаної інформації органам, які здійснюють ведення державного обліку цих тварин, для аналізу, узагальнення та використання цієї інформації з метою планування заходів щодо охорони та використання мисливських тварин, ведення державного кадастру та моніторингу тваринного світу. </w:t>
      </w:r>
    </w:p>
    <w:p w14:paraId="4FA99416" w14:textId="6101EE78" w:rsid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Для цього проектом правил передбачається встановити </w:t>
      </w:r>
      <w:r w:rsidR="00DD481A">
        <w:rPr>
          <w:rFonts w:ascii="Times New Roman" w:eastAsia="Times New Roman" w:hAnsi="Times New Roman"/>
          <w:sz w:val="28"/>
          <w:szCs w:val="28"/>
          <w:lang w:eastAsia="ru-RU"/>
        </w:rPr>
        <w:t xml:space="preserve">єдині </w:t>
      </w:r>
      <w:r w:rsidRPr="00D42A77">
        <w:rPr>
          <w:rFonts w:ascii="Times New Roman" w:eastAsia="Times New Roman" w:hAnsi="Times New Roman"/>
          <w:sz w:val="28"/>
          <w:szCs w:val="28"/>
          <w:lang w:eastAsia="ru-RU"/>
        </w:rPr>
        <w:t xml:space="preserve">вимоги щодо проведення обліку </w:t>
      </w:r>
      <w:bookmarkStart w:id="1" w:name="_Hlk119922588"/>
      <w:r w:rsidRPr="00D42A77">
        <w:rPr>
          <w:rFonts w:ascii="Times New Roman" w:eastAsia="Times New Roman" w:hAnsi="Times New Roman"/>
          <w:sz w:val="28"/>
          <w:szCs w:val="28"/>
          <w:lang w:eastAsia="ru-RU"/>
        </w:rPr>
        <w:t>чисельності, добування та загибелі мисливських тварин</w:t>
      </w:r>
      <w:bookmarkEnd w:id="1"/>
      <w:r w:rsidRPr="00D42A77">
        <w:rPr>
          <w:rFonts w:ascii="Times New Roman" w:eastAsia="Times New Roman" w:hAnsi="Times New Roman"/>
          <w:sz w:val="28"/>
          <w:szCs w:val="28"/>
          <w:lang w:eastAsia="ru-RU"/>
        </w:rPr>
        <w:t>, метод</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обліку, форм</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xml:space="preserve"> облікових карток, актів проведення обліку, зведених форм звітності, а також вимоги щодо використання і оприлюднення одержаної інформації.</w:t>
      </w:r>
    </w:p>
    <w:p w14:paraId="0BDB7806" w14:textId="06622AA9" w:rsidR="00BE6EAA" w:rsidRPr="00D42A77" w:rsidRDefault="00BE6EAA"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метою зменшення навантаження на користувачів мисливських угідь та інших суб’єктів первинного і державного обліку мисливських тварин проектом наказу передбачається затвердити удосконалені і такі, що відповідають вимогам часу, методики обліку та форми облікових матеріалів, які на практиці тривалий час використовуються у мисливському господарстві і з якими </w:t>
      </w:r>
      <w:r w:rsidR="00DD481A">
        <w:rPr>
          <w:rFonts w:ascii="Times New Roman" w:eastAsia="Times New Roman" w:hAnsi="Times New Roman"/>
          <w:sz w:val="28"/>
          <w:szCs w:val="28"/>
          <w:lang w:eastAsia="ru-RU"/>
        </w:rPr>
        <w:t>на практиці</w:t>
      </w:r>
      <w:r w:rsidR="005D4C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ознайомлен</w:t>
      </w:r>
      <w:r w:rsidR="005D4C9F">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w:t>
      </w:r>
      <w:r w:rsidR="003E2015">
        <w:rPr>
          <w:rFonts w:ascii="Times New Roman" w:eastAsia="Times New Roman" w:hAnsi="Times New Roman"/>
          <w:sz w:val="28"/>
          <w:szCs w:val="28"/>
          <w:lang w:eastAsia="ru-RU"/>
        </w:rPr>
        <w:t>відповідні штатні працівники та члени первинних колективів мисливських організацій</w:t>
      </w:r>
      <w:r w:rsidR="00D51901">
        <w:rPr>
          <w:rFonts w:ascii="Times New Roman" w:eastAsia="Times New Roman" w:hAnsi="Times New Roman"/>
          <w:sz w:val="28"/>
          <w:szCs w:val="28"/>
          <w:lang w:eastAsia="ru-RU"/>
        </w:rPr>
        <w:t>, оскільки зазначені методики обліків викладаються у навчальних закладах за освітньо-професійними програмами «мисливське господарство» та «мисливствознавство».</w:t>
      </w:r>
    </w:p>
    <w:p w14:paraId="243C4AFF" w14:textId="620BE078" w:rsidR="00877497" w:rsidRPr="000342CA" w:rsidRDefault="00877497" w:rsidP="00D51901">
      <w:pPr>
        <w:spacing w:after="0" w:line="240" w:lineRule="auto"/>
        <w:ind w:firstLine="567"/>
        <w:jc w:val="both"/>
        <w:rPr>
          <w:rFonts w:ascii="Times New Roman" w:hAnsi="Times New Roman"/>
          <w:bCs/>
          <w:sz w:val="28"/>
          <w:szCs w:val="28"/>
          <w:shd w:val="clear" w:color="auto" w:fill="FFFFFF"/>
        </w:rPr>
      </w:pPr>
      <w:bookmarkStart w:id="2" w:name="n98"/>
      <w:bookmarkEnd w:id="2"/>
      <w:r w:rsidRPr="000342CA">
        <w:rPr>
          <w:rFonts w:ascii="Times New Roman" w:eastAsia="Times New Roman" w:hAnsi="Times New Roman"/>
          <w:sz w:val="28"/>
          <w:szCs w:val="28"/>
          <w:lang w:eastAsia="ru-RU"/>
        </w:rPr>
        <w:t>Прийняття регуляторного акт</w:t>
      </w:r>
      <w:r w:rsidR="00A06DB1"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сприятиме спрощенню </w:t>
      </w:r>
      <w:r w:rsidR="00D51901">
        <w:rPr>
          <w:rFonts w:ascii="Times New Roman" w:eastAsia="Times New Roman" w:hAnsi="Times New Roman"/>
          <w:sz w:val="28"/>
          <w:szCs w:val="28"/>
          <w:lang w:eastAsia="ru-RU"/>
        </w:rPr>
        <w:t xml:space="preserve"> та удосконаленню </w:t>
      </w:r>
      <w:r w:rsidRPr="000342CA">
        <w:rPr>
          <w:rFonts w:ascii="Times New Roman" w:eastAsia="Times New Roman" w:hAnsi="Times New Roman"/>
          <w:sz w:val="28"/>
          <w:szCs w:val="28"/>
          <w:lang w:eastAsia="ru-RU"/>
        </w:rPr>
        <w:t xml:space="preserve">процедури проведення </w:t>
      </w:r>
      <w:r w:rsidR="00D51901">
        <w:rPr>
          <w:rFonts w:ascii="Times New Roman" w:eastAsia="Times New Roman" w:hAnsi="Times New Roman"/>
          <w:sz w:val="28"/>
          <w:szCs w:val="28"/>
          <w:lang w:eastAsia="ru-RU"/>
        </w:rPr>
        <w:t xml:space="preserve">обліку </w:t>
      </w:r>
      <w:r w:rsidR="00D51901" w:rsidRPr="00D42A77">
        <w:rPr>
          <w:rFonts w:ascii="Times New Roman" w:eastAsia="Times New Roman" w:hAnsi="Times New Roman"/>
          <w:sz w:val="28"/>
          <w:szCs w:val="28"/>
          <w:lang w:eastAsia="ru-RU"/>
        </w:rPr>
        <w:t>чисельності, добування мисливських тварин</w:t>
      </w:r>
      <w:r w:rsidR="00D51901">
        <w:rPr>
          <w:rFonts w:ascii="Times New Roman" w:eastAsia="Times New Roman" w:hAnsi="Times New Roman"/>
          <w:sz w:val="28"/>
          <w:szCs w:val="28"/>
          <w:lang w:eastAsia="ru-RU"/>
        </w:rPr>
        <w:t xml:space="preserve">, </w:t>
      </w:r>
      <w:r w:rsidR="00D51901" w:rsidRPr="000342CA">
        <w:rPr>
          <w:rFonts w:ascii="Times New Roman" w:eastAsia="Times New Roman" w:hAnsi="Times New Roman"/>
          <w:sz w:val="28"/>
          <w:szCs w:val="28"/>
          <w:lang w:eastAsia="ru-RU"/>
        </w:rPr>
        <w:t>унеможливленн</w:t>
      </w:r>
      <w:r w:rsidR="00D51901">
        <w:rPr>
          <w:rFonts w:ascii="Times New Roman" w:eastAsia="Times New Roman" w:hAnsi="Times New Roman"/>
          <w:sz w:val="28"/>
          <w:szCs w:val="28"/>
          <w:lang w:eastAsia="ru-RU"/>
        </w:rPr>
        <w:t>ю</w:t>
      </w:r>
      <w:r w:rsidR="00D51901" w:rsidRPr="000342CA">
        <w:rPr>
          <w:rFonts w:ascii="Times New Roman" w:eastAsia="Times New Roman" w:hAnsi="Times New Roman"/>
          <w:sz w:val="28"/>
          <w:szCs w:val="28"/>
          <w:lang w:eastAsia="ru-RU"/>
        </w:rPr>
        <w:t xml:space="preserve"> порушення прав і законних інтересів суб’єктів господарювання, зменшення адміністративного тиску на </w:t>
      </w:r>
      <w:r w:rsidR="00D51901">
        <w:rPr>
          <w:rFonts w:ascii="Times New Roman" w:eastAsia="Times New Roman" w:hAnsi="Times New Roman"/>
          <w:sz w:val="28"/>
          <w:szCs w:val="28"/>
          <w:lang w:eastAsia="ru-RU"/>
        </w:rPr>
        <w:t>бізнес, пов'язаний із веденням мисливського господарства.</w:t>
      </w:r>
    </w:p>
    <w:p w14:paraId="3ADC1CD3"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Основні 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2683"/>
        <w:gridCol w:w="2683"/>
      </w:tblGrid>
      <w:tr w:rsidR="009B4886" w:rsidRPr="000342CA" w14:paraId="5CCCB88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2D5C210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Групи (підгрупи)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426CD374"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Так</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63F8D9E9"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Ні</w:t>
            </w:r>
          </w:p>
        </w:tc>
      </w:tr>
      <w:tr w:rsidR="009B4886" w:rsidRPr="000342CA" w14:paraId="7ABACBB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4CF062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Громадяни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52CD9F9" w14:textId="77777777" w:rsidR="009B4886" w:rsidRPr="000342CA" w:rsidRDefault="0035442E"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B2CEF8" w14:textId="77777777" w:rsidR="009B4886" w:rsidRPr="000342CA" w:rsidRDefault="00F14772"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32926B9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6B255011"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Держава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17D854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76FAED2"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2DFA310E"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635FCE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Суб’єкти господарювання</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0353371" w14:textId="3CBAB138"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034EFE" w14:textId="0B3D3125"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9B4886" w:rsidRPr="000342CA" w14:paraId="6F45383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7238A433" w14:textId="77777777" w:rsidR="009B4886" w:rsidRPr="000342CA" w:rsidRDefault="009B4886" w:rsidP="009B4886">
            <w:pPr>
              <w:suppressAutoHyphens/>
              <w:autoSpaceDN w:val="0"/>
              <w:spacing w:after="0" w:line="240" w:lineRule="auto"/>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у тому числі суб’єкти малого підприємництва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20028A0" w14:textId="2964466B" w:rsidR="009B4886" w:rsidRPr="00BA715F" w:rsidRDefault="00BA715F"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Pr>
                <w:rFonts w:ascii="Times New Roman" w:eastAsia="Arial" w:hAnsi="Times New Roman"/>
                <w:kern w:val="3"/>
                <w:sz w:val="28"/>
                <w:szCs w:val="28"/>
                <w:lang w:eastAsia="zh-CN" w:bidi="hi-IN"/>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B232B69" w14:textId="7ED4D0B6" w:rsidR="009B4886" w:rsidRPr="00BA715F" w:rsidRDefault="00BA715F" w:rsidP="009B4886">
            <w:pPr>
              <w:suppressAutoHyphens/>
              <w:autoSpaceDN w:val="0"/>
              <w:spacing w:after="0" w:line="240" w:lineRule="auto"/>
              <w:jc w:val="center"/>
              <w:textAlignment w:val="baseline"/>
              <w:rPr>
                <w:rFonts w:ascii="Times New Roman" w:eastAsia="Arial" w:hAnsi="Times New Roman"/>
                <w:b/>
                <w:kern w:val="3"/>
                <w:sz w:val="28"/>
                <w:szCs w:val="28"/>
                <w:lang w:eastAsia="zh-CN" w:bidi="hi-IN"/>
              </w:rPr>
            </w:pPr>
            <w:r>
              <w:rPr>
                <w:rFonts w:ascii="Times New Roman" w:eastAsia="Arial" w:hAnsi="Times New Roman"/>
                <w:b/>
                <w:kern w:val="3"/>
                <w:sz w:val="28"/>
                <w:szCs w:val="28"/>
                <w:lang w:eastAsia="zh-CN" w:bidi="hi-IN"/>
              </w:rPr>
              <w:t>-</w:t>
            </w:r>
          </w:p>
        </w:tc>
      </w:tr>
    </w:tbl>
    <w:p w14:paraId="48937454" w14:textId="43967D45" w:rsidR="00683914"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Проблем</w:t>
      </w:r>
      <w:r w:rsidR="00683914" w:rsidRPr="000342CA">
        <w:rPr>
          <w:rFonts w:ascii="Times New Roman" w:eastAsia="Times New Roman" w:hAnsi="Times New Roman"/>
          <w:sz w:val="28"/>
          <w:szCs w:val="28"/>
          <w:lang w:eastAsia="ru-RU"/>
        </w:rPr>
        <w:t xml:space="preserve">а, яку </w:t>
      </w:r>
      <w:r w:rsidRPr="000342CA">
        <w:rPr>
          <w:rFonts w:ascii="Times New Roman" w:eastAsia="Times New Roman" w:hAnsi="Times New Roman"/>
          <w:sz w:val="28"/>
          <w:szCs w:val="28"/>
          <w:lang w:eastAsia="ru-RU"/>
        </w:rPr>
        <w:t>пропонується врегулювати в результаті прийняття акт</w:t>
      </w:r>
      <w:r w:rsidR="00B96ADD">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не мож</w:t>
      </w:r>
      <w:r w:rsidR="00683914" w:rsidRPr="000342CA">
        <w:rPr>
          <w:rFonts w:ascii="Times New Roman" w:eastAsia="Times New Roman" w:hAnsi="Times New Roman"/>
          <w:sz w:val="28"/>
          <w:szCs w:val="28"/>
          <w:lang w:eastAsia="ru-RU"/>
        </w:rPr>
        <w:t>е</w:t>
      </w:r>
      <w:r w:rsidRPr="000342CA">
        <w:rPr>
          <w:rFonts w:ascii="Times New Roman" w:eastAsia="Times New Roman" w:hAnsi="Times New Roman"/>
          <w:sz w:val="28"/>
          <w:szCs w:val="28"/>
          <w:lang w:eastAsia="ru-RU"/>
        </w:rPr>
        <w:t xml:space="preserve"> бути розв’язан</w:t>
      </w:r>
      <w:r w:rsidR="00683914" w:rsidRPr="000342CA">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w:t>
      </w:r>
      <w:r w:rsidR="00683914" w:rsidRPr="000342CA">
        <w:rPr>
          <w:rFonts w:ascii="Times New Roman" w:eastAsia="Times New Roman" w:hAnsi="Times New Roman"/>
          <w:sz w:val="28"/>
          <w:szCs w:val="28"/>
          <w:lang w:eastAsia="ru-RU"/>
        </w:rPr>
        <w:t xml:space="preserve">за допомогою </w:t>
      </w:r>
      <w:r w:rsidR="0005435E">
        <w:rPr>
          <w:rFonts w:ascii="Times New Roman" w:eastAsia="Times New Roman" w:hAnsi="Times New Roman"/>
          <w:sz w:val="28"/>
          <w:szCs w:val="28"/>
          <w:lang w:eastAsia="ru-RU"/>
        </w:rPr>
        <w:t xml:space="preserve">чинних регуляторних актів та </w:t>
      </w:r>
      <w:r w:rsidR="00683914" w:rsidRPr="000342CA">
        <w:rPr>
          <w:rFonts w:ascii="Times New Roman" w:eastAsia="Times New Roman" w:hAnsi="Times New Roman"/>
          <w:sz w:val="28"/>
          <w:szCs w:val="28"/>
          <w:lang w:eastAsia="ru-RU"/>
        </w:rPr>
        <w:t xml:space="preserve">ринкових </w:t>
      </w:r>
      <w:r w:rsidR="00683914" w:rsidRPr="000342CA">
        <w:rPr>
          <w:rFonts w:ascii="Times New Roman" w:eastAsia="Times New Roman" w:hAnsi="Times New Roman"/>
          <w:sz w:val="28"/>
          <w:szCs w:val="28"/>
          <w:lang w:eastAsia="ru-RU"/>
        </w:rPr>
        <w:lastRenderedPageBreak/>
        <w:t>механізмі</w:t>
      </w:r>
      <w:r w:rsidR="007C7E9D" w:rsidRPr="000342CA">
        <w:rPr>
          <w:rFonts w:ascii="Times New Roman" w:eastAsia="Times New Roman" w:hAnsi="Times New Roman"/>
          <w:sz w:val="28"/>
          <w:szCs w:val="28"/>
          <w:lang w:eastAsia="ru-RU"/>
        </w:rPr>
        <w:t>в</w:t>
      </w:r>
      <w:r w:rsidR="00683914" w:rsidRPr="000342CA">
        <w:rPr>
          <w:rFonts w:ascii="Times New Roman" w:eastAsia="Times New Roman" w:hAnsi="Times New Roman"/>
          <w:sz w:val="28"/>
          <w:szCs w:val="28"/>
          <w:lang w:eastAsia="ru-RU"/>
        </w:rPr>
        <w:t>, оскільки потребує нормативно-правового врегулювання.</w:t>
      </w:r>
      <w:r w:rsidR="0005435E">
        <w:rPr>
          <w:rFonts w:ascii="Times New Roman" w:eastAsia="Times New Roman" w:hAnsi="Times New Roman"/>
          <w:sz w:val="28"/>
          <w:szCs w:val="28"/>
          <w:lang w:eastAsia="ru-RU"/>
        </w:rPr>
        <w:t xml:space="preserve"> Відмова від врегулювання проблеми не сприятиме удосконаленню системи державного регулювання господарської діяльності, натомість загострить ризики проявлення фактів необґрунтован</w:t>
      </w:r>
      <w:r w:rsidR="00DD481A">
        <w:rPr>
          <w:rFonts w:ascii="Times New Roman" w:eastAsia="Times New Roman" w:hAnsi="Times New Roman"/>
          <w:sz w:val="28"/>
          <w:szCs w:val="28"/>
          <w:lang w:eastAsia="ru-RU"/>
        </w:rPr>
        <w:t>ого</w:t>
      </w:r>
      <w:r w:rsidR="0005435E">
        <w:rPr>
          <w:rFonts w:ascii="Times New Roman" w:eastAsia="Times New Roman" w:hAnsi="Times New Roman"/>
          <w:sz w:val="28"/>
          <w:szCs w:val="28"/>
          <w:lang w:eastAsia="ru-RU"/>
        </w:rPr>
        <w:t xml:space="preserve">  використання мисливських тварин під час встановлення лімітів та норм їх добування, а тому є </w:t>
      </w:r>
      <w:r w:rsidR="00AF7934">
        <w:rPr>
          <w:rFonts w:ascii="Times New Roman" w:eastAsia="Times New Roman" w:hAnsi="Times New Roman"/>
          <w:sz w:val="28"/>
          <w:szCs w:val="28"/>
          <w:lang w:eastAsia="ru-RU"/>
        </w:rPr>
        <w:t>неприйнятною</w:t>
      </w:r>
      <w:r w:rsidR="0005435E">
        <w:rPr>
          <w:rFonts w:ascii="Times New Roman" w:eastAsia="Times New Roman" w:hAnsi="Times New Roman"/>
          <w:sz w:val="28"/>
          <w:szCs w:val="28"/>
          <w:lang w:eastAsia="ru-RU"/>
        </w:rPr>
        <w:t>.</w:t>
      </w:r>
    </w:p>
    <w:p w14:paraId="4EAE958F" w14:textId="77777777" w:rsidR="000342CA" w:rsidRPr="000342CA" w:rsidRDefault="000342CA" w:rsidP="0096584F">
      <w:pPr>
        <w:spacing w:after="0" w:line="240" w:lineRule="auto"/>
        <w:jc w:val="both"/>
        <w:rPr>
          <w:rFonts w:ascii="Times New Roman" w:eastAsia="Times New Roman" w:hAnsi="Times New Roman"/>
          <w:sz w:val="28"/>
          <w:szCs w:val="28"/>
          <w:highlight w:val="yellow"/>
          <w:lang w:eastAsia="ru-RU"/>
        </w:rPr>
      </w:pPr>
    </w:p>
    <w:p w14:paraId="1AAC77C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b/>
          <w:sz w:val="28"/>
          <w:szCs w:val="28"/>
          <w:lang w:eastAsia="ru-RU"/>
        </w:rPr>
        <w:t>ІІ. Цілі державного регулювання.</w:t>
      </w:r>
    </w:p>
    <w:p w14:paraId="657BC530" w14:textId="77777777"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цілями державного регулювання є</w:t>
      </w:r>
      <w:r w:rsidR="001075DF" w:rsidRPr="000342CA">
        <w:rPr>
          <w:rFonts w:ascii="Times New Roman" w:eastAsia="Times New Roman" w:hAnsi="Times New Roman"/>
          <w:sz w:val="28"/>
          <w:szCs w:val="28"/>
          <w:lang w:eastAsia="ru-RU"/>
        </w:rPr>
        <w:t>:</w:t>
      </w:r>
    </w:p>
    <w:p w14:paraId="5848AF9B" w14:textId="5EA64E7D"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w:t>
      </w:r>
      <w:r w:rsidR="0005435E">
        <w:rPr>
          <w:rFonts w:ascii="Times New Roman" w:eastAsia="Times New Roman" w:hAnsi="Times New Roman"/>
          <w:sz w:val="28"/>
          <w:szCs w:val="28"/>
          <w:lang w:eastAsia="ru-RU"/>
        </w:rPr>
        <w:t>державного обліку чисельності мисливських тварин та обсягів їх добування;</w:t>
      </w:r>
    </w:p>
    <w:p w14:paraId="7785C018" w14:textId="053468FC" w:rsidR="009B4886" w:rsidRPr="000342CA" w:rsidRDefault="001075DF" w:rsidP="0006356B">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w:t>
      </w:r>
      <w:r w:rsidR="0006356B" w:rsidRPr="000342CA">
        <w:rPr>
          <w:rFonts w:ascii="Times New Roman" w:eastAsia="Times New Roman" w:hAnsi="Times New Roman"/>
          <w:sz w:val="28"/>
          <w:szCs w:val="28"/>
          <w:lang w:eastAsia="ru-RU"/>
        </w:rPr>
        <w:t xml:space="preserve">та </w:t>
      </w:r>
      <w:r w:rsidRPr="000342CA">
        <w:rPr>
          <w:rFonts w:ascii="Times New Roman" w:eastAsia="Times New Roman" w:hAnsi="Times New Roman"/>
          <w:sz w:val="28"/>
          <w:szCs w:val="28"/>
          <w:lang w:eastAsia="ru-RU"/>
        </w:rPr>
        <w:t>встановлення чітких процедур та прозорих відносин у сфері</w:t>
      </w:r>
      <w:r w:rsidR="00502A44">
        <w:rPr>
          <w:rFonts w:ascii="Times New Roman" w:eastAsia="Times New Roman" w:hAnsi="Times New Roman"/>
          <w:sz w:val="28"/>
          <w:szCs w:val="28"/>
          <w:lang w:eastAsia="ru-RU"/>
        </w:rPr>
        <w:t xml:space="preserve"> організації та проведення державного обліку чисельності та обсягів добування мисливських тварин</w:t>
      </w:r>
      <w:r w:rsidR="0006356B" w:rsidRPr="000342CA">
        <w:rPr>
          <w:rFonts w:ascii="Times New Roman" w:eastAsia="Times New Roman" w:hAnsi="Times New Roman"/>
          <w:sz w:val="28"/>
          <w:szCs w:val="28"/>
          <w:lang w:eastAsia="ru-RU"/>
        </w:rPr>
        <w:t>;</w:t>
      </w:r>
    </w:p>
    <w:p w14:paraId="61276369" w14:textId="77777777" w:rsidR="009B4886" w:rsidRPr="000342CA" w:rsidRDefault="009B4886" w:rsidP="0006356B">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w:t>
      </w:r>
      <w:r w:rsidR="001075DF" w:rsidRPr="000342CA">
        <w:rPr>
          <w:rFonts w:ascii="Times New Roman" w:eastAsia="Times New Roman" w:hAnsi="Times New Roman"/>
          <w:sz w:val="28"/>
          <w:szCs w:val="28"/>
          <w:lang w:eastAsia="ru-RU"/>
        </w:rPr>
        <w:t xml:space="preserve"> виключення корупційних ризиків.</w:t>
      </w:r>
    </w:p>
    <w:p w14:paraId="3F1D9560" w14:textId="77777777" w:rsidR="009B4886" w:rsidRPr="000342CA" w:rsidRDefault="009B4886" w:rsidP="009B4886">
      <w:pPr>
        <w:spacing w:after="0" w:line="240" w:lineRule="auto"/>
        <w:jc w:val="both"/>
        <w:rPr>
          <w:rFonts w:ascii="Times New Roman" w:eastAsia="Times New Roman" w:hAnsi="Times New Roman"/>
          <w:sz w:val="20"/>
          <w:szCs w:val="20"/>
          <w:highlight w:val="yellow"/>
          <w:lang w:eastAsia="ru-RU"/>
        </w:rPr>
      </w:pPr>
    </w:p>
    <w:p w14:paraId="6CF862BB" w14:textId="77777777" w:rsidR="009B4886" w:rsidRPr="000342CA" w:rsidRDefault="009B4886" w:rsidP="009B4886">
      <w:pPr>
        <w:spacing w:after="0" w:line="240" w:lineRule="auto"/>
        <w:ind w:firstLine="900"/>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ІІІ. Визначення та оцінка альтернативних способів досягнення визначених цілей.</w:t>
      </w:r>
    </w:p>
    <w:p w14:paraId="0FF09E7E" w14:textId="77777777" w:rsidR="009B4886" w:rsidRPr="000342CA" w:rsidRDefault="009B4886" w:rsidP="009B4886">
      <w:pPr>
        <w:tabs>
          <w:tab w:val="left" w:pos="1406"/>
        </w:tabs>
        <w:autoSpaceDE w:val="0"/>
        <w:autoSpaceDN w:val="0"/>
        <w:adjustRightInd w:val="0"/>
        <w:spacing w:after="0" w:line="240" w:lineRule="auto"/>
        <w:ind w:firstLine="720"/>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w:t>
      </w:r>
      <w:r w:rsidR="00463EB0" w:rsidRPr="000342CA">
        <w:rPr>
          <w:rFonts w:ascii="Times New Roman" w:eastAsia="Times New Roman" w:hAnsi="Times New Roman"/>
          <w:bCs/>
          <w:sz w:val="28"/>
          <w:szCs w:val="28"/>
          <w:lang w:eastAsia="uk-UA"/>
        </w:rPr>
        <w:t xml:space="preserve"> </w:t>
      </w:r>
      <w:r w:rsidRPr="000342CA">
        <w:rPr>
          <w:rFonts w:ascii="Times New Roman" w:eastAsia="Times New Roman" w:hAnsi="Times New Roman"/>
          <w:bCs/>
          <w:sz w:val="28"/>
          <w:szCs w:val="28"/>
          <w:lang w:eastAsia="uk-UA"/>
        </w:rPr>
        <w:t>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0342CA" w:rsidRPr="000342CA" w14:paraId="698C39B6" w14:textId="77777777" w:rsidTr="00EA01AC">
        <w:tc>
          <w:tcPr>
            <w:tcW w:w="918" w:type="pct"/>
            <w:shd w:val="clear" w:color="auto" w:fill="auto"/>
            <w:vAlign w:val="center"/>
          </w:tcPr>
          <w:p w14:paraId="1CFCF34F"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4082" w:type="pct"/>
            <w:shd w:val="clear" w:color="auto" w:fill="auto"/>
            <w:vAlign w:val="center"/>
          </w:tcPr>
          <w:p w14:paraId="2F0EE5A2"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Опис альтернативи</w:t>
            </w:r>
          </w:p>
        </w:tc>
      </w:tr>
      <w:tr w:rsidR="00EA01AC" w:rsidRPr="000342CA" w14:paraId="65BEB7F8" w14:textId="77777777" w:rsidTr="00EA01AC">
        <w:tc>
          <w:tcPr>
            <w:tcW w:w="918" w:type="pct"/>
            <w:shd w:val="clear" w:color="auto" w:fill="auto"/>
          </w:tcPr>
          <w:p w14:paraId="438EEE5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5D5B0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p w14:paraId="073BDB2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c>
        <w:tc>
          <w:tcPr>
            <w:tcW w:w="4082" w:type="pct"/>
            <w:shd w:val="clear" w:color="auto" w:fill="auto"/>
          </w:tcPr>
          <w:p w14:paraId="5936F822" w14:textId="764903C8" w:rsidR="00502A44" w:rsidRDefault="00502A44" w:rsidP="000342CA">
            <w:pPr>
              <w:spacing w:after="0" w:line="240" w:lineRule="auto"/>
              <w:ind w:firstLine="27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Продовження використання державного мисливського фонду без належного проведення облікових робіт, збереження ризиків нераціонального використання мисливських тварин.</w:t>
            </w:r>
          </w:p>
          <w:p w14:paraId="15A13D70" w14:textId="46AC4099" w:rsidR="009B4886" w:rsidRPr="000342CA" w:rsidRDefault="009B4886" w:rsidP="000342CA">
            <w:pPr>
              <w:spacing w:after="0" w:line="240" w:lineRule="auto"/>
              <w:ind w:firstLine="273"/>
              <w:jc w:val="both"/>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Таким чином, зазначена альтернатива не дозволить досягти цілей державного регулювання, що є неприйнятним.</w:t>
            </w:r>
          </w:p>
        </w:tc>
      </w:tr>
      <w:tr w:rsidR="00EA01AC" w:rsidRPr="000342CA" w14:paraId="6EEA3B8C" w14:textId="77777777" w:rsidTr="00EA01AC">
        <w:tc>
          <w:tcPr>
            <w:tcW w:w="918" w:type="pct"/>
            <w:tcBorders>
              <w:top w:val="single" w:sz="4" w:space="0" w:color="auto"/>
              <w:left w:val="single" w:sz="4" w:space="0" w:color="auto"/>
              <w:bottom w:val="single" w:sz="4" w:space="0" w:color="auto"/>
              <w:right w:val="single" w:sz="4" w:space="0" w:color="auto"/>
            </w:tcBorders>
            <w:shd w:val="clear" w:color="auto" w:fill="auto"/>
          </w:tcPr>
          <w:p w14:paraId="60A48D78" w14:textId="77777777" w:rsidR="009B4886" w:rsidRPr="000342CA" w:rsidRDefault="009B4886" w:rsidP="009B4886">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2: </w:t>
            </w:r>
          </w:p>
          <w:p w14:paraId="23D40F69" w14:textId="77777777" w:rsidR="009B4886" w:rsidRPr="000342CA" w:rsidRDefault="009B4886" w:rsidP="00463EB0">
            <w:pPr>
              <w:widowControl w:val="0"/>
              <w:tabs>
                <w:tab w:val="left" w:pos="1406"/>
              </w:tabs>
              <w:autoSpaceDE w:val="0"/>
              <w:autoSpaceDN w:val="0"/>
              <w:adjustRightInd w:val="0"/>
              <w:spacing w:after="0" w:line="240" w:lineRule="auto"/>
              <w:jc w:val="both"/>
              <w:rPr>
                <w:rFonts w:ascii="Times New Roman" w:eastAsia="Times New Roman" w:hAnsi="Times New Roman"/>
                <w:b/>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регулювання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4261C3" w:rsidRPr="000342CA">
              <w:rPr>
                <w:rFonts w:ascii="Times New Roman" w:eastAsia="Times New Roman" w:hAnsi="Times New Roman"/>
                <w:bCs/>
                <w:sz w:val="28"/>
                <w:szCs w:val="28"/>
                <w:lang w:eastAsia="uk-UA"/>
              </w:rPr>
              <w:t>наказу</w:t>
            </w:r>
          </w:p>
        </w:tc>
        <w:tc>
          <w:tcPr>
            <w:tcW w:w="4082" w:type="pct"/>
            <w:tcBorders>
              <w:top w:val="single" w:sz="4" w:space="0" w:color="auto"/>
              <w:left w:val="single" w:sz="4" w:space="0" w:color="auto"/>
              <w:bottom w:val="single" w:sz="4" w:space="0" w:color="auto"/>
              <w:right w:val="single" w:sz="4" w:space="0" w:color="auto"/>
            </w:tcBorders>
            <w:shd w:val="clear" w:color="auto" w:fill="auto"/>
          </w:tcPr>
          <w:p w14:paraId="195FE851" w14:textId="4EF8F62B" w:rsidR="004261C3"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Прийняття </w:t>
            </w:r>
            <w:r w:rsidR="004261C3" w:rsidRPr="00EA01AC">
              <w:rPr>
                <w:rFonts w:ascii="Times New Roman" w:eastAsia="Times New Roman" w:hAnsi="Times New Roman"/>
                <w:sz w:val="28"/>
                <w:szCs w:val="28"/>
                <w:lang w:eastAsia="ru-RU"/>
              </w:rPr>
              <w:t xml:space="preserve">наказу Міністерства захисту довкілля та природних ресурсів України </w:t>
            </w:r>
            <w:r w:rsidR="007B4F03" w:rsidRPr="00EA01AC">
              <w:rPr>
                <w:rFonts w:ascii="Times New Roman" w:hAnsi="Times New Roman"/>
                <w:sz w:val="28"/>
                <w:szCs w:val="28"/>
                <w:lang w:eastAsia="ru-RU"/>
              </w:rPr>
              <w:t>«</w:t>
            </w:r>
            <w:r w:rsidR="007B4F03" w:rsidRPr="00EA01AC">
              <w:rPr>
                <w:rFonts w:ascii="Times New Roman" w:hAnsi="Times New Roman"/>
                <w:sz w:val="28"/>
                <w:szCs w:val="28"/>
              </w:rPr>
              <w:t xml:space="preserve">Про </w:t>
            </w:r>
            <w:r w:rsidR="003546BD" w:rsidRPr="00EA01AC">
              <w:rPr>
                <w:rFonts w:ascii="Times New Roman" w:hAnsi="Times New Roman"/>
                <w:sz w:val="28"/>
                <w:szCs w:val="28"/>
              </w:rPr>
              <w:t>затвердже</w:t>
            </w:r>
            <w:r w:rsidR="007B4F03" w:rsidRPr="00EA01AC">
              <w:rPr>
                <w:rFonts w:ascii="Times New Roman" w:hAnsi="Times New Roman"/>
                <w:sz w:val="28"/>
                <w:szCs w:val="28"/>
              </w:rPr>
              <w:t>ння</w:t>
            </w:r>
            <w:r w:rsidR="00502A44">
              <w:rPr>
                <w:rFonts w:ascii="Times New Roman" w:hAnsi="Times New Roman"/>
                <w:sz w:val="28"/>
                <w:szCs w:val="28"/>
              </w:rPr>
              <w:t xml:space="preserve"> Правил державного обліку мисливських тварин і обсягів їх добування</w:t>
            </w:r>
            <w:r w:rsidR="007B4F03" w:rsidRPr="00EA01AC">
              <w:rPr>
                <w:rFonts w:ascii="Times New Roman" w:hAnsi="Times New Roman"/>
                <w:bCs/>
                <w:sz w:val="28"/>
                <w:szCs w:val="28"/>
                <w:shd w:val="clear" w:color="auto" w:fill="FFFFFF"/>
              </w:rPr>
              <w:t>»</w:t>
            </w:r>
            <w:r w:rsidR="003546BD" w:rsidRPr="00EA01AC">
              <w:rPr>
                <w:rFonts w:ascii="Times New Roman" w:eastAsia="Times New Roman" w:hAnsi="Times New Roman"/>
                <w:sz w:val="28"/>
                <w:szCs w:val="28"/>
                <w:lang w:eastAsia="ru-RU"/>
              </w:rPr>
              <w:t>.</w:t>
            </w:r>
          </w:p>
          <w:p w14:paraId="0F60359C" w14:textId="77777777" w:rsidR="00C366B5"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П</w:t>
            </w:r>
            <w:r w:rsidR="009B4886" w:rsidRPr="00EA01AC">
              <w:rPr>
                <w:rFonts w:ascii="Times New Roman" w:eastAsia="Times New Roman" w:hAnsi="Times New Roman"/>
                <w:sz w:val="28"/>
                <w:szCs w:val="28"/>
                <w:lang w:eastAsia="ru-RU"/>
              </w:rPr>
              <w:t>ереваг</w:t>
            </w:r>
            <w:r w:rsidRPr="00EA01AC">
              <w:rPr>
                <w:rFonts w:ascii="Times New Roman" w:eastAsia="Times New Roman" w:hAnsi="Times New Roman"/>
                <w:sz w:val="28"/>
                <w:szCs w:val="28"/>
                <w:lang w:eastAsia="ru-RU"/>
              </w:rPr>
              <w:t>ами</w:t>
            </w:r>
            <w:r w:rsidR="009B4886" w:rsidRPr="00EA01AC">
              <w:rPr>
                <w:rFonts w:ascii="Times New Roman" w:eastAsia="Times New Roman" w:hAnsi="Times New Roman"/>
                <w:sz w:val="28"/>
                <w:szCs w:val="28"/>
                <w:lang w:eastAsia="ru-RU"/>
              </w:rPr>
              <w:t xml:space="preserve"> обраного способу</w:t>
            </w:r>
            <w:r w:rsidRPr="00EA01AC">
              <w:rPr>
                <w:rFonts w:ascii="Times New Roman" w:eastAsia="Times New Roman" w:hAnsi="Times New Roman"/>
                <w:sz w:val="28"/>
                <w:szCs w:val="28"/>
                <w:lang w:eastAsia="ru-RU"/>
              </w:rPr>
              <w:t xml:space="preserve"> досягнення встановлених цілей є:</w:t>
            </w:r>
          </w:p>
          <w:p w14:paraId="78F54E67" w14:textId="1E49AE79" w:rsidR="00C366B5" w:rsidRPr="00EA01AC" w:rsidRDefault="007B4F03"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спрощення та встановлення чітких процедур та прозорих </w:t>
            </w:r>
            <w:r w:rsidR="00502A44">
              <w:rPr>
                <w:rFonts w:ascii="Times New Roman" w:eastAsia="Times New Roman" w:hAnsi="Times New Roman"/>
                <w:sz w:val="28"/>
                <w:szCs w:val="28"/>
                <w:lang w:eastAsia="ru-RU"/>
              </w:rPr>
              <w:t>механізмів</w:t>
            </w:r>
            <w:r w:rsidRPr="00EA01AC">
              <w:rPr>
                <w:rFonts w:ascii="Times New Roman" w:hAnsi="Times New Roman"/>
                <w:bCs/>
                <w:sz w:val="28"/>
                <w:szCs w:val="28"/>
                <w:shd w:val="clear" w:color="auto" w:fill="FFFFFF"/>
              </w:rPr>
              <w:t xml:space="preserve"> державн</w:t>
            </w:r>
            <w:r w:rsidR="00502A44">
              <w:rPr>
                <w:rFonts w:ascii="Times New Roman" w:hAnsi="Times New Roman"/>
                <w:bCs/>
                <w:sz w:val="28"/>
                <w:szCs w:val="28"/>
                <w:shd w:val="clear" w:color="auto" w:fill="FFFFFF"/>
              </w:rPr>
              <w:t>ого</w:t>
            </w:r>
            <w:r w:rsidRPr="00EA01AC">
              <w:rPr>
                <w:rFonts w:ascii="Times New Roman" w:hAnsi="Times New Roman"/>
                <w:bCs/>
                <w:sz w:val="28"/>
                <w:szCs w:val="28"/>
                <w:shd w:val="clear" w:color="auto" w:fill="FFFFFF"/>
              </w:rPr>
              <w:t xml:space="preserve"> облік</w:t>
            </w:r>
            <w:r w:rsidR="00502A44">
              <w:rPr>
                <w:rFonts w:ascii="Times New Roman" w:hAnsi="Times New Roman"/>
                <w:bCs/>
                <w:sz w:val="28"/>
                <w:szCs w:val="28"/>
                <w:shd w:val="clear" w:color="auto" w:fill="FFFFFF"/>
              </w:rPr>
              <w:t>у</w:t>
            </w:r>
            <w:r w:rsidRPr="00EA01AC">
              <w:rPr>
                <w:rFonts w:ascii="Times New Roman" w:hAnsi="Times New Roman"/>
                <w:bCs/>
                <w:sz w:val="28"/>
                <w:szCs w:val="28"/>
                <w:shd w:val="clear" w:color="auto" w:fill="FFFFFF"/>
              </w:rPr>
              <w:t xml:space="preserve"> </w:t>
            </w:r>
            <w:r w:rsidR="00502A44">
              <w:rPr>
                <w:rFonts w:ascii="Times New Roman" w:hAnsi="Times New Roman"/>
                <w:bCs/>
                <w:sz w:val="28"/>
                <w:szCs w:val="28"/>
                <w:shd w:val="clear" w:color="auto" w:fill="FFFFFF"/>
              </w:rPr>
              <w:t>чисельності та обсягів добування мисливських тварин</w:t>
            </w:r>
            <w:r w:rsidRPr="00EA01AC">
              <w:rPr>
                <w:rFonts w:ascii="Times New Roman" w:eastAsia="Times New Roman" w:hAnsi="Times New Roman"/>
                <w:sz w:val="28"/>
                <w:szCs w:val="28"/>
                <w:lang w:eastAsia="ru-RU"/>
              </w:rPr>
              <w:t>;</w:t>
            </w:r>
          </w:p>
          <w:p w14:paraId="75CDB01D" w14:textId="77777777" w:rsidR="009B4886" w:rsidRPr="000342CA"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зменшення адміністративного тиску </w:t>
            </w:r>
            <w:r w:rsidR="004261C3" w:rsidRPr="00EA01AC">
              <w:rPr>
                <w:rFonts w:ascii="Times New Roman" w:eastAsia="Times New Roman" w:hAnsi="Times New Roman"/>
                <w:sz w:val="28"/>
                <w:szCs w:val="28"/>
                <w:lang w:eastAsia="ru-RU"/>
              </w:rPr>
              <w:t>та виключення корупційних ризиків.</w:t>
            </w:r>
          </w:p>
        </w:tc>
      </w:tr>
    </w:tbl>
    <w:p w14:paraId="15EF41D9" w14:textId="16BDE20C" w:rsidR="00862F9F" w:rsidRDefault="00862F9F"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16"/>
          <w:szCs w:val="16"/>
          <w:highlight w:val="yellow"/>
          <w:lang w:eastAsia="ru-RU"/>
        </w:rPr>
      </w:pPr>
    </w:p>
    <w:p w14:paraId="09184576"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2.</w:t>
      </w:r>
      <w:r w:rsidR="007B4F03"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Оцінка вибраних альтернативних способів досягнення цілей</w:t>
      </w:r>
    </w:p>
    <w:p w14:paraId="032D755F" w14:textId="77777777" w:rsidR="009B4886" w:rsidRPr="00EA01A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0"/>
          <w:szCs w:val="20"/>
          <w:lang w:eastAsia="ru-RU"/>
        </w:rPr>
      </w:pPr>
    </w:p>
    <w:p w14:paraId="01FC652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Оцінка впливу на сферу інтересів держави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859"/>
        <w:gridCol w:w="3705"/>
      </w:tblGrid>
      <w:tr w:rsidR="00066507" w:rsidRPr="000342CA" w14:paraId="474977DD"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C14004"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14:paraId="72C1C8CA"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F40E2CC"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E3342C" w:rsidRPr="000342CA" w14:paraId="6DDC488E"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tcPr>
          <w:p w14:paraId="68882543"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4A0A5C39"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A80CB3B"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t>Вигоди відсутні, оскільки проблема залишається не вирішеною</w:t>
            </w:r>
            <w:r w:rsidR="00553ED6" w:rsidRPr="000342CA">
              <w:rPr>
                <w:rFonts w:ascii="Times New Roman" w:eastAsia="Times New Roman" w:hAnsi="Times New Roman"/>
                <w:sz w:val="28"/>
                <w:szCs w:val="28"/>
                <w:lang w:eastAsia="uk-UA"/>
              </w:rPr>
              <w:t>.</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A0145B8" w14:textId="7AC8FC31" w:rsidR="009B4886" w:rsidRPr="00A47EA1" w:rsidRDefault="00A47EA1"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A47EA1">
              <w:rPr>
                <w:rFonts w:ascii="Times New Roman" w:eastAsia="Times New Roman" w:hAnsi="Times New Roman"/>
                <w:bCs/>
                <w:sz w:val="28"/>
                <w:szCs w:val="28"/>
                <w:lang w:eastAsia="uk-UA"/>
              </w:rPr>
              <w:t>Витрати відсутні</w:t>
            </w:r>
          </w:p>
        </w:tc>
      </w:tr>
      <w:tr w:rsidR="00066507" w:rsidRPr="000342CA" w14:paraId="2C4BD630"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tcPr>
          <w:p w14:paraId="36D86FF0"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284B29DF"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w:t>
            </w:r>
            <w:r w:rsidRPr="000342CA">
              <w:rPr>
                <w:rFonts w:ascii="Times New Roman" w:eastAsia="Times New Roman" w:hAnsi="Times New Roman"/>
                <w:bCs/>
                <w:sz w:val="28"/>
                <w:szCs w:val="28"/>
                <w:lang w:eastAsia="uk-UA"/>
              </w:rPr>
              <w:lastRenderedPageBreak/>
              <w:t xml:space="preserve">регулювання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553ED6" w:rsidRPr="000342CA">
              <w:rPr>
                <w:rFonts w:ascii="Times New Roman" w:eastAsia="Times New Roman" w:hAnsi="Times New Roman"/>
                <w:bCs/>
                <w:sz w:val="28"/>
                <w:szCs w:val="28"/>
                <w:lang w:eastAsia="uk-UA"/>
              </w:rPr>
              <w:t>наказу</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6922820" w14:textId="77777777" w:rsidR="009B4886" w:rsidRPr="000342CA" w:rsidRDefault="009B4886"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lastRenderedPageBreak/>
              <w:t>Вигоди високі:</w:t>
            </w:r>
          </w:p>
          <w:p w14:paraId="101A44D8" w14:textId="77777777" w:rsidR="009B4886" w:rsidRPr="000342CA" w:rsidRDefault="009B4886"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Виключення корупційних </w:t>
            </w:r>
            <w:r w:rsidRPr="000342CA">
              <w:rPr>
                <w:rFonts w:ascii="Times New Roman" w:eastAsia="Times New Roman" w:hAnsi="Times New Roman"/>
                <w:bCs/>
                <w:sz w:val="28"/>
                <w:szCs w:val="28"/>
                <w:lang w:eastAsia="ru-RU"/>
              </w:rPr>
              <w:lastRenderedPageBreak/>
              <w:t>ризиків.</w:t>
            </w:r>
          </w:p>
          <w:p w14:paraId="5ACFD78D" w14:textId="5921B6B4" w:rsidR="009B4886" w:rsidRPr="000342CA" w:rsidRDefault="00553ED6" w:rsidP="00F411C5">
            <w:pPr>
              <w:tabs>
                <w:tab w:val="left" w:pos="851"/>
                <w:tab w:val="left" w:pos="1134"/>
              </w:tabs>
              <w:spacing w:after="0" w:line="240" w:lineRule="auto"/>
              <w:ind w:left="14"/>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 xml:space="preserve">Встановлення чітких процедур та прозорих відносин у сфері </w:t>
            </w:r>
            <w:r w:rsidR="00C1479C">
              <w:rPr>
                <w:rFonts w:ascii="Times New Roman" w:eastAsia="Times New Roman" w:hAnsi="Times New Roman"/>
                <w:bCs/>
                <w:sz w:val="28"/>
                <w:szCs w:val="28"/>
              </w:rPr>
              <w:t>організації та проведення державного обліку чисельності та обсягів добування мисливських тварин.</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728D2831" w14:textId="1420A3AA" w:rsidR="009B4886" w:rsidRPr="000342CA" w:rsidRDefault="000F45DE" w:rsidP="00F411C5">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lastRenderedPageBreak/>
              <w:t>Витрати відсутні</w:t>
            </w:r>
          </w:p>
        </w:tc>
      </w:tr>
    </w:tbl>
    <w:p w14:paraId="7464C8F9"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597EFAFB" w14:textId="77777777" w:rsidR="009B4886" w:rsidRPr="000342CA"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Оцінка впливу на сферу інтересів громадян</w:t>
      </w:r>
      <w:r w:rsidR="002F6D9B" w:rsidRPr="000342CA">
        <w:rPr>
          <w:rFonts w:ascii="Times New Roman" w:eastAsia="Times New Roman" w:hAnsi="Times New Roman"/>
          <w:bCs/>
          <w:sz w:val="28"/>
          <w:szCs w:val="28"/>
          <w:lang w:eastAsia="uk-UA"/>
        </w:rPr>
        <w:t>.</w:t>
      </w:r>
    </w:p>
    <w:p w14:paraId="776F5934" w14:textId="77777777" w:rsidR="00066507" w:rsidRPr="000342CA" w:rsidRDefault="00066507"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hAnsi="Times New Roman"/>
          <w:sz w:val="28"/>
          <w:szCs w:val="28"/>
        </w:rPr>
        <w:t>Громадяни не є групою, на яку впливатиме регуляторний акт.</w:t>
      </w:r>
    </w:p>
    <w:p w14:paraId="05BE20EC" w14:textId="77777777" w:rsidR="009B4886" w:rsidRPr="000342CA"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Оцінка впливу на сферу інтересів суб’єктів господарювання</w:t>
      </w:r>
    </w:p>
    <w:p w14:paraId="6A01A91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302"/>
        <w:gridCol w:w="1433"/>
        <w:gridCol w:w="1433"/>
        <w:gridCol w:w="1433"/>
        <w:gridCol w:w="1429"/>
      </w:tblGrid>
      <w:tr w:rsidR="000342CA" w:rsidRPr="000342CA" w14:paraId="166CD709" w14:textId="77777777" w:rsidTr="002F6D9B">
        <w:trPr>
          <w:trHeight w:val="454"/>
          <w:jc w:val="center"/>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5CC1C44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Показник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1092E215"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Великі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F80BC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Середні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E7D9EE"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Малі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CA0722D"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Мікро</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24905B6"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Разом</w:t>
            </w:r>
          </w:p>
        </w:tc>
      </w:tr>
      <w:tr w:rsidR="000342CA" w:rsidRPr="000342CA" w14:paraId="138BD51D"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6882256C"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Кількість суб’єктів господарювання, що підпадають під дію регулювання, одиниць</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63E28011" w14:textId="3FED7A91" w:rsidR="009B4886" w:rsidRPr="000342CA" w:rsidRDefault="00C1479C"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174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357F23B" w14:textId="62490720"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F4840B" w14:textId="2F07C53F"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998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27A8631" w14:textId="5826DE7F"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17AEABA" w14:textId="241CEC4B" w:rsidR="009B4886" w:rsidRPr="000342CA" w:rsidRDefault="00C1479C"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1172</w:t>
            </w:r>
          </w:p>
        </w:tc>
      </w:tr>
      <w:tr w:rsidR="000342CA" w:rsidRPr="000342CA" w14:paraId="317423E5"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767B709B" w14:textId="77777777" w:rsidR="009B4886" w:rsidRPr="000342CA" w:rsidRDefault="009B4886" w:rsidP="007C7E9D">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Питома вага групи у загальній кількості, відсотків</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789BD78D" w14:textId="14474481"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14,</w:t>
            </w:r>
            <w:r w:rsidR="009B4886" w:rsidRPr="000342CA">
              <w:rPr>
                <w:rFonts w:ascii="Times New Roman" w:eastAsia="Times New Roman" w:hAnsi="Times New Roman"/>
                <w:bCs/>
                <w:sz w:val="28"/>
                <w:szCs w:val="28"/>
                <w:lang w:eastAsia="uk-UA"/>
              </w:rPr>
              <w:t>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DA93622" w14:textId="4CF7DBB7"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F8E7E36" w14:textId="4397F58B"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85,2</w:t>
            </w:r>
            <w:r w:rsidR="009B4886" w:rsidRPr="000342CA">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88C9884" w14:textId="409EB846"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4C3AA97"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100%</w:t>
            </w:r>
          </w:p>
        </w:tc>
      </w:tr>
    </w:tbl>
    <w:p w14:paraId="4F91D524"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28AAB4D3" w14:textId="6F69A442" w:rsidR="009B4886" w:rsidRPr="000342CA" w:rsidRDefault="009B4886" w:rsidP="009B4886">
      <w:pPr>
        <w:widowControl w:val="0"/>
        <w:autoSpaceDE w:val="0"/>
        <w:autoSpaceDN w:val="0"/>
        <w:adjustRightInd w:val="0"/>
        <w:spacing w:after="0" w:line="240" w:lineRule="auto"/>
        <w:ind w:firstLine="696"/>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 Прогнозні значення сформульовані, виходячи із даних щодо суб’єктів господарювання, </w:t>
      </w:r>
      <w:r w:rsidR="00A47EA1">
        <w:rPr>
          <w:rFonts w:ascii="Times New Roman" w:eastAsia="Times New Roman" w:hAnsi="Times New Roman"/>
          <w:bCs/>
          <w:sz w:val="28"/>
          <w:szCs w:val="28"/>
          <w:lang w:eastAsia="uk-UA"/>
        </w:rPr>
        <w:t xml:space="preserve">відносно яких ведеться </w:t>
      </w:r>
      <w:r w:rsidR="00C2022D" w:rsidRPr="000342CA">
        <w:rPr>
          <w:rFonts w:ascii="Times New Roman" w:hAnsi="Times New Roman"/>
          <w:bCs/>
          <w:sz w:val="28"/>
          <w:szCs w:val="28"/>
          <w:shd w:val="clear" w:color="auto" w:fill="FFFFFF"/>
        </w:rPr>
        <w:t>облік</w:t>
      </w:r>
      <w:r w:rsidR="00A47EA1">
        <w:rPr>
          <w:rFonts w:ascii="Times New Roman" w:hAnsi="Times New Roman"/>
          <w:bCs/>
          <w:sz w:val="28"/>
          <w:szCs w:val="28"/>
          <w:shd w:val="clear" w:color="auto" w:fill="FFFFFF"/>
        </w:rPr>
        <w:t xml:space="preserve"> </w:t>
      </w:r>
      <w:r w:rsidR="00C1479C">
        <w:rPr>
          <w:rFonts w:ascii="Times New Roman" w:hAnsi="Times New Roman"/>
          <w:bCs/>
          <w:sz w:val="28"/>
          <w:szCs w:val="28"/>
          <w:shd w:val="clear" w:color="auto" w:fill="FFFFFF"/>
        </w:rPr>
        <w:t>користувачі</w:t>
      </w:r>
      <w:r w:rsidR="00A47EA1">
        <w:rPr>
          <w:rFonts w:ascii="Times New Roman" w:hAnsi="Times New Roman"/>
          <w:bCs/>
          <w:sz w:val="28"/>
          <w:szCs w:val="28"/>
          <w:shd w:val="clear" w:color="auto" w:fill="FFFFFF"/>
        </w:rPr>
        <w:t>в</w:t>
      </w:r>
      <w:r w:rsidR="00C1479C">
        <w:rPr>
          <w:rFonts w:ascii="Times New Roman" w:hAnsi="Times New Roman"/>
          <w:bCs/>
          <w:sz w:val="28"/>
          <w:szCs w:val="28"/>
          <w:shd w:val="clear" w:color="auto" w:fill="FFFFFF"/>
        </w:rPr>
        <w:t xml:space="preserve"> мисливських угідь</w:t>
      </w:r>
      <w:r w:rsidR="00253850" w:rsidRPr="000342CA">
        <w:rPr>
          <w:rFonts w:ascii="Times New Roman" w:eastAsia="Times New Roman" w:hAnsi="Times New Roman"/>
          <w:bCs/>
          <w:sz w:val="28"/>
          <w:szCs w:val="28"/>
          <w:lang w:eastAsia="uk-UA"/>
        </w:rPr>
        <w:t>.</w:t>
      </w:r>
    </w:p>
    <w:p w14:paraId="37E7C7F6" w14:textId="77777777" w:rsidR="009B4886" w:rsidRPr="000342CA" w:rsidRDefault="009B4886" w:rsidP="009B4886">
      <w:pPr>
        <w:widowControl w:val="0"/>
        <w:autoSpaceDE w:val="0"/>
        <w:autoSpaceDN w:val="0"/>
        <w:adjustRightInd w:val="0"/>
        <w:spacing w:after="0" w:line="240" w:lineRule="auto"/>
        <w:jc w:val="both"/>
        <w:rPr>
          <w:rFonts w:ascii="Times New Roman" w:eastAsia="Times New Roman" w:hAnsi="Times New Roman"/>
          <w:bCs/>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703"/>
        <w:gridCol w:w="3703"/>
      </w:tblGrid>
      <w:tr w:rsidR="007C7E9D" w:rsidRPr="000342CA" w14:paraId="14EF8077" w14:textId="77777777" w:rsidTr="00C2022D">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1EF02E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594E5BC3"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2E23228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7C7E9D" w:rsidRPr="000342CA" w14:paraId="29E8F3F0" w14:textId="77777777"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14:paraId="4320014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3DDE463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33910D1" w14:textId="77777777" w:rsidR="009B4886" w:rsidRPr="000342CA" w:rsidRDefault="009929A3"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Вигоди відсутні</w:t>
            </w:r>
            <w:r w:rsidR="009B4886" w:rsidRPr="000342CA">
              <w:rPr>
                <w:rFonts w:ascii="Times New Roman" w:eastAsia="Times New Roman" w:hAnsi="Times New Roman"/>
                <w:sz w:val="28"/>
                <w:szCs w:val="28"/>
                <w:lang w:eastAsia="uk-UA"/>
              </w:rPr>
              <w:t xml:space="preserve"> (діятиме стара система).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F46CB11" w14:textId="7EC6A711" w:rsidR="009B4886" w:rsidRPr="000342CA" w:rsidRDefault="009B4886" w:rsidP="00C2022D">
            <w:pPr>
              <w:tabs>
                <w:tab w:val="left" w:pos="1406"/>
              </w:tabs>
              <w:autoSpaceDE w:val="0"/>
              <w:autoSpaceDN w:val="0"/>
              <w:adjustRightInd w:val="0"/>
              <w:spacing w:after="0" w:line="240" w:lineRule="auto"/>
              <w:contextualSpacing/>
              <w:jc w:val="both"/>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t xml:space="preserve">Продовжуватиме діяти чинна не оптимальна </w:t>
            </w:r>
            <w:r w:rsidR="007C7E9D" w:rsidRPr="000342CA">
              <w:rPr>
                <w:rFonts w:ascii="Times New Roman" w:eastAsia="Times New Roman" w:hAnsi="Times New Roman"/>
                <w:sz w:val="28"/>
                <w:szCs w:val="28"/>
                <w:lang w:eastAsia="uk-UA"/>
              </w:rPr>
              <w:t xml:space="preserve">система у сфері </w:t>
            </w:r>
            <w:r w:rsidR="00A47EA1">
              <w:rPr>
                <w:rFonts w:ascii="Times New Roman" w:hAnsi="Times New Roman"/>
                <w:bCs/>
                <w:sz w:val="28"/>
                <w:szCs w:val="28"/>
                <w:shd w:val="clear" w:color="auto" w:fill="FFFFFF"/>
              </w:rPr>
              <w:t>державного обліку чисельності та обсягів добування мисливських тварин</w:t>
            </w:r>
          </w:p>
        </w:tc>
      </w:tr>
      <w:tr w:rsidR="00E3342C" w:rsidRPr="000342CA" w14:paraId="059A765E" w14:textId="77777777" w:rsidTr="00E869C5">
        <w:tc>
          <w:tcPr>
            <w:tcW w:w="1154" w:type="pct"/>
            <w:tcBorders>
              <w:top w:val="single" w:sz="4" w:space="0" w:color="auto"/>
              <w:left w:val="single" w:sz="4" w:space="0" w:color="auto"/>
              <w:bottom w:val="single" w:sz="4" w:space="0" w:color="auto"/>
              <w:right w:val="single" w:sz="4" w:space="0" w:color="auto"/>
            </w:tcBorders>
            <w:shd w:val="clear" w:color="auto" w:fill="auto"/>
          </w:tcPr>
          <w:p w14:paraId="68E31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6A09A2A1" w14:textId="77777777" w:rsidR="009B4886" w:rsidRPr="000342CA" w:rsidRDefault="009B4886" w:rsidP="009929A3">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929A3" w:rsidRPr="000342CA">
              <w:rPr>
                <w:rFonts w:ascii="Times New Roman" w:eastAsia="Times New Roman" w:hAnsi="Times New Roman"/>
                <w:bCs/>
                <w:sz w:val="28"/>
                <w:szCs w:val="28"/>
                <w:lang w:eastAsia="uk-UA"/>
              </w:rPr>
              <w:t>наказу</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EB0DFDF" w14:textId="77777777" w:rsidR="009B4886" w:rsidRPr="000342CA" w:rsidRDefault="009B4886" w:rsidP="009B4886">
            <w:pPr>
              <w:shd w:val="clear" w:color="auto" w:fill="FFFFFF"/>
              <w:spacing w:after="0" w:line="240" w:lineRule="auto"/>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 xml:space="preserve">Бізнес отримає: </w:t>
            </w:r>
          </w:p>
          <w:p w14:paraId="32891846" w14:textId="6254B78D" w:rsidR="00E869C5" w:rsidRPr="000342CA" w:rsidRDefault="00E869C5" w:rsidP="00E869C5">
            <w:pPr>
              <w:spacing w:after="0" w:line="240" w:lineRule="auto"/>
              <w:ind w:firstLine="135"/>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спрощення та встановлення чітких процедур та прозорих відносин у с</w:t>
            </w:r>
            <w:r w:rsidR="00A47EA1">
              <w:rPr>
                <w:rFonts w:ascii="Times New Roman" w:eastAsia="Times New Roman" w:hAnsi="Times New Roman"/>
                <w:sz w:val="28"/>
                <w:szCs w:val="28"/>
                <w:lang w:eastAsia="ru-RU"/>
              </w:rPr>
              <w:t>фері 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5074F9FD" w14:textId="77777777" w:rsidR="00E869C5" w:rsidRPr="000342CA" w:rsidRDefault="00E869C5" w:rsidP="002F6D9B">
            <w:pPr>
              <w:shd w:val="clear" w:color="auto" w:fill="FFFFFF"/>
              <w:spacing w:after="0" w:line="240" w:lineRule="auto"/>
              <w:ind w:firstLine="273"/>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 xml:space="preserve">зменшення адміністративного тиску на </w:t>
            </w:r>
            <w:r w:rsidRPr="000342CA">
              <w:rPr>
                <w:rFonts w:ascii="Times New Roman" w:eastAsia="Times New Roman" w:hAnsi="Times New Roman"/>
                <w:sz w:val="28"/>
                <w:szCs w:val="28"/>
                <w:lang w:eastAsia="uk-UA"/>
              </w:rPr>
              <w:t>суб’єктів господарювання;</w:t>
            </w:r>
          </w:p>
          <w:p w14:paraId="32A74078" w14:textId="77777777" w:rsidR="009B4886" w:rsidRPr="000342CA" w:rsidRDefault="00E869C5" w:rsidP="00E869C5">
            <w:pPr>
              <w:shd w:val="clear" w:color="auto" w:fill="FFFFFF"/>
              <w:spacing w:after="0" w:line="240" w:lineRule="auto"/>
              <w:ind w:firstLine="277"/>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 xml:space="preserve">виключення корупційних </w:t>
            </w:r>
            <w:r w:rsidRPr="000342CA">
              <w:rPr>
                <w:rFonts w:ascii="Times New Roman" w:eastAsia="Times New Roman" w:hAnsi="Times New Roman"/>
                <w:sz w:val="28"/>
                <w:szCs w:val="28"/>
                <w:lang w:eastAsia="ru-RU"/>
              </w:rPr>
              <w:lastRenderedPageBreak/>
              <w:t>ризиків.</w:t>
            </w:r>
            <w:bookmarkStart w:id="3" w:name="_28h4qwu" w:colFirst="0" w:colLast="0"/>
            <w:bookmarkEnd w:id="3"/>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5561021A" w14:textId="0E912FC7" w:rsidR="009B4886" w:rsidRPr="000342CA" w:rsidRDefault="009929A3" w:rsidP="00E869C5">
            <w:pPr>
              <w:tabs>
                <w:tab w:val="left" w:pos="1406"/>
              </w:tabs>
              <w:autoSpaceDE w:val="0"/>
              <w:autoSpaceDN w:val="0"/>
              <w:adjustRightInd w:val="0"/>
              <w:spacing w:after="0" w:line="240" w:lineRule="auto"/>
              <w:jc w:val="center"/>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lastRenderedPageBreak/>
              <w:t xml:space="preserve">Витрати </w:t>
            </w:r>
            <w:r w:rsidR="00A47EA1">
              <w:rPr>
                <w:rFonts w:ascii="Times New Roman" w:eastAsia="Times New Roman" w:hAnsi="Times New Roman"/>
                <w:sz w:val="28"/>
                <w:szCs w:val="28"/>
                <w:lang w:eastAsia="uk-UA"/>
              </w:rPr>
              <w:t>очікується зменшити за рахунок установлення чіткої процедури обліку</w:t>
            </w:r>
          </w:p>
        </w:tc>
      </w:tr>
    </w:tbl>
    <w:p w14:paraId="65658A74" w14:textId="77777777" w:rsidR="00E869C5" w:rsidRPr="000342CA" w:rsidRDefault="00E869C5"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8"/>
          <w:szCs w:val="28"/>
          <w:lang w:eastAsia="ru-RU"/>
        </w:rPr>
      </w:pPr>
    </w:p>
    <w:p w14:paraId="037D6A1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Витрати, які будуть виникати внаслідок дії регуляторного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(згідно з додатком 2 до Методики проведення аналізу впливу регуляторного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w:t>
      </w:r>
    </w:p>
    <w:p w14:paraId="7D5CE2E7" w14:textId="77777777" w:rsidR="00B32D40" w:rsidRPr="000342CA" w:rsidRDefault="00B32D40"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3705"/>
      </w:tblGrid>
      <w:tr w:rsidR="00E3342C" w:rsidRPr="000342CA" w14:paraId="61292F56" w14:textId="77777777" w:rsidTr="00E869C5">
        <w:trPr>
          <w:trHeight w:val="510"/>
        </w:trPr>
        <w:tc>
          <w:tcPr>
            <w:tcW w:w="3076" w:type="pct"/>
            <w:shd w:val="clear" w:color="auto" w:fill="auto"/>
            <w:vAlign w:val="center"/>
          </w:tcPr>
          <w:p w14:paraId="6F79A83C"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Сумарні витрати за альтернативами</w:t>
            </w:r>
          </w:p>
        </w:tc>
        <w:tc>
          <w:tcPr>
            <w:tcW w:w="1924" w:type="pct"/>
            <w:shd w:val="clear" w:color="auto" w:fill="auto"/>
            <w:vAlign w:val="center"/>
          </w:tcPr>
          <w:p w14:paraId="2937EA6D"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 витрат, гривень</w:t>
            </w:r>
          </w:p>
        </w:tc>
      </w:tr>
      <w:tr w:rsidR="00E3342C" w:rsidRPr="000342CA" w14:paraId="32422CCE" w14:textId="77777777" w:rsidTr="00E869C5">
        <w:tc>
          <w:tcPr>
            <w:tcW w:w="3076" w:type="pct"/>
            <w:shd w:val="clear" w:color="auto" w:fill="auto"/>
          </w:tcPr>
          <w:p w14:paraId="0409EAFC" w14:textId="77777777" w:rsidR="00E869C5"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Альтернатива 1. </w:t>
            </w:r>
          </w:p>
          <w:p w14:paraId="0B8878E0"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lang w:eastAsia="ru-RU"/>
              </w:rPr>
            </w:pPr>
            <w:r w:rsidRPr="000342CA">
              <w:rPr>
                <w:rFonts w:ascii="Times New Roman" w:eastAsia="Times New Roman" w:hAnsi="Times New Roman"/>
                <w:bCs/>
                <w:sz w:val="28"/>
                <w:szCs w:val="28"/>
                <w:lang w:eastAsia="ru-RU"/>
              </w:rPr>
              <w:t xml:space="preserve">Збереження </w:t>
            </w:r>
            <w:proofErr w:type="spellStart"/>
            <w:r w:rsidRPr="000342CA">
              <w:rPr>
                <w:rFonts w:ascii="Times New Roman" w:eastAsia="Times New Roman" w:hAnsi="Times New Roman"/>
                <w:bCs/>
                <w:sz w:val="28"/>
                <w:szCs w:val="28"/>
                <w:lang w:eastAsia="ru-RU"/>
              </w:rPr>
              <w:t>status</w:t>
            </w:r>
            <w:proofErr w:type="spellEnd"/>
            <w:r w:rsidRPr="000342CA">
              <w:rPr>
                <w:rFonts w:ascii="Times New Roman" w:eastAsia="Times New Roman" w:hAnsi="Times New Roman"/>
                <w:bCs/>
                <w:sz w:val="28"/>
                <w:szCs w:val="28"/>
                <w:lang w:eastAsia="ru-RU"/>
              </w:rPr>
              <w:t xml:space="preserve"> </w:t>
            </w:r>
            <w:proofErr w:type="spellStart"/>
            <w:r w:rsidRPr="000342CA">
              <w:rPr>
                <w:rFonts w:ascii="Times New Roman" w:eastAsia="Times New Roman" w:hAnsi="Times New Roman"/>
                <w:bCs/>
                <w:sz w:val="28"/>
                <w:szCs w:val="28"/>
                <w:lang w:eastAsia="ru-RU"/>
              </w:rPr>
              <w:t>quo</w:t>
            </w:r>
            <w:proofErr w:type="spellEnd"/>
            <w:r w:rsidRPr="000342CA">
              <w:rPr>
                <w:rFonts w:ascii="Times New Roman" w:eastAsia="Times New Roman" w:hAnsi="Times New Roman"/>
                <w:bCs/>
                <w:sz w:val="28"/>
                <w:szCs w:val="28"/>
                <w:lang w:eastAsia="ru-RU"/>
              </w:rPr>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2F6D9B"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1924" w:type="pct"/>
            <w:shd w:val="clear" w:color="auto" w:fill="auto"/>
            <w:vAlign w:val="center"/>
          </w:tcPr>
          <w:p w14:paraId="0D91ED1D"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0</w:t>
            </w:r>
            <w:r w:rsidR="00953084" w:rsidRPr="000342CA">
              <w:rPr>
                <w:rFonts w:ascii="Times New Roman" w:eastAsia="Times New Roman" w:hAnsi="Times New Roman"/>
                <w:sz w:val="28"/>
                <w:szCs w:val="28"/>
                <w:lang w:eastAsia="ru-RU"/>
              </w:rPr>
              <w:t xml:space="preserve"> грн</w:t>
            </w:r>
          </w:p>
        </w:tc>
      </w:tr>
      <w:tr w:rsidR="009B4886" w:rsidRPr="000342CA" w14:paraId="60703985" w14:textId="77777777" w:rsidTr="00E869C5">
        <w:tc>
          <w:tcPr>
            <w:tcW w:w="3076" w:type="pct"/>
            <w:tcBorders>
              <w:top w:val="single" w:sz="4" w:space="0" w:color="auto"/>
              <w:left w:val="single" w:sz="4" w:space="0" w:color="auto"/>
              <w:bottom w:val="single" w:sz="4" w:space="0" w:color="auto"/>
              <w:right w:val="single" w:sz="4" w:space="0" w:color="auto"/>
            </w:tcBorders>
            <w:shd w:val="clear" w:color="auto" w:fill="auto"/>
          </w:tcPr>
          <w:p w14:paraId="2FBDA850" w14:textId="77777777" w:rsidR="00E869C5"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0342CA">
              <w:rPr>
                <w:rFonts w:ascii="Times New Roman" w:eastAsia="Times New Roman" w:hAnsi="Times New Roman"/>
                <w:bCs/>
                <w:sz w:val="28"/>
                <w:szCs w:val="28"/>
                <w:lang w:eastAsia="uk-UA"/>
              </w:rPr>
              <w:t>Альтернатива 2:</w:t>
            </w:r>
            <w:r w:rsidRPr="000342CA">
              <w:rPr>
                <w:rFonts w:ascii="Times New Roman" w:eastAsia="Times New Roman" w:hAnsi="Times New Roman"/>
                <w:b/>
                <w:bCs/>
                <w:sz w:val="28"/>
                <w:szCs w:val="28"/>
                <w:lang w:eastAsia="uk-UA"/>
              </w:rPr>
              <w:t xml:space="preserve"> </w:t>
            </w:r>
          </w:p>
          <w:p w14:paraId="19EED7DC"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0342CA">
              <w:rPr>
                <w:rFonts w:ascii="Times New Roman" w:eastAsia="Times New Roman" w:hAnsi="Times New Roman"/>
                <w:bCs/>
                <w:sz w:val="28"/>
                <w:szCs w:val="28"/>
                <w:lang w:eastAsia="uk-UA"/>
              </w:rPr>
              <w:t>Затвердження нового регуляторного акту.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2F6D9B" w:rsidRPr="000342CA">
              <w:rPr>
                <w:rFonts w:ascii="Times New Roman" w:eastAsia="Times New Roman" w:hAnsi="Times New Roman"/>
                <w:bCs/>
                <w:sz w:val="28"/>
                <w:szCs w:val="28"/>
                <w:lang w:eastAsia="uk-UA"/>
              </w:rPr>
              <w:t>у</w:t>
            </w:r>
            <w:r w:rsidRPr="000342CA">
              <w:rPr>
                <w:rFonts w:ascii="Times New Roman" w:eastAsia="Times New Roman" w:hAnsi="Times New Roman"/>
                <w:bCs/>
                <w:sz w:val="28"/>
                <w:szCs w:val="28"/>
                <w:lang w:eastAsia="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ADBE1BE" w14:textId="77777777" w:rsidR="009B4886" w:rsidRPr="000342CA" w:rsidRDefault="00953084"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0 грн</w:t>
            </w:r>
          </w:p>
        </w:tc>
      </w:tr>
    </w:tbl>
    <w:p w14:paraId="715B0578" w14:textId="77777777" w:rsidR="00F6401B" w:rsidRPr="000342CA" w:rsidRDefault="00F6401B"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highlight w:val="yellow"/>
          <w:lang w:eastAsia="ru-RU"/>
        </w:rPr>
      </w:pPr>
    </w:p>
    <w:p w14:paraId="4BEDCD8C"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IV. Вибір найбільш оптимального альтернативного способу досягнення цілей</w:t>
      </w:r>
    </w:p>
    <w:p w14:paraId="7CF33E8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highlight w:val="yellow"/>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494"/>
        <w:gridCol w:w="4155"/>
      </w:tblGrid>
      <w:tr w:rsidR="00E3342C" w:rsidRPr="000342CA" w14:paraId="242FD24D"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1AB3F7D3"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 (досягнення цілей під час вирішення проблеми)</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5372782"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Бал результативності (за чотирибальною системою оцінки)</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2FF34F24"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Коментарі щодо присвоєння відповідного бала</w:t>
            </w:r>
          </w:p>
        </w:tc>
      </w:tr>
      <w:tr w:rsidR="00E3342C" w:rsidRPr="000342CA" w14:paraId="5394F4DC"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59A38C9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72566F86"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7901579F"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38B56F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Проблема продовжить існувати.</w:t>
            </w:r>
          </w:p>
        </w:tc>
      </w:tr>
      <w:tr w:rsidR="009B4886" w:rsidRPr="000342CA" w14:paraId="77629FD8"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14828AAB"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6F0E876D"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53084" w:rsidRPr="000342CA">
              <w:rPr>
                <w:rFonts w:ascii="Times New Roman" w:eastAsia="Times New Roman" w:hAnsi="Times New Roman"/>
                <w:bCs/>
                <w:sz w:val="28"/>
                <w:szCs w:val="28"/>
                <w:lang w:eastAsia="uk-UA"/>
              </w:rPr>
              <w:t>наказу</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B6E617A"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4</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749E48F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Зазначений спосіб дозволяє досягти усіх</w:t>
            </w:r>
            <w:r w:rsidRPr="000342CA">
              <w:rPr>
                <w:rFonts w:ascii="Times New Roman" w:eastAsia="Times New Roman" w:hAnsi="Times New Roman"/>
                <w:b/>
                <w:bCs/>
                <w:lang w:eastAsia="uk-UA"/>
              </w:rPr>
              <w:t xml:space="preserve"> </w:t>
            </w:r>
            <w:r w:rsidRPr="000342CA">
              <w:rPr>
                <w:rFonts w:ascii="Times New Roman" w:eastAsia="Times New Roman" w:hAnsi="Times New Roman"/>
                <w:bCs/>
                <w:sz w:val="28"/>
                <w:szCs w:val="28"/>
                <w:lang w:eastAsia="uk-UA"/>
              </w:rPr>
              <w:t>цілей регулювання, повністю відповідає вимогам сучасності та є найбільш доцільним.</w:t>
            </w:r>
          </w:p>
        </w:tc>
      </w:tr>
    </w:tbl>
    <w:p w14:paraId="1D9B199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3149"/>
        <w:gridCol w:w="2217"/>
        <w:gridCol w:w="2116"/>
      </w:tblGrid>
      <w:tr w:rsidR="00227270" w:rsidRPr="000342CA" w14:paraId="3D190EB7"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12332"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w:t>
            </w:r>
          </w:p>
        </w:tc>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12202C9A"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 (підсумок)</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75BD7F3"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 (підсумок)</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9787479"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 xml:space="preserve">Обґрунтування відповідного місця </w:t>
            </w:r>
            <w:r w:rsidRPr="000342CA">
              <w:rPr>
                <w:rFonts w:ascii="Times New Roman" w:eastAsia="Times New Roman" w:hAnsi="Times New Roman"/>
                <w:b/>
                <w:sz w:val="28"/>
                <w:szCs w:val="28"/>
                <w:lang w:eastAsia="uk-UA"/>
              </w:rPr>
              <w:lastRenderedPageBreak/>
              <w:t>альтернативи у рейтингу</w:t>
            </w:r>
          </w:p>
        </w:tc>
      </w:tr>
      <w:tr w:rsidR="008010B3" w:rsidRPr="000342CA" w14:paraId="44202490"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0556444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lastRenderedPageBreak/>
              <w:t xml:space="preserve">Альтернатива 1: </w:t>
            </w:r>
          </w:p>
          <w:p w14:paraId="5985D0F9"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7DAECC5A" w14:textId="77777777" w:rsidR="008010B3" w:rsidRPr="000342CA" w:rsidRDefault="008010B3" w:rsidP="009B0613">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sz w:val="28"/>
                <w:szCs w:val="28"/>
                <w:lang w:eastAsia="uk-UA"/>
              </w:rPr>
              <w:t>У разі залишення існуючої на даний момент ситуації без змін, вигоди для держави,</w:t>
            </w:r>
            <w:r w:rsidR="00253850" w:rsidRPr="000342CA">
              <w:rPr>
                <w:rFonts w:ascii="Times New Roman" w:eastAsia="Times New Roman" w:hAnsi="Times New Roman"/>
                <w:sz w:val="28"/>
                <w:szCs w:val="28"/>
                <w:lang w:eastAsia="uk-UA"/>
              </w:rPr>
              <w:t xml:space="preserve"> </w:t>
            </w:r>
            <w:r w:rsidRPr="000342CA">
              <w:rPr>
                <w:rFonts w:ascii="Times New Roman" w:eastAsia="Times New Roman" w:hAnsi="Times New Roman"/>
                <w:sz w:val="28"/>
                <w:szCs w:val="28"/>
                <w:lang w:eastAsia="uk-UA"/>
              </w:rPr>
              <w:t>та суб’єктів господарювання відсутні.</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5E2881D" w14:textId="2088E8F8" w:rsidR="008010B3" w:rsidRPr="000342CA" w:rsidRDefault="008010B3" w:rsidP="008010B3">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Для д</w:t>
            </w:r>
            <w:r w:rsidR="00253850" w:rsidRPr="000342CA">
              <w:rPr>
                <w:rFonts w:ascii="Times New Roman" w:eastAsia="Times New Roman" w:hAnsi="Times New Roman"/>
                <w:bCs/>
                <w:sz w:val="28"/>
                <w:szCs w:val="28"/>
                <w:lang w:eastAsia="uk-UA"/>
              </w:rPr>
              <w:t>ержави</w:t>
            </w:r>
            <w:r w:rsidR="000F45DE">
              <w:rPr>
                <w:rFonts w:ascii="Times New Roman" w:eastAsia="Times New Roman" w:hAnsi="Times New Roman"/>
                <w:bCs/>
                <w:sz w:val="28"/>
                <w:szCs w:val="28"/>
                <w:lang w:eastAsia="uk-UA"/>
              </w:rPr>
              <w:t xml:space="preserve"> і  </w:t>
            </w:r>
            <w:r w:rsidR="00253850" w:rsidRPr="000342CA">
              <w:rPr>
                <w:rFonts w:ascii="Times New Roman" w:eastAsia="Times New Roman" w:hAnsi="Times New Roman"/>
                <w:bCs/>
                <w:sz w:val="28"/>
                <w:szCs w:val="28"/>
                <w:lang w:eastAsia="uk-UA"/>
              </w:rPr>
              <w:t xml:space="preserve"> суб’єктів господарю</w:t>
            </w:r>
            <w:r w:rsidR="000F45DE">
              <w:rPr>
                <w:rFonts w:ascii="Times New Roman" w:eastAsia="Times New Roman" w:hAnsi="Times New Roman"/>
                <w:bCs/>
                <w:sz w:val="28"/>
                <w:szCs w:val="28"/>
                <w:lang w:eastAsia="uk-UA"/>
              </w:rPr>
              <w:t>-</w:t>
            </w:r>
            <w:proofErr w:type="spellStart"/>
            <w:r w:rsidR="00253850" w:rsidRPr="000342CA">
              <w:rPr>
                <w:rFonts w:ascii="Times New Roman" w:eastAsia="Times New Roman" w:hAnsi="Times New Roman"/>
                <w:bCs/>
                <w:sz w:val="28"/>
                <w:szCs w:val="28"/>
                <w:lang w:eastAsia="uk-UA"/>
              </w:rPr>
              <w:t>вання</w:t>
            </w:r>
            <w:proofErr w:type="spellEnd"/>
            <w:r w:rsidR="009B0613" w:rsidRPr="000342CA">
              <w:rPr>
                <w:rFonts w:ascii="Times New Roman" w:eastAsia="Times New Roman" w:hAnsi="Times New Roman"/>
                <w:bCs/>
                <w:sz w:val="28"/>
                <w:szCs w:val="28"/>
                <w:lang w:eastAsia="uk-UA"/>
              </w:rPr>
              <w:t>:</w:t>
            </w:r>
          </w:p>
          <w:p w14:paraId="4E8C9E45" w14:textId="77777777" w:rsidR="008010B3" w:rsidRPr="000342CA" w:rsidRDefault="008010B3" w:rsidP="009B0613">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витрат чи втрат не очікується</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3A09FD3" w14:textId="77777777" w:rsidR="008010B3" w:rsidRPr="000342CA" w:rsidRDefault="008010B3" w:rsidP="008010B3">
            <w:pPr>
              <w:spacing w:after="0" w:line="240" w:lineRule="auto"/>
              <w:rPr>
                <w:rFonts w:ascii="Times New Roman" w:eastAsia="Times New Roman" w:hAnsi="Times New Roman"/>
                <w:bCs/>
                <w:sz w:val="28"/>
                <w:szCs w:val="28"/>
                <w:highlight w:val="yellow"/>
                <w:lang w:eastAsia="ru-RU"/>
              </w:rPr>
            </w:pPr>
            <w:r w:rsidRPr="000342CA">
              <w:rPr>
                <w:rFonts w:ascii="Times New Roman" w:hAnsi="Times New Roman"/>
                <w:sz w:val="28"/>
                <w:szCs w:val="24"/>
                <w:shd w:val="clear" w:color="auto" w:fill="FFFFFF"/>
                <w:lang w:bidi="uk-UA"/>
              </w:rPr>
              <w:t>У разі залишення існуючої на даний момент ситуації без змін проблема продовжуватиме існувати, що не забезпечить досягнення поставленої цілі.</w:t>
            </w:r>
          </w:p>
        </w:tc>
      </w:tr>
      <w:tr w:rsidR="008010B3" w:rsidRPr="000342CA" w14:paraId="041BF549" w14:textId="77777777" w:rsidTr="0096584F">
        <w:trPr>
          <w:trHeight w:val="567"/>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20278A0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27E6B643"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наказу </w:t>
            </w:r>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58EAF703"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Для держави:</w:t>
            </w:r>
          </w:p>
          <w:p w14:paraId="6E8B8AC4" w14:textId="77777777" w:rsidR="000F45DE" w:rsidRDefault="008010B3" w:rsidP="008010B3">
            <w:pPr>
              <w:widowControl w:val="0"/>
              <w:tabs>
                <w:tab w:val="left" w:pos="1406"/>
              </w:tabs>
              <w:autoSpaceDE w:val="0"/>
              <w:autoSpaceDN w:val="0"/>
              <w:adjustRightInd w:val="0"/>
              <w:spacing w:after="0" w:line="324" w:lineRule="exact"/>
              <w:contextualSpacing/>
              <w:jc w:val="both"/>
              <w:rPr>
                <w:rFonts w:ascii="Times New Roman" w:eastAsia="Times New Roman" w:hAnsi="Times New Roman"/>
                <w:sz w:val="28"/>
                <w:szCs w:val="28"/>
                <w:lang w:eastAsia="ru-RU"/>
              </w:rPr>
            </w:pPr>
            <w:r w:rsidRPr="000342CA">
              <w:rPr>
                <w:rFonts w:ascii="Times New Roman" w:eastAsia="Times New Roman" w:hAnsi="Times New Roman"/>
                <w:bCs/>
                <w:sz w:val="28"/>
                <w:szCs w:val="28"/>
                <w:lang w:eastAsia="uk-UA"/>
              </w:rPr>
              <w:t>Встановлення чітких процедур та прозорих відносин у сфері</w:t>
            </w:r>
            <w:r w:rsidR="000F45DE">
              <w:rPr>
                <w:rFonts w:ascii="Times New Roman" w:eastAsia="Times New Roman" w:hAnsi="Times New Roman"/>
                <w:bCs/>
                <w:sz w:val="28"/>
                <w:szCs w:val="28"/>
                <w:lang w:eastAsia="uk-UA"/>
              </w:rPr>
              <w:t xml:space="preserve"> державного обліку чисельності та обсягів добування мисливських тварин</w:t>
            </w:r>
            <w:r w:rsidR="00F77B7A" w:rsidRPr="000342CA">
              <w:rPr>
                <w:rFonts w:ascii="Times New Roman" w:eastAsia="Times New Roman" w:hAnsi="Times New Roman"/>
                <w:sz w:val="28"/>
                <w:szCs w:val="28"/>
                <w:lang w:eastAsia="ru-RU"/>
              </w:rPr>
              <w:t>;</w:t>
            </w:r>
          </w:p>
          <w:p w14:paraId="7E4B9747" w14:textId="19946FA3" w:rsidR="008010B3" w:rsidRPr="000342CA" w:rsidRDefault="008010B3" w:rsidP="008010B3">
            <w:pPr>
              <w:widowControl w:val="0"/>
              <w:tabs>
                <w:tab w:val="left" w:pos="1406"/>
              </w:tabs>
              <w:autoSpaceDE w:val="0"/>
              <w:autoSpaceDN w:val="0"/>
              <w:adjustRightInd w:val="0"/>
              <w:spacing w:after="0" w:line="324" w:lineRule="exact"/>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Виключення корупційних ризиків.</w:t>
            </w:r>
          </w:p>
          <w:p w14:paraId="34F7884A"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14:paraId="17343E5A" w14:textId="77777777" w:rsidR="008010B3" w:rsidRPr="000342CA" w:rsidRDefault="008010B3" w:rsidP="008010B3">
            <w:pPr>
              <w:tabs>
                <w:tab w:val="left" w:pos="851"/>
                <w:tab w:val="left" w:pos="1134"/>
                <w:tab w:val="left" w:pos="1406"/>
              </w:tabs>
              <w:spacing w:after="0" w:line="240" w:lineRule="auto"/>
              <w:contextualSpacing/>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Для суб’єктів господарювання:</w:t>
            </w:r>
          </w:p>
          <w:p w14:paraId="4A48B067" w14:textId="6807E9C0" w:rsidR="008010B3" w:rsidRPr="000342CA" w:rsidRDefault="008010B3" w:rsidP="008010B3">
            <w:pPr>
              <w:tabs>
                <w:tab w:val="left" w:pos="851"/>
                <w:tab w:val="left" w:pos="1134"/>
                <w:tab w:val="left" w:pos="1406"/>
              </w:tabs>
              <w:spacing w:after="0" w:line="240" w:lineRule="auto"/>
              <w:contextualSpacing/>
              <w:jc w:val="both"/>
              <w:rPr>
                <w:rFonts w:ascii="Times New Roman" w:hAnsi="Times New Roman"/>
                <w:sz w:val="28"/>
                <w:szCs w:val="28"/>
                <w:lang w:eastAsia="uk-UA"/>
              </w:rPr>
            </w:pPr>
            <w:r w:rsidRPr="000342CA">
              <w:rPr>
                <w:rFonts w:ascii="Times New Roman" w:hAnsi="Times New Roman"/>
                <w:sz w:val="28"/>
                <w:szCs w:val="28"/>
                <w:lang w:eastAsia="uk-UA"/>
              </w:rPr>
              <w:t xml:space="preserve">спрощення </w:t>
            </w:r>
            <w:r w:rsidR="00F77B7A" w:rsidRPr="000342CA">
              <w:rPr>
                <w:rFonts w:ascii="Times New Roman" w:hAnsi="Times New Roman"/>
                <w:sz w:val="28"/>
                <w:szCs w:val="28"/>
                <w:lang w:eastAsia="uk-UA"/>
              </w:rPr>
              <w:t xml:space="preserve">процедури </w:t>
            </w:r>
            <w:r w:rsidR="00F77B7A" w:rsidRPr="000342CA">
              <w:rPr>
                <w:rFonts w:ascii="Times New Roman" w:hAnsi="Times New Roman"/>
                <w:bCs/>
                <w:sz w:val="28"/>
                <w:szCs w:val="28"/>
                <w:shd w:val="clear" w:color="auto" w:fill="FFFFFF"/>
              </w:rPr>
              <w:t>державн</w:t>
            </w:r>
            <w:r w:rsidR="000F45DE">
              <w:rPr>
                <w:rFonts w:ascii="Times New Roman" w:hAnsi="Times New Roman"/>
                <w:bCs/>
                <w:sz w:val="28"/>
                <w:szCs w:val="28"/>
                <w:shd w:val="clear" w:color="auto" w:fill="FFFFFF"/>
              </w:rPr>
              <w:t>ого</w:t>
            </w:r>
            <w:r w:rsidR="00F77B7A" w:rsidRPr="000342CA">
              <w:rPr>
                <w:rFonts w:ascii="Times New Roman" w:hAnsi="Times New Roman"/>
                <w:bCs/>
                <w:sz w:val="28"/>
                <w:szCs w:val="28"/>
                <w:shd w:val="clear" w:color="auto" w:fill="FFFFFF"/>
              </w:rPr>
              <w:t xml:space="preserve"> облік</w:t>
            </w:r>
            <w:r w:rsidR="000F45DE">
              <w:rPr>
                <w:rFonts w:ascii="Times New Roman" w:hAnsi="Times New Roman"/>
                <w:bCs/>
                <w:sz w:val="28"/>
                <w:szCs w:val="28"/>
                <w:shd w:val="clear" w:color="auto" w:fill="FFFFFF"/>
              </w:rPr>
              <w:t>у</w:t>
            </w:r>
            <w:r w:rsidR="00F77B7A" w:rsidRPr="000342CA">
              <w:rPr>
                <w:rFonts w:ascii="Times New Roman" w:hAnsi="Times New Roman"/>
                <w:bCs/>
                <w:sz w:val="28"/>
                <w:szCs w:val="28"/>
                <w:shd w:val="clear" w:color="auto" w:fill="FFFFFF"/>
              </w:rPr>
              <w:t xml:space="preserve"> </w:t>
            </w:r>
            <w:r w:rsidR="000F45DE">
              <w:rPr>
                <w:rFonts w:ascii="Times New Roman" w:hAnsi="Times New Roman"/>
                <w:bCs/>
                <w:sz w:val="28"/>
                <w:szCs w:val="28"/>
                <w:shd w:val="clear" w:color="auto" w:fill="FFFFFF"/>
              </w:rPr>
              <w:t>чисельності та обсягів добування мисливських тварин</w:t>
            </w:r>
            <w:r w:rsidR="00F77B7A" w:rsidRPr="000342CA">
              <w:rPr>
                <w:rFonts w:ascii="Times New Roman" w:eastAsia="Times New Roman" w:hAnsi="Times New Roman"/>
                <w:sz w:val="28"/>
                <w:szCs w:val="28"/>
                <w:lang w:eastAsia="ru-RU"/>
              </w:rPr>
              <w:t>;</w:t>
            </w:r>
          </w:p>
          <w:p w14:paraId="61A4319D" w14:textId="77777777" w:rsidR="008010B3" w:rsidRPr="000342CA" w:rsidRDefault="008010B3" w:rsidP="00F77B7A">
            <w:pPr>
              <w:tabs>
                <w:tab w:val="left" w:pos="851"/>
                <w:tab w:val="left" w:pos="1134"/>
                <w:tab w:val="left" w:pos="1406"/>
              </w:tabs>
              <w:spacing w:after="0" w:line="240" w:lineRule="auto"/>
              <w:contextualSpacing/>
              <w:jc w:val="both"/>
              <w:rPr>
                <w:rFonts w:ascii="Times New Roman" w:hAnsi="Times New Roman"/>
                <w:sz w:val="28"/>
                <w:szCs w:val="28"/>
                <w:lang w:eastAsia="uk-UA"/>
              </w:rPr>
            </w:pPr>
            <w:r w:rsidRPr="000342CA">
              <w:rPr>
                <w:rFonts w:ascii="Times New Roman" w:hAnsi="Times New Roman"/>
                <w:sz w:val="28"/>
                <w:szCs w:val="28"/>
                <w:lang w:eastAsia="uk-UA"/>
              </w:rPr>
              <w:t>зменшення адміністративного тиску та виключення корупційних ризиків.</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731037D6" w14:textId="24D2B0A7" w:rsidR="008010B3" w:rsidRPr="000342CA" w:rsidRDefault="008010B3" w:rsidP="00F77B7A">
            <w:pPr>
              <w:pBdr>
                <w:top w:val="nil"/>
                <w:left w:val="nil"/>
                <w:bottom w:val="nil"/>
                <w:right w:val="nil"/>
                <w:between w:val="nil"/>
              </w:pBdr>
              <w:spacing w:after="0" w:line="240" w:lineRule="auto"/>
              <w:contextualSpacing/>
              <w:rPr>
                <w:rFonts w:ascii="Times New Roman" w:hAnsi="Times New Roman"/>
                <w:sz w:val="28"/>
                <w:szCs w:val="28"/>
                <w:highlight w:val="yellow"/>
                <w:lang w:eastAsia="uk-UA"/>
              </w:rPr>
            </w:pPr>
            <w:r w:rsidRPr="000342CA">
              <w:rPr>
                <w:rFonts w:ascii="Times New Roman" w:eastAsia="Times New Roman" w:hAnsi="Times New Roman"/>
                <w:bCs/>
                <w:sz w:val="28"/>
                <w:szCs w:val="28"/>
                <w:lang w:eastAsia="ru-RU"/>
              </w:rPr>
              <w:t xml:space="preserve">У разі прийняття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наказу держава не нестиме обтяжливих матеріальних та інших витрат. Поряд з цим забезпечується збалансованість інтересів суб’єктів </w:t>
            </w:r>
            <w:r w:rsidR="000F45DE" w:rsidRPr="000342CA">
              <w:rPr>
                <w:rFonts w:ascii="Times New Roman" w:eastAsia="Times New Roman" w:hAnsi="Times New Roman"/>
                <w:bCs/>
                <w:sz w:val="28"/>
                <w:szCs w:val="28"/>
                <w:lang w:eastAsia="ru-RU"/>
              </w:rPr>
              <w:t>господарювання та</w:t>
            </w:r>
            <w:r w:rsidRPr="000342CA">
              <w:rPr>
                <w:rFonts w:ascii="Times New Roman" w:eastAsia="Times New Roman" w:hAnsi="Times New Roman"/>
                <w:bCs/>
                <w:sz w:val="28"/>
                <w:szCs w:val="28"/>
                <w:lang w:eastAsia="ru-RU"/>
              </w:rPr>
              <w:t xml:space="preserve"> держави завдяки законодавчому врегулюванню процедури </w:t>
            </w:r>
            <w:r w:rsidR="000F45DE">
              <w:rPr>
                <w:rFonts w:ascii="Times New Roman" w:eastAsia="Times New Roman" w:hAnsi="Times New Roman"/>
                <w:bCs/>
                <w:sz w:val="28"/>
                <w:szCs w:val="28"/>
              </w:rPr>
              <w:t>державного обліку чисельності та обсягів добування мисливських тварин.</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503B0AD9" w14:textId="5EA4797A" w:rsidR="008010B3" w:rsidRPr="000342CA" w:rsidRDefault="008010B3" w:rsidP="00A526D6">
            <w:pPr>
              <w:autoSpaceDE w:val="0"/>
              <w:autoSpaceDN w:val="0"/>
              <w:adjustRightInd w:val="0"/>
              <w:spacing w:after="0" w:line="240" w:lineRule="auto"/>
              <w:contextualSpacing/>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У разі прийняття акт</w:t>
            </w:r>
            <w:r w:rsidR="002F6D9B"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ціль буде досягнута повною мірою, що повністю забезпечить потребу у вирішенні проблеми, встановить зрозуміле загальне регулювання, не примножуючи кількості</w:t>
            </w:r>
            <w:r w:rsidR="000F45DE">
              <w:rPr>
                <w:rFonts w:ascii="Times New Roman" w:eastAsia="Times New Roman" w:hAnsi="Times New Roman"/>
                <w:bCs/>
                <w:sz w:val="28"/>
                <w:szCs w:val="28"/>
                <w:lang w:eastAsia="ru-RU"/>
              </w:rPr>
              <w:t xml:space="preserve"> чинних</w:t>
            </w:r>
            <w:r w:rsidRPr="000342CA">
              <w:rPr>
                <w:rFonts w:ascii="Times New Roman" w:eastAsia="Times New Roman" w:hAnsi="Times New Roman"/>
                <w:bCs/>
                <w:sz w:val="28"/>
                <w:szCs w:val="28"/>
                <w:lang w:eastAsia="ru-RU"/>
              </w:rPr>
              <w:t xml:space="preserve"> нормативно-правових актів з </w:t>
            </w:r>
            <w:r w:rsidR="000F45DE">
              <w:rPr>
                <w:rFonts w:ascii="Times New Roman" w:eastAsia="Times New Roman" w:hAnsi="Times New Roman"/>
                <w:bCs/>
                <w:sz w:val="28"/>
                <w:szCs w:val="28"/>
                <w:lang w:eastAsia="ru-RU"/>
              </w:rPr>
              <w:t>да</w:t>
            </w:r>
            <w:r w:rsidRPr="000342CA">
              <w:rPr>
                <w:rFonts w:ascii="Times New Roman" w:eastAsia="Times New Roman" w:hAnsi="Times New Roman"/>
                <w:bCs/>
                <w:sz w:val="28"/>
                <w:szCs w:val="28"/>
                <w:lang w:eastAsia="ru-RU"/>
              </w:rPr>
              <w:t>ного питання</w:t>
            </w:r>
            <w:r w:rsidR="000F45DE">
              <w:rPr>
                <w:rFonts w:ascii="Times New Roman" w:eastAsia="Times New Roman" w:hAnsi="Times New Roman"/>
                <w:bCs/>
                <w:sz w:val="28"/>
                <w:szCs w:val="28"/>
                <w:lang w:eastAsia="ru-RU"/>
              </w:rPr>
              <w:t>.</w:t>
            </w:r>
          </w:p>
        </w:tc>
      </w:tr>
    </w:tbl>
    <w:p w14:paraId="3F9DABD0" w14:textId="77777777" w:rsidR="009B4886" w:rsidRPr="000F45DE" w:rsidRDefault="009B4886" w:rsidP="009B4886">
      <w:pPr>
        <w:spacing w:after="0" w:line="240" w:lineRule="auto"/>
        <w:ind w:firstLine="709"/>
        <w:jc w:val="both"/>
        <w:rPr>
          <w:rFonts w:ascii="Times New Roman" w:eastAsia="Times New Roman" w:hAnsi="Times New Roman"/>
          <w:sz w:val="28"/>
          <w:szCs w:val="28"/>
          <w:highlight w:val="yellow"/>
          <w:lang w:eastAsia="ru-RU"/>
        </w:rPr>
      </w:pPr>
    </w:p>
    <w:tbl>
      <w:tblPr>
        <w:tblW w:w="978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60"/>
        <w:gridCol w:w="4003"/>
        <w:gridCol w:w="3418"/>
      </w:tblGrid>
      <w:tr w:rsidR="00253850" w:rsidRPr="000342CA" w14:paraId="5FF72A89" w14:textId="77777777" w:rsidTr="0096584F">
        <w:tc>
          <w:tcPr>
            <w:tcW w:w="23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ED5308B"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Рейтинг</w:t>
            </w:r>
          </w:p>
        </w:tc>
        <w:tc>
          <w:tcPr>
            <w:tcW w:w="400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3B40023"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Аргументи щодо переваги обраної альтернативи/причини відмови від альтернативи</w:t>
            </w:r>
          </w:p>
        </w:tc>
        <w:tc>
          <w:tcPr>
            <w:tcW w:w="3418" w:type="dxa"/>
            <w:tcBorders>
              <w:top w:val="single" w:sz="8" w:space="0" w:color="000000"/>
              <w:bottom w:val="single" w:sz="8" w:space="0" w:color="000000"/>
            </w:tcBorders>
            <w:tcMar>
              <w:top w:w="100" w:type="dxa"/>
              <w:left w:w="100" w:type="dxa"/>
              <w:bottom w:w="100" w:type="dxa"/>
              <w:right w:w="100" w:type="dxa"/>
            </w:tcMar>
            <w:vAlign w:val="center"/>
          </w:tcPr>
          <w:p w14:paraId="5B762F08"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Оцінка ризику зовнішніх чинників на дію запропонованого регуляторного акт</w:t>
            </w:r>
            <w:r w:rsidR="00571F6E">
              <w:rPr>
                <w:rFonts w:ascii="Times New Roman" w:eastAsia="Times New Roman" w:hAnsi="Times New Roman"/>
                <w:sz w:val="28"/>
                <w:szCs w:val="28"/>
                <w:lang w:eastAsia="ru-RU"/>
              </w:rPr>
              <w:t>у</w:t>
            </w:r>
          </w:p>
        </w:tc>
      </w:tr>
      <w:tr w:rsidR="00253850" w:rsidRPr="000342CA" w14:paraId="60B437C4" w14:textId="77777777" w:rsidTr="0096584F">
        <w:tc>
          <w:tcPr>
            <w:tcW w:w="2360" w:type="dxa"/>
            <w:tcMar>
              <w:top w:w="100" w:type="dxa"/>
              <w:left w:w="100" w:type="dxa"/>
              <w:bottom w:w="100" w:type="dxa"/>
              <w:right w:w="100" w:type="dxa"/>
            </w:tcMar>
            <w:vAlign w:val="center"/>
          </w:tcPr>
          <w:p w14:paraId="2827A170" w14:textId="77777777" w:rsidR="00253850" w:rsidRPr="000342CA" w:rsidRDefault="0025385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lastRenderedPageBreak/>
              <w:t>Альтернатива 1</w:t>
            </w:r>
          </w:p>
        </w:tc>
        <w:tc>
          <w:tcPr>
            <w:tcW w:w="4003" w:type="dxa"/>
            <w:tcMar>
              <w:top w:w="100" w:type="dxa"/>
              <w:left w:w="100" w:type="dxa"/>
              <w:bottom w:w="100" w:type="dxa"/>
              <w:right w:w="100" w:type="dxa"/>
            </w:tcMar>
            <w:vAlign w:val="center"/>
          </w:tcPr>
          <w:p w14:paraId="13690D19" w14:textId="77777777" w:rsidR="00253850" w:rsidRPr="000342CA" w:rsidRDefault="00253850" w:rsidP="00253850">
            <w:pPr>
              <w:widowControl w:val="0"/>
              <w:spacing w:after="0" w:line="240" w:lineRule="auto"/>
              <w:ind w:left="234"/>
              <w:jc w:val="both"/>
              <w:rPr>
                <w:rFonts w:ascii="Times New Roman" w:eastAsia="Times New Roman" w:hAnsi="Times New Roman"/>
                <w:sz w:val="28"/>
                <w:szCs w:val="28"/>
              </w:rPr>
            </w:pPr>
            <w:r w:rsidRPr="000342CA">
              <w:rPr>
                <w:rFonts w:ascii="Times New Roman" w:eastAsia="Times New Roman" w:hAnsi="Times New Roman"/>
                <w:sz w:val="28"/>
                <w:szCs w:val="28"/>
              </w:rPr>
              <w:t>Дана альтернатива не здатна вирішити проблеми, що наведені у розділі І документу.</w:t>
            </w:r>
          </w:p>
        </w:tc>
        <w:tc>
          <w:tcPr>
            <w:tcW w:w="3418" w:type="dxa"/>
            <w:tcMar>
              <w:top w:w="100" w:type="dxa"/>
              <w:left w:w="100" w:type="dxa"/>
              <w:bottom w:w="100" w:type="dxa"/>
              <w:right w:w="100" w:type="dxa"/>
            </w:tcMar>
            <w:vAlign w:val="center"/>
          </w:tcPr>
          <w:p w14:paraId="40282F87" w14:textId="77777777" w:rsidR="00253850" w:rsidRPr="000342CA" w:rsidRDefault="00253850" w:rsidP="00253850">
            <w:pPr>
              <w:widowControl w:val="0"/>
              <w:tabs>
                <w:tab w:val="left" w:pos="3069"/>
              </w:tabs>
              <w:spacing w:after="0" w:line="240" w:lineRule="auto"/>
              <w:jc w:val="center"/>
              <w:rPr>
                <w:rFonts w:ascii="Times New Roman" w:eastAsia="Times New Roman" w:hAnsi="Times New Roman"/>
                <w:sz w:val="28"/>
                <w:szCs w:val="28"/>
              </w:rPr>
            </w:pPr>
            <w:r w:rsidRPr="000342CA">
              <w:rPr>
                <w:rFonts w:ascii="Times New Roman" w:eastAsia="Times New Roman" w:hAnsi="Times New Roman"/>
                <w:sz w:val="28"/>
                <w:szCs w:val="28"/>
              </w:rPr>
              <w:t>Х</w:t>
            </w:r>
          </w:p>
        </w:tc>
      </w:tr>
      <w:tr w:rsidR="00253850" w:rsidRPr="000342CA" w14:paraId="29EA064E" w14:textId="77777777" w:rsidTr="0096584F">
        <w:tc>
          <w:tcPr>
            <w:tcW w:w="2360" w:type="dxa"/>
            <w:tcMar>
              <w:top w:w="100" w:type="dxa"/>
              <w:left w:w="100" w:type="dxa"/>
              <w:bottom w:w="100" w:type="dxa"/>
              <w:right w:w="100" w:type="dxa"/>
            </w:tcMar>
            <w:vAlign w:val="center"/>
          </w:tcPr>
          <w:p w14:paraId="7CCC3F5A" w14:textId="77777777" w:rsidR="00253850" w:rsidRPr="000342CA" w:rsidRDefault="0025385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Альтернатива 2</w:t>
            </w:r>
          </w:p>
        </w:tc>
        <w:tc>
          <w:tcPr>
            <w:tcW w:w="4003" w:type="dxa"/>
            <w:vAlign w:val="center"/>
          </w:tcPr>
          <w:p w14:paraId="42A76824" w14:textId="77777777" w:rsidR="00253850" w:rsidRPr="000342CA" w:rsidRDefault="00253850" w:rsidP="00863535">
            <w:pPr>
              <w:widowControl w:val="0"/>
              <w:spacing w:after="0" w:line="240" w:lineRule="auto"/>
              <w:ind w:left="226"/>
              <w:jc w:val="both"/>
              <w:rPr>
                <w:rFonts w:ascii="Times New Roman" w:eastAsia="Times New Roman" w:hAnsi="Times New Roman"/>
                <w:sz w:val="28"/>
                <w:szCs w:val="28"/>
              </w:rPr>
            </w:pPr>
            <w:r w:rsidRPr="000342CA">
              <w:rPr>
                <w:rFonts w:ascii="Times New Roman" w:eastAsia="Times New Roman" w:hAnsi="Times New Roman"/>
                <w:sz w:val="28"/>
                <w:szCs w:val="28"/>
                <w:highlight w:val="white"/>
              </w:rPr>
              <w:t>Дана альтернатива</w:t>
            </w:r>
            <w:r w:rsidRPr="000342CA">
              <w:rPr>
                <w:rFonts w:ascii="Times New Roman" w:eastAsia="Times New Roman" w:hAnsi="Times New Roman"/>
                <w:sz w:val="28"/>
                <w:szCs w:val="28"/>
              </w:rPr>
              <w:t xml:space="preserve"> є </w:t>
            </w:r>
            <w:r w:rsidRPr="000342CA">
              <w:rPr>
                <w:rFonts w:ascii="Times New Roman" w:eastAsia="Times New Roman" w:hAnsi="Times New Roman"/>
                <w:sz w:val="28"/>
                <w:szCs w:val="28"/>
                <w:highlight w:val="white"/>
              </w:rPr>
              <w:t>найбільш доцільною з огляду на поточний стан проблеми</w:t>
            </w:r>
            <w:r w:rsidRPr="000342CA">
              <w:rPr>
                <w:rFonts w:ascii="Times New Roman" w:eastAsia="Times New Roman" w:hAnsi="Times New Roman"/>
                <w:sz w:val="28"/>
                <w:szCs w:val="28"/>
              </w:rPr>
              <w:t xml:space="preserve"> та переваг від її впровадження.</w:t>
            </w:r>
          </w:p>
        </w:tc>
        <w:tc>
          <w:tcPr>
            <w:tcW w:w="3418" w:type="dxa"/>
            <w:tcMar>
              <w:top w:w="100" w:type="dxa"/>
              <w:left w:w="100" w:type="dxa"/>
              <w:bottom w:w="100" w:type="dxa"/>
              <w:right w:w="100" w:type="dxa"/>
            </w:tcMar>
            <w:vAlign w:val="center"/>
          </w:tcPr>
          <w:p w14:paraId="2B52FE14" w14:textId="77777777" w:rsidR="00253850" w:rsidRPr="000342CA" w:rsidRDefault="00253850" w:rsidP="00253850">
            <w:pPr>
              <w:widowControl w:val="0"/>
              <w:spacing w:after="0" w:line="240" w:lineRule="auto"/>
              <w:jc w:val="center"/>
              <w:rPr>
                <w:rFonts w:ascii="Times New Roman" w:eastAsia="Times New Roman" w:hAnsi="Times New Roman"/>
                <w:sz w:val="28"/>
                <w:szCs w:val="28"/>
              </w:rPr>
            </w:pPr>
            <w:r w:rsidRPr="000342CA">
              <w:rPr>
                <w:rFonts w:ascii="Times New Roman" w:eastAsia="Times New Roman" w:hAnsi="Times New Roman"/>
                <w:sz w:val="28"/>
                <w:szCs w:val="28"/>
              </w:rPr>
              <w:t>Х</w:t>
            </w:r>
          </w:p>
        </w:tc>
      </w:tr>
    </w:tbl>
    <w:p w14:paraId="1200AB4A" w14:textId="77777777" w:rsidR="00253850" w:rsidRPr="000342CA" w:rsidRDefault="00253850" w:rsidP="00763CCB">
      <w:pPr>
        <w:spacing w:after="0" w:line="240" w:lineRule="auto"/>
        <w:jc w:val="both"/>
        <w:rPr>
          <w:rFonts w:ascii="Times New Roman" w:eastAsia="Times New Roman" w:hAnsi="Times New Roman"/>
          <w:sz w:val="28"/>
          <w:szCs w:val="28"/>
          <w:highlight w:val="yellow"/>
          <w:lang w:val="en-US" w:eastAsia="ru-RU"/>
        </w:rPr>
      </w:pPr>
    </w:p>
    <w:p w14:paraId="3EB7FE44"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 Механізми та заходи, які забезпечать розв’язання визначеної проблеми</w:t>
      </w:r>
    </w:p>
    <w:p w14:paraId="33A23C03" w14:textId="5C45399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Механізмом для розв’язання визначеної проблеми є 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F77B7A" w:rsidRPr="000342CA">
        <w:rPr>
          <w:rFonts w:ascii="Times New Roman" w:hAnsi="Times New Roman"/>
          <w:bCs/>
          <w:sz w:val="28"/>
          <w:szCs w:val="28"/>
          <w:lang w:eastAsia="ru-RU"/>
        </w:rPr>
        <w:t>наказу</w:t>
      </w:r>
      <w:r w:rsidRPr="000342CA">
        <w:rPr>
          <w:rFonts w:ascii="Times New Roman" w:hAnsi="Times New Roman"/>
          <w:bCs/>
          <w:sz w:val="28"/>
          <w:szCs w:val="28"/>
          <w:shd w:val="clear" w:color="auto" w:fill="FFFFFF"/>
        </w:rPr>
        <w:t>.</w:t>
      </w:r>
    </w:p>
    <w:p w14:paraId="71E5199A" w14:textId="129A27C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наказу</w:t>
      </w:r>
      <w:r w:rsidRPr="000342CA">
        <w:rPr>
          <w:rFonts w:ascii="Times New Roman" w:hAnsi="Times New Roman"/>
          <w:bCs/>
          <w:sz w:val="28"/>
          <w:szCs w:val="28"/>
          <w:shd w:val="clear" w:color="auto" w:fill="FFFFFF"/>
        </w:rPr>
        <w:t xml:space="preserve"> забезпечить:</w:t>
      </w:r>
    </w:p>
    <w:p w14:paraId="7D1412F7" w14:textId="2C561CC6" w:rsidR="00B26E42" w:rsidRPr="000342CA" w:rsidRDefault="00B26E42" w:rsidP="00B26E42">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проведення процедури </w:t>
      </w:r>
      <w:r w:rsidR="00AF7934">
        <w:rPr>
          <w:rFonts w:ascii="Times New Roman" w:hAnsi="Times New Roman"/>
          <w:bCs/>
          <w:sz w:val="28"/>
          <w:szCs w:val="28"/>
          <w:shd w:val="clear" w:color="auto" w:fill="FFFFFF"/>
        </w:rPr>
        <w:t>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06288ED6" w14:textId="1F4F17C9" w:rsidR="00B26E42" w:rsidRPr="000342CA" w:rsidRDefault="00B26E42" w:rsidP="00B26E42">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та встановлення чітких процедур та прозорих відносин у сфері </w:t>
      </w:r>
      <w:r w:rsidRPr="000342CA">
        <w:rPr>
          <w:rFonts w:ascii="Times New Roman" w:hAnsi="Times New Roman"/>
          <w:bCs/>
          <w:sz w:val="28"/>
          <w:szCs w:val="28"/>
          <w:shd w:val="clear" w:color="auto" w:fill="FFFFFF"/>
        </w:rPr>
        <w:t>державн</w:t>
      </w:r>
      <w:r w:rsidR="00AF7934">
        <w:rPr>
          <w:rFonts w:ascii="Times New Roman" w:hAnsi="Times New Roman"/>
          <w:bCs/>
          <w:sz w:val="28"/>
          <w:szCs w:val="28"/>
          <w:shd w:val="clear" w:color="auto" w:fill="FFFFFF"/>
        </w:rPr>
        <w:t>ого</w:t>
      </w:r>
      <w:r w:rsidRPr="000342CA">
        <w:rPr>
          <w:rFonts w:ascii="Times New Roman" w:hAnsi="Times New Roman"/>
          <w:bCs/>
          <w:sz w:val="28"/>
          <w:szCs w:val="28"/>
          <w:shd w:val="clear" w:color="auto" w:fill="FFFFFF"/>
        </w:rPr>
        <w:t xml:space="preserve"> облік</w:t>
      </w:r>
      <w:r w:rsidR="00AF7934">
        <w:rPr>
          <w:rFonts w:ascii="Times New Roman" w:hAnsi="Times New Roman"/>
          <w:bCs/>
          <w:sz w:val="28"/>
          <w:szCs w:val="28"/>
          <w:shd w:val="clear" w:color="auto" w:fill="FFFFFF"/>
        </w:rPr>
        <w:t>у</w:t>
      </w:r>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чисельності та обсягів добування мисливських тварин</w:t>
      </w:r>
      <w:r w:rsidRPr="000342CA">
        <w:rPr>
          <w:rFonts w:ascii="Times New Roman" w:eastAsia="Times New Roman" w:hAnsi="Times New Roman"/>
          <w:sz w:val="28"/>
          <w:szCs w:val="28"/>
          <w:lang w:eastAsia="ru-RU"/>
        </w:rPr>
        <w:t>;</w:t>
      </w:r>
    </w:p>
    <w:p w14:paraId="5CFC5A05" w14:textId="77777777" w:rsidR="00B26E42" w:rsidRPr="000342CA" w:rsidRDefault="00B26E42" w:rsidP="00B26E42">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 виключення корупційних ризиків.</w:t>
      </w:r>
    </w:p>
    <w:p w14:paraId="58164715"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Заходи, які мають здійснити для впровадження цього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w:t>
      </w:r>
    </w:p>
    <w:p w14:paraId="69B1E597"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Для впровадження цього </w:t>
      </w:r>
      <w:r w:rsidR="00ED19E4" w:rsidRPr="000342CA">
        <w:rPr>
          <w:rFonts w:ascii="Times New Roman" w:eastAsia="Times New Roman" w:hAnsi="Times New Roman"/>
          <w:bCs/>
          <w:sz w:val="28"/>
          <w:szCs w:val="28"/>
          <w:lang w:eastAsia="ru-RU"/>
        </w:rPr>
        <w:t xml:space="preserve">регуляторного </w:t>
      </w:r>
      <w:r w:rsidRPr="000342CA">
        <w:rPr>
          <w:rFonts w:ascii="Times New Roman" w:eastAsia="Times New Roman" w:hAnsi="Times New Roman"/>
          <w:bCs/>
          <w:sz w:val="28"/>
          <w:szCs w:val="28"/>
          <w:lang w:eastAsia="ru-RU"/>
        </w:rPr>
        <w:t>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w:t>
      </w:r>
      <w:r w:rsidR="00ED19E4" w:rsidRPr="000342CA">
        <w:rPr>
          <w:rFonts w:ascii="Times New Roman" w:eastAsia="Times New Roman" w:hAnsi="Times New Roman"/>
          <w:bCs/>
          <w:sz w:val="28"/>
          <w:szCs w:val="28"/>
          <w:lang w:eastAsia="ru-RU"/>
        </w:rPr>
        <w:t xml:space="preserve">органами влади </w:t>
      </w:r>
      <w:r w:rsidRPr="000342CA">
        <w:rPr>
          <w:rFonts w:ascii="Times New Roman" w:eastAsia="Times New Roman" w:hAnsi="Times New Roman"/>
          <w:bCs/>
          <w:sz w:val="28"/>
          <w:szCs w:val="28"/>
          <w:lang w:eastAsia="ru-RU"/>
        </w:rPr>
        <w:t xml:space="preserve">необхідно здійснити такі організаційні заходи: </w:t>
      </w:r>
    </w:p>
    <w:p w14:paraId="68C1C073"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1. Забезпечити інформування </w:t>
      </w:r>
      <w:r w:rsidR="00ED19E4" w:rsidRPr="000342CA">
        <w:rPr>
          <w:rFonts w:ascii="Times New Roman" w:hAnsi="Times New Roman"/>
          <w:bCs/>
          <w:sz w:val="28"/>
          <w:szCs w:val="28"/>
          <w:shd w:val="clear" w:color="auto" w:fill="FFFFFF"/>
        </w:rPr>
        <w:t>суб’єктів господарювання</w:t>
      </w:r>
      <w:r w:rsidRPr="000342CA">
        <w:rPr>
          <w:rFonts w:ascii="Times New Roman" w:eastAsia="Times New Roman" w:hAnsi="Times New Roman"/>
          <w:bCs/>
          <w:sz w:val="28"/>
          <w:szCs w:val="28"/>
          <w:lang w:eastAsia="ru-RU"/>
        </w:rPr>
        <w:t xml:space="preserve"> про вимоги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шляхом його оприлюднення в мережі Інтернет – на офіційному веб</w:t>
      </w:r>
      <w:r w:rsidR="00A526D6" w:rsidRPr="003A6978">
        <w:rPr>
          <w:rFonts w:ascii="Times New Roman" w:eastAsia="Times New Roman" w:hAnsi="Times New Roman"/>
          <w:bCs/>
          <w:sz w:val="28"/>
          <w:szCs w:val="28"/>
          <w:lang w:eastAsia="ru-RU"/>
        </w:rPr>
        <w:t>-</w:t>
      </w:r>
      <w:r w:rsidRPr="000342CA">
        <w:rPr>
          <w:rFonts w:ascii="Times New Roman" w:eastAsia="Times New Roman" w:hAnsi="Times New Roman"/>
          <w:bCs/>
          <w:sz w:val="28"/>
          <w:szCs w:val="28"/>
          <w:lang w:eastAsia="ru-RU"/>
        </w:rPr>
        <w:t xml:space="preserve">сайті Міністерства захисту довкілля та природних ресурсів України. </w:t>
      </w:r>
    </w:p>
    <w:p w14:paraId="6C00D983" w14:textId="1E7A2606"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2. Здійснити погодження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w:t>
      </w:r>
      <w:r w:rsidR="003B09C3">
        <w:rPr>
          <w:rFonts w:ascii="Times New Roman" w:eastAsia="Times New Roman" w:hAnsi="Times New Roman"/>
          <w:bCs/>
          <w:sz w:val="28"/>
          <w:szCs w:val="28"/>
          <w:lang w:eastAsia="ru-RU"/>
        </w:rPr>
        <w:t xml:space="preserve">наказу </w:t>
      </w:r>
      <w:r w:rsidRPr="000342CA">
        <w:rPr>
          <w:rFonts w:ascii="Times New Roman" w:eastAsia="Times New Roman" w:hAnsi="Times New Roman"/>
          <w:bCs/>
          <w:sz w:val="28"/>
          <w:szCs w:val="28"/>
          <w:lang w:eastAsia="ru-RU"/>
        </w:rPr>
        <w:t>заінтересованими центральними органами виконавчої влади</w:t>
      </w:r>
      <w:r w:rsidR="00227270" w:rsidRPr="000342CA">
        <w:rPr>
          <w:rFonts w:ascii="Times New Roman" w:eastAsia="Times New Roman" w:hAnsi="Times New Roman"/>
          <w:bCs/>
          <w:sz w:val="28"/>
          <w:szCs w:val="28"/>
          <w:lang w:eastAsia="ru-RU"/>
        </w:rPr>
        <w:t>.</w:t>
      </w:r>
    </w:p>
    <w:p w14:paraId="77A55958"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Ризику впливу зовнішніх факторів на дію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немає.</w:t>
      </w:r>
    </w:p>
    <w:p w14:paraId="1D616E65"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Досягнення цілей не передбачає додаткових організаційних заходів.</w:t>
      </w:r>
    </w:p>
    <w:p w14:paraId="3DD4E20C"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Прийняття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наказу не призведе до неочікуваних результатів і не потребуватиме додаткових витрат з державного бюджету.</w:t>
      </w:r>
    </w:p>
    <w:p w14:paraId="2AF0B988"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Можлива шкода у разі очікуваних наслідків дії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не прогнозується.</w:t>
      </w:r>
    </w:p>
    <w:p w14:paraId="700A61B5"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З боку суб’єктів господарювання відсутня необхідність вчинення додаткових дій.</w:t>
      </w:r>
    </w:p>
    <w:p w14:paraId="59534BA6" w14:textId="77777777" w:rsidR="009B4886" w:rsidRPr="000342CA" w:rsidRDefault="009B4886" w:rsidP="009B4886">
      <w:pPr>
        <w:spacing w:after="0" w:line="240" w:lineRule="auto"/>
        <w:jc w:val="both"/>
        <w:rPr>
          <w:rFonts w:ascii="Times New Roman" w:eastAsia="Times New Roman" w:hAnsi="Times New Roman"/>
          <w:bCs/>
          <w:sz w:val="28"/>
          <w:szCs w:val="28"/>
          <w:highlight w:val="yellow"/>
          <w:lang w:eastAsia="ru-RU"/>
        </w:rPr>
      </w:pPr>
    </w:p>
    <w:p w14:paraId="6B89F28C" w14:textId="77777777" w:rsidR="009B4886" w:rsidRPr="000342CA" w:rsidRDefault="009B4886" w:rsidP="009B4886">
      <w:pPr>
        <w:spacing w:after="0" w:line="240" w:lineRule="auto"/>
        <w:ind w:firstLine="708"/>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 Оцінка виконання вимог регуляторного акт</w:t>
      </w:r>
      <w:r w:rsidR="008A1BF4" w:rsidRPr="000342CA">
        <w:rPr>
          <w:rFonts w:ascii="Times New Roman" w:eastAsia="Times New Roman" w:hAnsi="Times New Roman"/>
          <w:b/>
          <w:sz w:val="28"/>
          <w:szCs w:val="28"/>
          <w:lang w:eastAsia="ru-RU"/>
        </w:rPr>
        <w:t>у</w:t>
      </w:r>
      <w:r w:rsidRPr="000342CA">
        <w:rPr>
          <w:rFonts w:ascii="Times New Roman" w:eastAsia="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62ADD7F" w14:textId="77777777" w:rsidR="009B4886" w:rsidRPr="000342CA" w:rsidRDefault="009B4886" w:rsidP="009B4886">
      <w:pPr>
        <w:spacing w:after="0" w:line="240" w:lineRule="auto"/>
        <w:jc w:val="both"/>
        <w:rPr>
          <w:rFonts w:ascii="Times New Roman" w:eastAsia="Times New Roman" w:hAnsi="Times New Roman"/>
          <w:b/>
          <w:sz w:val="28"/>
          <w:szCs w:val="28"/>
          <w:highlight w:val="yellow"/>
          <w:lang w:eastAsia="ru-RU"/>
        </w:rPr>
      </w:pPr>
    </w:p>
    <w:p w14:paraId="558015B2" w14:textId="38504AB8"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lastRenderedPageBreak/>
        <w:t xml:space="preserve">Витрати органів влади на впровадження </w:t>
      </w:r>
      <w:r w:rsidR="00D332F4" w:rsidRPr="000342CA">
        <w:rPr>
          <w:rFonts w:ascii="Times New Roman" w:eastAsia="Times New Roman" w:hAnsi="Times New Roman"/>
          <w:sz w:val="28"/>
          <w:szCs w:val="28"/>
          <w:lang w:eastAsia="ru-RU"/>
        </w:rPr>
        <w:t xml:space="preserve">наказу </w:t>
      </w:r>
      <w:r w:rsidRPr="000342CA">
        <w:rPr>
          <w:rFonts w:ascii="Times New Roman" w:eastAsia="Times New Roman" w:hAnsi="Times New Roman"/>
          <w:sz w:val="28"/>
          <w:szCs w:val="28"/>
          <w:lang w:eastAsia="ru-RU"/>
        </w:rPr>
        <w:t>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r w:rsidR="00AF7934">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 </w:t>
      </w:r>
    </w:p>
    <w:p w14:paraId="2DCD2F39"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Для впровадження та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органам державної влади не потрібно додаткових витрат з державного та місцевого бюджетів.</w:t>
      </w:r>
    </w:p>
    <w:p w14:paraId="33996437"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Для впровадження та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органи виконавчої влади, фізичні та юридичні особи не будуть нести додаткові витрати.</w:t>
      </w:r>
    </w:p>
    <w:p w14:paraId="1EA668E6" w14:textId="77777777" w:rsidR="009B4886" w:rsidRPr="000342CA" w:rsidRDefault="00863535"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Можливість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оцінюється як висока.</w:t>
      </w:r>
    </w:p>
    <w:p w14:paraId="71130E00" w14:textId="77777777" w:rsidR="00B26E42" w:rsidRPr="000342CA" w:rsidRDefault="00B26E42" w:rsidP="006C3455">
      <w:pPr>
        <w:spacing w:after="0" w:line="240" w:lineRule="auto"/>
        <w:ind w:firstLine="708"/>
        <w:jc w:val="both"/>
        <w:rPr>
          <w:rFonts w:ascii="Times New Roman" w:eastAsia="Times New Roman" w:hAnsi="Times New Roman"/>
          <w:sz w:val="28"/>
          <w:szCs w:val="28"/>
          <w:lang w:eastAsia="ru-RU"/>
        </w:rPr>
      </w:pPr>
    </w:p>
    <w:p w14:paraId="030D1D06"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 Обґрунтування запропонованого строку дії регуляторного акт</w:t>
      </w:r>
      <w:r w:rsidR="009D0A6D" w:rsidRPr="000342CA">
        <w:rPr>
          <w:rFonts w:ascii="Times New Roman" w:eastAsia="Times New Roman" w:hAnsi="Times New Roman"/>
          <w:b/>
          <w:sz w:val="28"/>
          <w:szCs w:val="28"/>
          <w:lang w:eastAsia="ru-RU"/>
        </w:rPr>
        <w:t>у</w:t>
      </w:r>
    </w:p>
    <w:p w14:paraId="291F2EF2"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Регуляторний акт запроваджується на необмежений строк. </w:t>
      </w:r>
    </w:p>
    <w:p w14:paraId="2C58C37F"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Термін набрання чинності – з дня, наступного за днем його опублікування. </w:t>
      </w:r>
    </w:p>
    <w:p w14:paraId="6450B7DA" w14:textId="77777777" w:rsidR="009B4886" w:rsidRPr="003A6978" w:rsidRDefault="009B4886" w:rsidP="009B4886">
      <w:pPr>
        <w:spacing w:after="0" w:line="240" w:lineRule="auto"/>
        <w:ind w:firstLine="709"/>
        <w:jc w:val="both"/>
        <w:rPr>
          <w:rFonts w:ascii="Times New Roman" w:eastAsia="Times New Roman" w:hAnsi="Times New Roman"/>
          <w:sz w:val="28"/>
          <w:szCs w:val="28"/>
          <w:highlight w:val="yellow"/>
          <w:lang w:val="ru-RU" w:eastAsia="ru-RU"/>
        </w:rPr>
      </w:pPr>
    </w:p>
    <w:p w14:paraId="07AA0270"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VIII. Визначення показників результативності дії регуляторного акт</w:t>
      </w:r>
      <w:r w:rsidR="009D0A6D" w:rsidRPr="000342CA">
        <w:rPr>
          <w:rFonts w:ascii="Times New Roman" w:eastAsia="Times New Roman" w:hAnsi="Times New Roman"/>
          <w:b/>
          <w:sz w:val="28"/>
          <w:szCs w:val="28"/>
          <w:lang w:eastAsia="ru-RU"/>
        </w:rPr>
        <w:t>у</w:t>
      </w:r>
    </w:p>
    <w:p w14:paraId="202C26CE" w14:textId="77777777" w:rsidR="009B4886" w:rsidRPr="000342CA" w:rsidRDefault="009B4886" w:rsidP="009B4886">
      <w:pPr>
        <w:spacing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показниками результативності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є: </w:t>
      </w:r>
    </w:p>
    <w:p w14:paraId="58D97571" w14:textId="77777777" w:rsidR="009B4886" w:rsidRPr="000342CA" w:rsidRDefault="009B4886" w:rsidP="00A526D6">
      <w:pPr>
        <w:spacing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розмір надходжень до державного та місцевих бюджетів і державних цільових фондів, пов’язаних з дією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Розмір надходжень коштів до державного та місцевих бюджетів і державних цільових фондів, пов’язаних з дією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не змінюється, оскільки даним регуляторним актом не регулюються надходження до державного та місцевого бюджетів.</w:t>
      </w:r>
    </w:p>
    <w:p w14:paraId="297B4A44" w14:textId="55AEF310" w:rsidR="009B4886" w:rsidRPr="000342CA" w:rsidRDefault="009B4886" w:rsidP="00A526D6">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кількість суб'єктів господарювання та/або фізичних осіб, на яких поширюватиметься дія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Дія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поширюється на суб’єктів господарювання</w:t>
      </w:r>
      <w:r w:rsidR="00B82F30">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 Суб'єкти господарювання, діяльність яких </w:t>
      </w:r>
      <w:r w:rsidR="00AF7934">
        <w:rPr>
          <w:rFonts w:ascii="Times New Roman" w:eastAsia="Times New Roman" w:hAnsi="Times New Roman"/>
          <w:sz w:val="28"/>
          <w:szCs w:val="28"/>
          <w:lang w:eastAsia="ru-RU"/>
        </w:rPr>
        <w:t xml:space="preserve">пов’язана з веденням мисливського господарства – 1172 </w:t>
      </w:r>
      <w:r w:rsidRPr="000342CA">
        <w:rPr>
          <w:rFonts w:ascii="Times New Roman" w:eastAsia="Times New Roman" w:hAnsi="Times New Roman"/>
          <w:sz w:val="28"/>
          <w:szCs w:val="28"/>
          <w:lang w:eastAsia="ru-RU"/>
        </w:rPr>
        <w:t>шт.</w:t>
      </w:r>
    </w:p>
    <w:p w14:paraId="79DCE0DA" w14:textId="77777777" w:rsidR="009B4886" w:rsidRPr="000342CA" w:rsidRDefault="009B4886" w:rsidP="00A526D6">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розмір коштів і час, що витрачатимуться суб’єктами господарювання та/або фізичними особами, пов’язаними з виконанням вимог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w:t>
      </w:r>
    </w:p>
    <w:p w14:paraId="29AAF658" w14:textId="6EDB6EFD" w:rsidR="00863535" w:rsidRPr="000342CA" w:rsidRDefault="00863535" w:rsidP="00F6401B">
      <w:pPr>
        <w:spacing w:before="120" w:after="0" w:line="240" w:lineRule="auto"/>
        <w:ind w:firstLine="450"/>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1) </w:t>
      </w:r>
      <w:proofErr w:type="spellStart"/>
      <w:r w:rsidRPr="000342CA">
        <w:rPr>
          <w:rFonts w:ascii="Times New Roman" w:eastAsia="Times New Roman" w:hAnsi="Times New Roman"/>
          <w:sz w:val="28"/>
          <w:szCs w:val="28"/>
          <w:lang w:eastAsia="ru-RU"/>
        </w:rPr>
        <w:t>разово</w:t>
      </w:r>
      <w:proofErr w:type="spellEnd"/>
      <w:r w:rsidRPr="000342CA">
        <w:rPr>
          <w:rFonts w:ascii="Times New Roman" w:eastAsia="Times New Roman" w:hAnsi="Times New Roman"/>
          <w:sz w:val="28"/>
          <w:szCs w:val="28"/>
          <w:lang w:eastAsia="ru-RU"/>
        </w:rPr>
        <w:t xml:space="preserve"> орієнтовно 1 </w:t>
      </w:r>
      <w:r w:rsidRPr="000342CA">
        <w:rPr>
          <w:rFonts w:ascii="Times New Roman" w:eastAsia="Times New Roman" w:hAnsi="Times New Roman"/>
          <w:sz w:val="28"/>
          <w:szCs w:val="28"/>
          <w:lang w:val="ru-RU" w:eastAsia="ru-RU"/>
        </w:rPr>
        <w:t>годину</w:t>
      </w:r>
      <w:r w:rsidRPr="000342CA">
        <w:rPr>
          <w:rFonts w:ascii="Times New Roman" w:eastAsia="Times New Roman" w:hAnsi="Times New Roman"/>
          <w:sz w:val="28"/>
          <w:szCs w:val="28"/>
          <w:lang w:eastAsia="ru-RU"/>
        </w:rPr>
        <w:t xml:space="preserve"> для відповідальних працівників на ознайомлення із вимогами. </w:t>
      </w:r>
      <w:r w:rsidRPr="003B09C3">
        <w:rPr>
          <w:rFonts w:ascii="Times New Roman" w:eastAsia="Times New Roman" w:hAnsi="Times New Roman"/>
          <w:sz w:val="28"/>
          <w:szCs w:val="28"/>
          <w:lang w:eastAsia="ru-RU"/>
        </w:rPr>
        <w:t>Час витрачений</w:t>
      </w:r>
      <w:r w:rsidR="003B09C3">
        <w:rPr>
          <w:rFonts w:ascii="Times New Roman" w:eastAsia="Times New Roman" w:hAnsi="Times New Roman"/>
          <w:sz w:val="28"/>
          <w:szCs w:val="28"/>
          <w:lang w:eastAsia="ru-RU"/>
        </w:rPr>
        <w:t>,</w:t>
      </w:r>
      <w:r w:rsidRPr="003B09C3">
        <w:rPr>
          <w:rFonts w:ascii="Times New Roman" w:eastAsia="Times New Roman" w:hAnsi="Times New Roman"/>
          <w:sz w:val="28"/>
          <w:szCs w:val="28"/>
          <w:lang w:eastAsia="ru-RU"/>
        </w:rPr>
        <w:t xml:space="preserve"> в даному випадку</w:t>
      </w:r>
      <w:r w:rsidR="003B09C3">
        <w:rPr>
          <w:rFonts w:ascii="Times New Roman" w:eastAsia="Times New Roman" w:hAnsi="Times New Roman"/>
          <w:sz w:val="28"/>
          <w:szCs w:val="28"/>
          <w:lang w:eastAsia="ru-RU"/>
        </w:rPr>
        <w:t>,</w:t>
      </w:r>
      <w:r w:rsidRPr="003B09C3">
        <w:rPr>
          <w:rFonts w:ascii="Times New Roman" w:eastAsia="Times New Roman" w:hAnsi="Times New Roman"/>
          <w:sz w:val="28"/>
          <w:szCs w:val="28"/>
          <w:lang w:eastAsia="ru-RU"/>
        </w:rPr>
        <w:t xml:space="preserve"> має обліковуватись</w:t>
      </w:r>
      <w:r w:rsidRPr="000342CA">
        <w:rPr>
          <w:rFonts w:ascii="Times New Roman" w:eastAsia="Times New Roman" w:hAnsi="Times New Roman"/>
          <w:sz w:val="28"/>
          <w:szCs w:val="28"/>
          <w:lang w:val="ru-RU" w:eastAsia="ru-RU"/>
        </w:rPr>
        <w:t xml:space="preserve"> в </w:t>
      </w:r>
      <w:r w:rsidRPr="000342CA">
        <w:rPr>
          <w:rFonts w:ascii="Times New Roman" w:eastAsia="Times New Roman" w:hAnsi="Times New Roman"/>
          <w:sz w:val="28"/>
          <w:szCs w:val="28"/>
          <w:lang w:eastAsia="ru-RU"/>
        </w:rPr>
        <w:t>межах норм часу, що витрачається на виконання безпосередніх фахових обов’язків</w:t>
      </w:r>
      <w:r w:rsidR="00B82F30">
        <w:rPr>
          <w:rFonts w:ascii="Times New Roman" w:eastAsia="Times New Roman" w:hAnsi="Times New Roman"/>
          <w:sz w:val="28"/>
          <w:szCs w:val="28"/>
          <w:lang w:eastAsia="ru-RU"/>
        </w:rPr>
        <w:t xml:space="preserve"> відповідальних працівників</w:t>
      </w:r>
      <w:r w:rsidRPr="000342CA">
        <w:rPr>
          <w:rFonts w:ascii="Times New Roman" w:eastAsia="Times New Roman" w:hAnsi="Times New Roman"/>
          <w:sz w:val="28"/>
          <w:szCs w:val="28"/>
          <w:lang w:eastAsia="ru-RU"/>
        </w:rPr>
        <w:t>;</w:t>
      </w:r>
    </w:p>
    <w:p w14:paraId="1EB95E38" w14:textId="77777777" w:rsidR="009B4886" w:rsidRPr="000342CA" w:rsidRDefault="009B4886" w:rsidP="00F6401B">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2) кошти, які необхідно буде витратити одному суб'єкту господарювання для виконання вимог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 орієнтовно </w:t>
      </w:r>
      <w:r w:rsidR="00763CCB" w:rsidRPr="000342CA">
        <w:rPr>
          <w:rFonts w:ascii="Times New Roman" w:eastAsia="Times New Roman" w:hAnsi="Times New Roman"/>
          <w:sz w:val="28"/>
          <w:szCs w:val="28"/>
          <w:lang w:eastAsia="ru-RU"/>
        </w:rPr>
        <w:t>41</w:t>
      </w:r>
      <w:r w:rsidR="003007B8" w:rsidRPr="000342CA">
        <w:rPr>
          <w:rFonts w:ascii="Times New Roman" w:eastAsia="Times New Roman" w:hAnsi="Times New Roman"/>
          <w:sz w:val="28"/>
          <w:szCs w:val="28"/>
          <w:lang w:eastAsia="ru-RU"/>
        </w:rPr>
        <w:t xml:space="preserve"> </w:t>
      </w:r>
      <w:r w:rsidRPr="000342CA">
        <w:rPr>
          <w:rFonts w:ascii="Times New Roman" w:eastAsia="Times New Roman" w:hAnsi="Times New Roman"/>
          <w:sz w:val="28"/>
          <w:szCs w:val="28"/>
          <w:lang w:eastAsia="ru-RU"/>
        </w:rPr>
        <w:t>грн. на процедуру організації виконання вимог регулювання.</w:t>
      </w:r>
    </w:p>
    <w:p w14:paraId="4860526D" w14:textId="486C3CD2" w:rsidR="009B4886" w:rsidRPr="000342CA" w:rsidRDefault="009B4886" w:rsidP="00B96ADD">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рівень поінформованості суб’єктів господарювання та/або фізичних осіб з основних положень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високий, оскільки повідомлення про оприлюднення, </w:t>
      </w:r>
      <w:proofErr w:type="spellStart"/>
      <w:r w:rsidRPr="000342CA">
        <w:rPr>
          <w:rFonts w:ascii="Times New Roman" w:eastAsia="Times New Roman" w:hAnsi="Times New Roman"/>
          <w:sz w:val="28"/>
          <w:szCs w:val="28"/>
          <w:lang w:eastAsia="ru-RU"/>
        </w:rPr>
        <w:t>проєкт</w:t>
      </w:r>
      <w:r w:rsidR="003B09C3">
        <w:rPr>
          <w:rFonts w:ascii="Times New Roman" w:eastAsia="Times New Roman" w:hAnsi="Times New Roman"/>
          <w:sz w:val="28"/>
          <w:szCs w:val="28"/>
          <w:lang w:eastAsia="ru-RU"/>
        </w:rPr>
        <w:t>у</w:t>
      </w:r>
      <w:proofErr w:type="spellEnd"/>
      <w:r w:rsidRPr="000342CA">
        <w:rPr>
          <w:rFonts w:ascii="Times New Roman" w:eastAsia="Times New Roman" w:hAnsi="Times New Roman"/>
          <w:sz w:val="28"/>
          <w:szCs w:val="28"/>
          <w:lang w:eastAsia="ru-RU"/>
        </w:rPr>
        <w:t xml:space="preserve"> </w:t>
      </w:r>
      <w:proofErr w:type="spellStart"/>
      <w:r w:rsidRPr="000342CA">
        <w:rPr>
          <w:rFonts w:ascii="Times New Roman" w:eastAsia="Times New Roman" w:hAnsi="Times New Roman"/>
          <w:sz w:val="28"/>
          <w:szCs w:val="28"/>
          <w:lang w:eastAsia="ru-RU"/>
        </w:rPr>
        <w:t>акт</w:t>
      </w:r>
      <w:r w:rsidR="003B09C3">
        <w:rPr>
          <w:rFonts w:ascii="Times New Roman" w:eastAsia="Times New Roman" w:hAnsi="Times New Roman"/>
          <w:sz w:val="28"/>
          <w:szCs w:val="28"/>
          <w:lang w:eastAsia="ru-RU"/>
        </w:rPr>
        <w:t>а</w:t>
      </w:r>
      <w:proofErr w:type="spellEnd"/>
      <w:r w:rsidRPr="000342CA">
        <w:rPr>
          <w:rFonts w:ascii="Times New Roman" w:eastAsia="Times New Roman" w:hAnsi="Times New Roman"/>
          <w:sz w:val="28"/>
          <w:szCs w:val="28"/>
          <w:lang w:eastAsia="ru-RU"/>
        </w:rPr>
        <w:t xml:space="preserve"> та аналіз регуляторного впливу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розміщено на офіційному веб</w:t>
      </w:r>
      <w:r w:rsidR="008A1BF4" w:rsidRPr="000342CA">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сайті Міністерства захисту довкілля та природних ресурсів України. </w:t>
      </w:r>
    </w:p>
    <w:p w14:paraId="3246EF66" w14:textId="77777777" w:rsidR="009B4886" w:rsidRPr="000342CA" w:rsidRDefault="009B4886" w:rsidP="00B96ADD">
      <w:pPr>
        <w:spacing w:before="120"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IX. Визначення заходів, за допомогою яких здійснюватиметься відстеження результативності дії регуляторного акт</w:t>
      </w:r>
      <w:r w:rsidR="009D0A6D" w:rsidRPr="000342CA">
        <w:rPr>
          <w:rFonts w:ascii="Times New Roman" w:eastAsia="Times New Roman" w:hAnsi="Times New Roman"/>
          <w:b/>
          <w:sz w:val="28"/>
          <w:szCs w:val="28"/>
          <w:lang w:eastAsia="ru-RU"/>
        </w:rPr>
        <w:t>у</w:t>
      </w:r>
    </w:p>
    <w:p w14:paraId="665AE0B0" w14:textId="77777777" w:rsidR="004E26FA" w:rsidRPr="000342CA" w:rsidRDefault="004E26FA" w:rsidP="00B96ADD">
      <w:pPr>
        <w:spacing w:before="120" w:after="0"/>
        <w:ind w:firstLine="709"/>
        <w:jc w:val="both"/>
        <w:rPr>
          <w:rFonts w:ascii="Times New Roman" w:hAnsi="Times New Roman"/>
          <w:sz w:val="28"/>
          <w:szCs w:val="28"/>
        </w:rPr>
      </w:pPr>
      <w:r w:rsidRPr="000342CA">
        <w:rPr>
          <w:rFonts w:ascii="Times New Roman" w:hAnsi="Times New Roman"/>
          <w:sz w:val="28"/>
          <w:szCs w:val="28"/>
        </w:rPr>
        <w:t>Відстеження результативності регуляторного акт</w:t>
      </w:r>
      <w:r w:rsidR="008A1BF4" w:rsidRPr="000342CA">
        <w:rPr>
          <w:rFonts w:ascii="Times New Roman" w:hAnsi="Times New Roman"/>
          <w:sz w:val="28"/>
          <w:szCs w:val="28"/>
        </w:rPr>
        <w:t>у</w:t>
      </w:r>
      <w:r w:rsidRPr="000342CA">
        <w:rPr>
          <w:rFonts w:ascii="Times New Roman" w:hAnsi="Times New Roman"/>
          <w:sz w:val="28"/>
          <w:szCs w:val="28"/>
        </w:rPr>
        <w:t xml:space="preserve"> здійснюватиметься Міністерством захисту довкілля та природних ресурсів України.</w:t>
      </w:r>
    </w:p>
    <w:p w14:paraId="476AA876" w14:textId="3425B145" w:rsidR="009B4886" w:rsidRPr="000342CA" w:rsidRDefault="00CC7DCB" w:rsidP="009B4886">
      <w:pPr>
        <w:shd w:val="clear" w:color="auto" w:fill="FFFFFF"/>
        <w:suppressAutoHyphens/>
        <w:autoSpaceDN w:val="0"/>
        <w:spacing w:after="0" w:line="240" w:lineRule="auto"/>
        <w:ind w:firstLine="709"/>
        <w:jc w:val="both"/>
        <w:textAlignment w:val="baseline"/>
        <w:rPr>
          <w:rFonts w:ascii="Times New Roman" w:eastAsia="Arial" w:hAnsi="Times New Roman"/>
          <w:bCs/>
          <w:kern w:val="3"/>
          <w:sz w:val="28"/>
          <w:szCs w:val="28"/>
          <w:lang w:eastAsia="zh-CN" w:bidi="hi-IN"/>
        </w:rPr>
      </w:pPr>
      <w:r>
        <w:rPr>
          <w:rFonts w:ascii="Times New Roman" w:eastAsia="Arial" w:hAnsi="Times New Roman"/>
          <w:bCs/>
          <w:kern w:val="3"/>
          <w:sz w:val="28"/>
          <w:szCs w:val="28"/>
          <w:lang w:eastAsia="zh-CN" w:bidi="hi-IN"/>
        </w:rPr>
        <w:lastRenderedPageBreak/>
        <w:t>Б</w:t>
      </w:r>
      <w:r w:rsidR="009B4886" w:rsidRPr="000342CA">
        <w:rPr>
          <w:rFonts w:ascii="Times New Roman" w:eastAsia="Arial" w:hAnsi="Times New Roman"/>
          <w:bCs/>
          <w:kern w:val="3"/>
          <w:sz w:val="28"/>
          <w:szCs w:val="28"/>
          <w:lang w:eastAsia="zh-CN" w:bidi="hi-IN"/>
        </w:rPr>
        <w:t>азов</w:t>
      </w:r>
      <w:r>
        <w:rPr>
          <w:rFonts w:ascii="Times New Roman" w:eastAsia="Arial" w:hAnsi="Times New Roman"/>
          <w:bCs/>
          <w:kern w:val="3"/>
          <w:sz w:val="28"/>
          <w:szCs w:val="28"/>
          <w:lang w:eastAsia="zh-CN" w:bidi="hi-IN"/>
        </w:rPr>
        <w:t>е</w:t>
      </w:r>
      <w:r w:rsidR="009B4886" w:rsidRPr="000342CA">
        <w:rPr>
          <w:rFonts w:ascii="Times New Roman" w:eastAsia="Arial" w:hAnsi="Times New Roman"/>
          <w:bCs/>
          <w:kern w:val="3"/>
          <w:sz w:val="28"/>
          <w:szCs w:val="28"/>
          <w:lang w:eastAsia="zh-CN" w:bidi="hi-IN"/>
        </w:rPr>
        <w:t xml:space="preserve"> відстеження результативності дії регуляторного акт</w:t>
      </w:r>
      <w:r w:rsidR="008A1BF4" w:rsidRPr="000342CA">
        <w:rPr>
          <w:rFonts w:ascii="Times New Roman" w:eastAsia="Arial" w:hAnsi="Times New Roman"/>
          <w:bCs/>
          <w:kern w:val="3"/>
          <w:sz w:val="28"/>
          <w:szCs w:val="28"/>
          <w:lang w:eastAsia="zh-CN" w:bidi="hi-IN"/>
        </w:rPr>
        <w:t>у</w:t>
      </w:r>
      <w:r>
        <w:rPr>
          <w:rFonts w:ascii="Times New Roman" w:eastAsia="Arial" w:hAnsi="Times New Roman"/>
          <w:bCs/>
          <w:kern w:val="3"/>
          <w:sz w:val="28"/>
          <w:szCs w:val="28"/>
          <w:lang w:eastAsia="zh-CN" w:bidi="hi-IN"/>
        </w:rPr>
        <w:t xml:space="preserve"> здійснюватиметься до дня набрання чинності </w:t>
      </w:r>
      <w:r w:rsidRPr="00CC7DCB">
        <w:rPr>
          <w:rFonts w:ascii="Times New Roman" w:eastAsia="Arial" w:hAnsi="Times New Roman"/>
          <w:bCs/>
          <w:kern w:val="3"/>
          <w:sz w:val="28"/>
          <w:szCs w:val="28"/>
          <w:lang w:eastAsia="zh-CN" w:bidi="hi-IN"/>
        </w:rPr>
        <w:t>регуляторн</w:t>
      </w:r>
      <w:r>
        <w:rPr>
          <w:rFonts w:ascii="Times New Roman" w:eastAsia="Arial" w:hAnsi="Times New Roman"/>
          <w:bCs/>
          <w:kern w:val="3"/>
          <w:sz w:val="28"/>
          <w:szCs w:val="28"/>
          <w:lang w:eastAsia="zh-CN" w:bidi="hi-IN"/>
        </w:rPr>
        <w:t>им</w:t>
      </w:r>
      <w:r w:rsidRPr="00CC7DCB">
        <w:rPr>
          <w:rFonts w:ascii="Times New Roman" w:eastAsia="Arial" w:hAnsi="Times New Roman"/>
          <w:bCs/>
          <w:kern w:val="3"/>
          <w:sz w:val="28"/>
          <w:szCs w:val="28"/>
          <w:lang w:eastAsia="zh-CN" w:bidi="hi-IN"/>
        </w:rPr>
        <w:t xml:space="preserve"> акт</w:t>
      </w:r>
      <w:r>
        <w:rPr>
          <w:rFonts w:ascii="Times New Roman" w:eastAsia="Arial" w:hAnsi="Times New Roman"/>
          <w:bCs/>
          <w:kern w:val="3"/>
          <w:sz w:val="28"/>
          <w:szCs w:val="28"/>
          <w:lang w:eastAsia="zh-CN" w:bidi="hi-IN"/>
        </w:rPr>
        <w:t>ом.</w:t>
      </w:r>
    </w:p>
    <w:p w14:paraId="61CD9F9D"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Метод проведення відстеження результативності – статистичний.</w:t>
      </w:r>
    </w:p>
    <w:p w14:paraId="287147B1"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Вид даних, за допомогою яких здійснюватиметься відстеження результативності – статистичні.</w:t>
      </w:r>
    </w:p>
    <w:p w14:paraId="1CD81C3B" w14:textId="0DB59056" w:rsidR="000B10F8" w:rsidRPr="000342CA" w:rsidRDefault="000B10F8" w:rsidP="000B10F8">
      <w:pPr>
        <w:tabs>
          <w:tab w:val="left" w:pos="8595"/>
        </w:tabs>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Для відстеження результативності будуть використовуватися дані, отримані за результатами </w:t>
      </w:r>
      <w:r w:rsidR="00AB62F9">
        <w:rPr>
          <w:rFonts w:ascii="Times New Roman" w:eastAsia="Times New Roman" w:hAnsi="Times New Roman"/>
          <w:sz w:val="28"/>
          <w:szCs w:val="28"/>
          <w:lang w:eastAsia="ru-RU"/>
        </w:rPr>
        <w:t>надання суб’єктами звітності про обік чисельності та обсяги добування мисливських тварин</w:t>
      </w:r>
      <w:r w:rsidRPr="000342CA">
        <w:rPr>
          <w:rFonts w:ascii="Times New Roman" w:eastAsia="Times New Roman" w:hAnsi="Times New Roman"/>
          <w:sz w:val="28"/>
          <w:szCs w:val="28"/>
          <w:lang w:eastAsia="ru-RU"/>
        </w:rPr>
        <w:t>.</w:t>
      </w:r>
    </w:p>
    <w:p w14:paraId="29BFCF7D" w14:textId="19FB28A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Times New Roman" w:hAnsi="Times New Roman"/>
          <w:sz w:val="28"/>
          <w:szCs w:val="28"/>
          <w:lang w:eastAsia="ru-RU"/>
        </w:rPr>
        <w:t xml:space="preserve">У разі виявлення під час відстеження неврегульованих та/або шкідливих для суб’єктів господарювання вимог чи норм наказу, буде </w:t>
      </w:r>
      <w:r w:rsidR="00AB62F9">
        <w:rPr>
          <w:rFonts w:ascii="Times New Roman" w:eastAsia="Times New Roman" w:hAnsi="Times New Roman"/>
          <w:sz w:val="28"/>
          <w:szCs w:val="28"/>
          <w:lang w:eastAsia="ru-RU"/>
        </w:rPr>
        <w:t>подано</w:t>
      </w:r>
      <w:r w:rsidRPr="000342CA">
        <w:rPr>
          <w:rFonts w:ascii="Times New Roman" w:eastAsia="Times New Roman" w:hAnsi="Times New Roman"/>
          <w:sz w:val="28"/>
          <w:szCs w:val="28"/>
          <w:lang w:eastAsia="ru-RU"/>
        </w:rPr>
        <w:t xml:space="preserve"> </w:t>
      </w:r>
      <w:proofErr w:type="spellStart"/>
      <w:r w:rsidRPr="000342CA">
        <w:rPr>
          <w:rFonts w:ascii="Times New Roman" w:eastAsia="Times New Roman" w:hAnsi="Times New Roman"/>
          <w:sz w:val="28"/>
          <w:szCs w:val="28"/>
          <w:lang w:eastAsia="ru-RU"/>
        </w:rPr>
        <w:t>проєкт</w:t>
      </w:r>
      <w:proofErr w:type="spellEnd"/>
      <w:r w:rsidRPr="000342CA">
        <w:rPr>
          <w:rFonts w:ascii="Times New Roman" w:eastAsia="Times New Roman" w:hAnsi="Times New Roman"/>
          <w:sz w:val="28"/>
          <w:szCs w:val="28"/>
          <w:lang w:eastAsia="ru-RU"/>
        </w:rPr>
        <w:t xml:space="preserve"> відповідних змін.</w:t>
      </w:r>
    </w:p>
    <w:p w14:paraId="3E87AFE6"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bCs/>
          <w:kern w:val="3"/>
          <w:sz w:val="28"/>
          <w:szCs w:val="28"/>
          <w:lang w:eastAsia="zh-CN" w:bidi="hi-IN"/>
        </w:rPr>
      </w:pPr>
      <w:r w:rsidRPr="000342CA">
        <w:rPr>
          <w:rFonts w:ascii="Times New Roman" w:eastAsia="Arial" w:hAnsi="Times New Roman"/>
          <w:bCs/>
          <w:kern w:val="3"/>
          <w:sz w:val="28"/>
          <w:szCs w:val="28"/>
          <w:lang w:eastAsia="zh-CN" w:bidi="hi-IN"/>
        </w:rPr>
        <w:t>Строки проведення повторного відстеження результативності дії регуляторного акту:</w:t>
      </w:r>
    </w:p>
    <w:p w14:paraId="7673DAF3"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p>
    <w:p w14:paraId="55A398A8"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 xml:space="preserve">Періодичне відстеження має здійснюватися раз на три роки, починаючи з дня виконання заходів з повторного відстеження. Відстеження результативності зазначеного вище регуляторного акту проводитиметься шляхом розгляду пропозицій та зауважень від суб’єктів господарювання, які надійшли до </w:t>
      </w:r>
      <w:proofErr w:type="spellStart"/>
      <w:r w:rsidRPr="000342CA">
        <w:rPr>
          <w:rFonts w:ascii="Times New Roman" w:eastAsia="Arial" w:hAnsi="Times New Roman"/>
          <w:kern w:val="3"/>
          <w:sz w:val="28"/>
          <w:szCs w:val="28"/>
          <w:lang w:eastAsia="zh-CN" w:bidi="hi-IN"/>
        </w:rPr>
        <w:t>Міндовкілля</w:t>
      </w:r>
      <w:proofErr w:type="spellEnd"/>
      <w:r w:rsidRPr="000342CA">
        <w:rPr>
          <w:rFonts w:ascii="Times New Roman" w:eastAsia="Arial" w:hAnsi="Times New Roman"/>
          <w:kern w:val="3"/>
          <w:sz w:val="28"/>
          <w:szCs w:val="28"/>
          <w:lang w:eastAsia="zh-CN" w:bidi="hi-IN"/>
        </w:rPr>
        <w:t>.</w:t>
      </w:r>
    </w:p>
    <w:p w14:paraId="002452F5" w14:textId="7777777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p>
    <w:p w14:paraId="0C8F2007" w14:textId="7777777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p>
    <w:p w14:paraId="79205DCD" w14:textId="77777777" w:rsidR="009B71D6" w:rsidRPr="000342CA" w:rsidRDefault="009B71D6" w:rsidP="00192FA6">
      <w:pPr>
        <w:spacing w:after="0" w:line="240" w:lineRule="auto"/>
        <w:jc w:val="both"/>
        <w:rPr>
          <w:rFonts w:ascii="Times New Roman" w:eastAsia="Times New Roman" w:hAnsi="Times New Roman"/>
          <w:sz w:val="28"/>
          <w:szCs w:val="28"/>
          <w:highlight w:val="yellow"/>
          <w:lang w:eastAsia="ru-RU"/>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6088"/>
      </w:tblGrid>
      <w:tr w:rsidR="00722F52" w:rsidRPr="000342CA" w14:paraId="555FF12E" w14:textId="77777777" w:rsidTr="00555AA8">
        <w:trPr>
          <w:trHeight w:val="746"/>
        </w:trPr>
        <w:tc>
          <w:tcPr>
            <w:tcW w:w="4298" w:type="dxa"/>
            <w:tcBorders>
              <w:top w:val="nil"/>
              <w:left w:val="nil"/>
              <w:bottom w:val="nil"/>
              <w:right w:val="nil"/>
            </w:tcBorders>
          </w:tcPr>
          <w:p w14:paraId="69BB8232" w14:textId="40DBBF45" w:rsidR="009B4886" w:rsidRPr="000342CA" w:rsidRDefault="00B93915" w:rsidP="009B488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Голова Державного агентства лісових ресурсів України</w:t>
            </w:r>
          </w:p>
        </w:tc>
        <w:tc>
          <w:tcPr>
            <w:tcW w:w="6088" w:type="dxa"/>
            <w:tcBorders>
              <w:top w:val="nil"/>
              <w:left w:val="nil"/>
              <w:bottom w:val="nil"/>
              <w:right w:val="nil"/>
            </w:tcBorders>
          </w:tcPr>
          <w:p w14:paraId="597EBAC3" w14:textId="77777777" w:rsidR="009B4886" w:rsidRPr="000342CA" w:rsidRDefault="009B4886" w:rsidP="009B4886">
            <w:pPr>
              <w:keepNext/>
              <w:spacing w:after="0" w:line="240" w:lineRule="auto"/>
              <w:jc w:val="right"/>
              <w:outlineLvl w:val="0"/>
              <w:rPr>
                <w:rFonts w:ascii="Times New Roman" w:eastAsia="Times New Roman" w:hAnsi="Times New Roman"/>
                <w:sz w:val="28"/>
                <w:szCs w:val="28"/>
                <w:lang w:eastAsia="ru-RU"/>
              </w:rPr>
            </w:pPr>
          </w:p>
          <w:p w14:paraId="6DCFBBAE" w14:textId="3E8A9000" w:rsidR="009B4886" w:rsidRPr="000342CA" w:rsidRDefault="009B4886" w:rsidP="00192FA6">
            <w:pPr>
              <w:spacing w:after="0" w:line="240" w:lineRule="auto"/>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 xml:space="preserve">                  </w:t>
            </w:r>
            <w:r w:rsidR="00722F52"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 xml:space="preserve">       </w:t>
            </w:r>
            <w:r w:rsidR="00192FA6">
              <w:rPr>
                <w:rFonts w:ascii="Times New Roman" w:eastAsia="Times New Roman" w:hAnsi="Times New Roman"/>
                <w:b/>
                <w:sz w:val="28"/>
                <w:szCs w:val="28"/>
                <w:lang w:eastAsia="ru-RU"/>
              </w:rPr>
              <w:t xml:space="preserve">       </w:t>
            </w:r>
            <w:r w:rsidR="00192FA6">
              <w:rPr>
                <w:rFonts w:ascii="Times New Roman" w:eastAsia="Arial Unicode MS" w:hAnsi="Times New Roman"/>
                <w:b/>
                <w:bCs/>
                <w:sz w:val="28"/>
                <w:szCs w:val="28"/>
                <w:lang w:eastAsia="ru-RU"/>
              </w:rPr>
              <w:t>Віктор</w:t>
            </w:r>
            <w:r w:rsidR="00722F52" w:rsidRPr="000342CA">
              <w:rPr>
                <w:rFonts w:ascii="Times New Roman" w:eastAsia="Arial Unicode MS" w:hAnsi="Times New Roman"/>
                <w:b/>
                <w:bCs/>
                <w:sz w:val="28"/>
                <w:szCs w:val="28"/>
                <w:lang w:eastAsia="ru-RU"/>
              </w:rPr>
              <w:t xml:space="preserve"> </w:t>
            </w:r>
            <w:r w:rsidR="00192FA6">
              <w:rPr>
                <w:rFonts w:ascii="Times New Roman" w:eastAsia="Arial Unicode MS" w:hAnsi="Times New Roman"/>
                <w:b/>
                <w:bCs/>
                <w:sz w:val="28"/>
                <w:szCs w:val="28"/>
                <w:lang w:eastAsia="ru-RU"/>
              </w:rPr>
              <w:t>СМАЛЬ</w:t>
            </w:r>
          </w:p>
        </w:tc>
      </w:tr>
    </w:tbl>
    <w:p w14:paraId="5CB44C00" w14:textId="2BE728C6" w:rsidR="009B4886" w:rsidRPr="000342CA" w:rsidRDefault="009B4886" w:rsidP="009B4886">
      <w:pPr>
        <w:spacing w:after="0" w:line="240" w:lineRule="auto"/>
        <w:ind w:right="-1"/>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____ ____________  202</w:t>
      </w:r>
      <w:r w:rsidR="00192FA6">
        <w:rPr>
          <w:rFonts w:ascii="Times New Roman" w:eastAsia="Times New Roman" w:hAnsi="Times New Roman"/>
          <w:sz w:val="28"/>
          <w:szCs w:val="28"/>
          <w:lang w:eastAsia="ru-RU"/>
        </w:rPr>
        <w:t>5</w:t>
      </w:r>
      <w:r w:rsidRPr="000342CA">
        <w:rPr>
          <w:rFonts w:ascii="Times New Roman" w:eastAsia="Times New Roman" w:hAnsi="Times New Roman"/>
          <w:sz w:val="28"/>
          <w:szCs w:val="28"/>
          <w:lang w:eastAsia="ru-RU"/>
        </w:rPr>
        <w:t xml:space="preserve"> року</w:t>
      </w:r>
    </w:p>
    <w:p w14:paraId="0BD4711F"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00472E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5B9BE91"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1D0C42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102C3CB"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121E2DA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2ACADAC1" w14:textId="77777777" w:rsidR="00CC2FCB" w:rsidRDefault="00CC2FCB" w:rsidP="009B4886">
      <w:pPr>
        <w:spacing w:after="0" w:line="240" w:lineRule="auto"/>
        <w:ind w:right="-1"/>
        <w:jc w:val="center"/>
        <w:rPr>
          <w:rFonts w:ascii="Times New Roman" w:eastAsia="Times New Roman" w:hAnsi="Times New Roman"/>
          <w:b/>
          <w:sz w:val="28"/>
          <w:szCs w:val="28"/>
          <w:lang w:eastAsia="ru-RU"/>
        </w:rPr>
      </w:pPr>
    </w:p>
    <w:p w14:paraId="5E13FDA8" w14:textId="77777777" w:rsidR="00192FA6" w:rsidRDefault="00192FA6" w:rsidP="009B4886">
      <w:pPr>
        <w:spacing w:after="0" w:line="240" w:lineRule="auto"/>
        <w:ind w:right="-1"/>
        <w:jc w:val="center"/>
        <w:rPr>
          <w:rFonts w:ascii="Times New Roman" w:eastAsia="Times New Roman" w:hAnsi="Times New Roman"/>
          <w:b/>
          <w:sz w:val="28"/>
          <w:szCs w:val="28"/>
          <w:lang w:eastAsia="ru-RU"/>
        </w:rPr>
      </w:pPr>
    </w:p>
    <w:p w14:paraId="3FF70C0B" w14:textId="77777777" w:rsidR="00192FA6" w:rsidRDefault="00192FA6" w:rsidP="009B4886">
      <w:pPr>
        <w:spacing w:after="0" w:line="240" w:lineRule="auto"/>
        <w:ind w:right="-1"/>
        <w:jc w:val="center"/>
        <w:rPr>
          <w:rFonts w:ascii="Times New Roman" w:eastAsia="Times New Roman" w:hAnsi="Times New Roman"/>
          <w:b/>
          <w:sz w:val="28"/>
          <w:szCs w:val="28"/>
          <w:lang w:eastAsia="ru-RU"/>
        </w:rPr>
      </w:pPr>
    </w:p>
    <w:p w14:paraId="2A1A3911"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4B0C0E6D"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28924FDA"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100E3963"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0CBC409E"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2D07A2F9"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1903FF6E" w14:textId="77777777" w:rsidR="0096584F" w:rsidRPr="000342CA" w:rsidRDefault="0096584F" w:rsidP="009B4886">
      <w:pPr>
        <w:spacing w:after="0" w:line="240" w:lineRule="auto"/>
        <w:ind w:right="-1"/>
        <w:jc w:val="center"/>
        <w:rPr>
          <w:rFonts w:ascii="Times New Roman" w:eastAsia="Times New Roman" w:hAnsi="Times New Roman"/>
          <w:b/>
          <w:sz w:val="28"/>
          <w:szCs w:val="28"/>
          <w:lang w:eastAsia="ru-RU"/>
        </w:rPr>
      </w:pPr>
    </w:p>
    <w:p w14:paraId="22C20953" w14:textId="77777777" w:rsidR="009B4886" w:rsidRPr="000342CA" w:rsidRDefault="009B4886" w:rsidP="009B4886">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lastRenderedPageBreak/>
        <w:t>ВИТРАТИ</w:t>
      </w:r>
    </w:p>
    <w:p w14:paraId="08EC84BB" w14:textId="77777777" w:rsidR="009B4886" w:rsidRPr="000342CA" w:rsidRDefault="009B4886" w:rsidP="009B4886">
      <w:pPr>
        <w:spacing w:after="0" w:line="240" w:lineRule="auto"/>
        <w:ind w:right="-1"/>
        <w:jc w:val="center"/>
        <w:rPr>
          <w:rFonts w:ascii="Times New Roman" w:eastAsia="Times New Roman" w:hAnsi="Times New Roman"/>
          <w:i/>
          <w:sz w:val="24"/>
          <w:szCs w:val="24"/>
          <w:lang w:eastAsia="ru-RU"/>
        </w:rPr>
      </w:pPr>
      <w:r w:rsidRPr="000342CA">
        <w:rPr>
          <w:rFonts w:ascii="Times New Roman" w:eastAsia="Times New Roman" w:hAnsi="Times New Roman"/>
          <w:sz w:val="24"/>
          <w:szCs w:val="24"/>
          <w:lang w:eastAsia="ru-RU"/>
        </w:rPr>
        <w:t xml:space="preserve">на одного суб’єкта господарювання великого </w:t>
      </w:r>
      <w:r w:rsidRPr="000342CA">
        <w:rPr>
          <w:rFonts w:ascii="Times New Roman" w:eastAsia="Times New Roman" w:hAnsi="Times New Roman"/>
          <w:bCs/>
          <w:sz w:val="24"/>
          <w:szCs w:val="24"/>
          <w:lang w:eastAsia="ru-RU"/>
        </w:rPr>
        <w:t>і середнього підприємництва</w:t>
      </w:r>
      <w:r w:rsidRPr="000342CA">
        <w:rPr>
          <w:rFonts w:ascii="Times New Roman" w:eastAsia="Times New Roman" w:hAnsi="Times New Roman"/>
          <w:sz w:val="24"/>
          <w:szCs w:val="24"/>
          <w:lang w:eastAsia="ru-RU"/>
        </w:rPr>
        <w:t>, які виникають внаслідок дії регуляторного акт</w:t>
      </w:r>
      <w:r w:rsidR="00946B1F" w:rsidRPr="000342CA">
        <w:rPr>
          <w:rFonts w:ascii="Times New Roman" w:eastAsia="Times New Roman" w:hAnsi="Times New Roman"/>
          <w:sz w:val="24"/>
          <w:szCs w:val="24"/>
          <w:lang w:eastAsia="ru-RU"/>
        </w:rPr>
        <w:t>у</w:t>
      </w:r>
    </w:p>
    <w:p w14:paraId="74ACA9A9" w14:textId="77777777" w:rsidR="009B4886" w:rsidRPr="000342CA" w:rsidRDefault="009B4886" w:rsidP="009B4886">
      <w:pPr>
        <w:spacing w:after="0" w:line="240" w:lineRule="auto"/>
        <w:ind w:right="-1"/>
        <w:jc w:val="both"/>
        <w:rPr>
          <w:rFonts w:ascii="Times New Roman" w:eastAsia="Times New Roman" w:hAnsi="Times New Roman"/>
          <w:b/>
          <w:sz w:val="24"/>
          <w:szCs w:val="24"/>
          <w:highlight w:val="yellow"/>
          <w:lang w:eastAsia="ru-RU"/>
        </w:rPr>
      </w:pPr>
    </w:p>
    <w:tbl>
      <w:tblPr>
        <w:tblW w:w="9781" w:type="dxa"/>
        <w:tblInd w:w="-131" w:type="dxa"/>
        <w:shd w:val="clear" w:color="auto" w:fill="F9F9F9"/>
        <w:tblCellMar>
          <w:left w:w="0" w:type="dxa"/>
          <w:right w:w="0" w:type="dxa"/>
        </w:tblCellMar>
        <w:tblLook w:val="04A0" w:firstRow="1" w:lastRow="0" w:firstColumn="1" w:lastColumn="0" w:noHBand="0" w:noVBand="1"/>
      </w:tblPr>
      <w:tblGrid>
        <w:gridCol w:w="1418"/>
        <w:gridCol w:w="4822"/>
        <w:gridCol w:w="1843"/>
        <w:gridCol w:w="1698"/>
      </w:tblGrid>
      <w:tr w:rsidR="000342CA" w:rsidRPr="000342CA" w14:paraId="12F689E5" w14:textId="77777777" w:rsidTr="00946B1F">
        <w:trPr>
          <w:trHeight w:val="749"/>
        </w:trPr>
        <w:tc>
          <w:tcPr>
            <w:tcW w:w="725" w:type="pct"/>
            <w:tcBorders>
              <w:top w:val="single" w:sz="6"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1EF5AD49"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Порядковий номер</w:t>
            </w:r>
          </w:p>
        </w:tc>
        <w:tc>
          <w:tcPr>
            <w:tcW w:w="2465"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2058AC8"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w:t>
            </w:r>
          </w:p>
        </w:tc>
        <w:tc>
          <w:tcPr>
            <w:tcW w:w="942"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9A9FC83"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перший рік</w:t>
            </w:r>
          </w:p>
        </w:tc>
        <w:tc>
          <w:tcPr>
            <w:tcW w:w="868"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490FF8"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п’ять років</w:t>
            </w:r>
          </w:p>
        </w:tc>
      </w:tr>
      <w:tr w:rsidR="000342CA" w:rsidRPr="000342CA" w14:paraId="7D61B398"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1714BFC8"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1.</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20E07DE"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F50899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FBA692E"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51DE86D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2833BCAA"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2.</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3D995B4"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2D511354"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A5F3770"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4BDBBE55"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60E71CE6"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3.</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D4C9200"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гривень</w:t>
            </w:r>
            <w:r w:rsidR="00E5229B" w:rsidRPr="000342CA">
              <w:rPr>
                <w:rFonts w:ascii="Times New Roman" w:eastAsia="Times New Roman" w:hAnsi="Times New Roman"/>
                <w:sz w:val="24"/>
                <w:szCs w:val="24"/>
                <w:lang w:eastAsia="ru-RU"/>
              </w:rPr>
              <w:t xml:space="preserve"> (одноразові на ознайомлення із вимогами наказу)</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D89D9CD" w14:textId="77777777" w:rsidR="009B4886" w:rsidRPr="000342CA" w:rsidRDefault="003007B8"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C75521B" w14:textId="77777777" w:rsidR="009B4886" w:rsidRPr="000342CA" w:rsidRDefault="00E5229B"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r>
      <w:tr w:rsidR="000342CA" w:rsidRPr="000342CA" w14:paraId="63DAB358"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4821ABA1"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EC216C7"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6F0C197"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D3F638B"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79590D20"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581F2DBB"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5.</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F2A34F4"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13E3C3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B9835E9"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23D3C14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68596A86"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6.</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589815"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оборотні активи (матеріали, канцелярські товари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6CF2BB4"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4CC7C9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2670B55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0DA9E11D"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7.</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2DCABC"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наймом додаткового персоналу,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CC766C9"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8BF1AB8"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04D45CAA"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4CE8F8A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8.</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209743A2"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Інше (уточнити),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60A5D17"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6A220E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0E7ED23A" w14:textId="77777777" w:rsidTr="00B96ADD">
        <w:trPr>
          <w:trHeight w:val="680"/>
        </w:trPr>
        <w:tc>
          <w:tcPr>
            <w:tcW w:w="725" w:type="pct"/>
            <w:tcBorders>
              <w:top w:val="nil"/>
              <w:left w:val="single" w:sz="6" w:space="0" w:color="auto"/>
              <w:bottom w:val="single" w:sz="4" w:space="0" w:color="auto"/>
              <w:right w:val="single" w:sz="6" w:space="0" w:color="auto"/>
            </w:tcBorders>
            <w:shd w:val="clear" w:color="auto" w:fill="FFFFFF"/>
            <w:tcMar>
              <w:top w:w="15" w:type="dxa"/>
              <w:left w:w="11" w:type="dxa"/>
              <w:bottom w:w="15" w:type="dxa"/>
              <w:right w:w="15" w:type="dxa"/>
            </w:tcMar>
            <w:vAlign w:val="center"/>
            <w:hideMark/>
          </w:tcPr>
          <w:p w14:paraId="61F3A213"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9.</w:t>
            </w:r>
          </w:p>
        </w:tc>
        <w:tc>
          <w:tcPr>
            <w:tcW w:w="2465"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5A9D9535"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РАЗОМ (сума рядків: 1 + 2 + 3 + 4 + 5 + 6 + 7 + 8), гривень</w:t>
            </w:r>
          </w:p>
        </w:tc>
        <w:tc>
          <w:tcPr>
            <w:tcW w:w="942"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6A71F814" w14:textId="77777777" w:rsidR="009B4886" w:rsidRPr="000342CA" w:rsidRDefault="003007B8"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41</w:t>
            </w:r>
          </w:p>
        </w:tc>
        <w:tc>
          <w:tcPr>
            <w:tcW w:w="868"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314711B3" w14:textId="77777777" w:rsidR="009B4886" w:rsidRPr="000342CA" w:rsidRDefault="00E5229B"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41</w:t>
            </w:r>
          </w:p>
        </w:tc>
      </w:tr>
      <w:tr w:rsidR="000342CA" w:rsidRPr="000342CA" w14:paraId="0AF00713" w14:textId="77777777" w:rsidTr="00B96ADD">
        <w:trPr>
          <w:trHeight w:val="1020"/>
        </w:trPr>
        <w:tc>
          <w:tcPr>
            <w:tcW w:w="725" w:type="pct"/>
            <w:tcBorders>
              <w:top w:val="single" w:sz="4" w:space="0" w:color="auto"/>
              <w:left w:val="single" w:sz="4" w:space="0" w:color="auto"/>
              <w:bottom w:val="single" w:sz="4" w:space="0" w:color="auto"/>
              <w:right w:val="single" w:sz="6" w:space="0" w:color="auto"/>
            </w:tcBorders>
            <w:shd w:val="clear" w:color="auto" w:fill="FFFFFF"/>
            <w:tcMar>
              <w:top w:w="15" w:type="dxa"/>
              <w:left w:w="11" w:type="dxa"/>
              <w:bottom w:w="15" w:type="dxa"/>
              <w:right w:w="15" w:type="dxa"/>
            </w:tcMar>
            <w:vAlign w:val="center"/>
            <w:hideMark/>
          </w:tcPr>
          <w:p w14:paraId="3253B883"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10.</w:t>
            </w:r>
          </w:p>
        </w:tc>
        <w:tc>
          <w:tcPr>
            <w:tcW w:w="2465"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50DA5155"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942"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626EF841" w14:textId="71FB2A00"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171</w:t>
            </w:r>
          </w:p>
        </w:tc>
        <w:tc>
          <w:tcPr>
            <w:tcW w:w="868" w:type="pct"/>
            <w:tcBorders>
              <w:top w:val="single" w:sz="4" w:space="0" w:color="auto"/>
              <w:left w:val="nil"/>
              <w:bottom w:val="single" w:sz="4" w:space="0" w:color="auto"/>
              <w:right w:val="single" w:sz="4" w:space="0" w:color="auto"/>
            </w:tcBorders>
            <w:shd w:val="clear" w:color="auto" w:fill="FFFFFF"/>
            <w:tcMar>
              <w:top w:w="15" w:type="dxa"/>
              <w:left w:w="11" w:type="dxa"/>
              <w:bottom w:w="15" w:type="dxa"/>
              <w:right w:w="15" w:type="dxa"/>
            </w:tcMar>
            <w:vAlign w:val="center"/>
            <w:hideMark/>
          </w:tcPr>
          <w:p w14:paraId="5636AF4D" w14:textId="063F693D"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171</w:t>
            </w:r>
          </w:p>
        </w:tc>
      </w:tr>
      <w:tr w:rsidR="000342CA" w:rsidRPr="000342CA" w14:paraId="26D2EA44" w14:textId="77777777" w:rsidTr="00B96ADD">
        <w:trPr>
          <w:trHeight w:val="1247"/>
        </w:trPr>
        <w:tc>
          <w:tcPr>
            <w:tcW w:w="725" w:type="pct"/>
            <w:tcBorders>
              <w:top w:val="single" w:sz="4"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354C1F2C"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11.</w:t>
            </w:r>
          </w:p>
        </w:tc>
        <w:tc>
          <w:tcPr>
            <w:tcW w:w="2465"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454A876"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942"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ECF89A9" w14:textId="441AC2E9"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7011</w:t>
            </w:r>
          </w:p>
        </w:tc>
        <w:tc>
          <w:tcPr>
            <w:tcW w:w="868"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AE10D94" w14:textId="75760F53" w:rsidR="009B4886" w:rsidRPr="000342CA" w:rsidRDefault="00AB62F9" w:rsidP="00946B1F">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7011</w:t>
            </w:r>
          </w:p>
        </w:tc>
      </w:tr>
    </w:tbl>
    <w:p w14:paraId="1CFE3FDA" w14:textId="77777777" w:rsidR="001B23EB" w:rsidRPr="000342CA" w:rsidRDefault="001B23EB" w:rsidP="009B4886">
      <w:pPr>
        <w:spacing w:after="0" w:line="240" w:lineRule="auto"/>
        <w:rPr>
          <w:rFonts w:ascii="Times New Roman" w:eastAsia="Times New Roman" w:hAnsi="Times New Roman"/>
          <w:sz w:val="28"/>
          <w:szCs w:val="28"/>
          <w:highlight w:val="yellow"/>
          <w:lang w:eastAsia="ru-RU"/>
        </w:rPr>
      </w:pPr>
    </w:p>
    <w:p w14:paraId="60E4603D" w14:textId="77777777" w:rsidR="009B4886" w:rsidRPr="000342CA" w:rsidRDefault="009B4886" w:rsidP="009B4886">
      <w:pPr>
        <w:keepNext/>
        <w:spacing w:after="0" w:line="240" w:lineRule="auto"/>
        <w:jc w:val="center"/>
        <w:outlineLvl w:val="2"/>
        <w:rPr>
          <w:rFonts w:ascii="Times New Roman" w:eastAsia="Times New Roman" w:hAnsi="Times New Roman"/>
          <w:b/>
          <w:bCs/>
          <w:sz w:val="24"/>
          <w:szCs w:val="24"/>
          <w:lang w:eastAsia="ru-RU"/>
        </w:rPr>
      </w:pPr>
      <w:r w:rsidRPr="000342CA">
        <w:rPr>
          <w:rFonts w:ascii="Times New Roman" w:eastAsia="Times New Roman" w:hAnsi="Times New Roman"/>
          <w:b/>
          <w:bCs/>
          <w:sz w:val="24"/>
          <w:szCs w:val="24"/>
          <w:lang w:eastAsia="ru-RU"/>
        </w:rPr>
        <w:t>Розрахунок відповідних витрат на одного суб’єкта господарювання</w:t>
      </w:r>
    </w:p>
    <w:p w14:paraId="344D0064" w14:textId="77777777" w:rsidR="00345115" w:rsidRPr="000342CA" w:rsidRDefault="00345115" w:rsidP="009B4886">
      <w:pPr>
        <w:keepNext/>
        <w:spacing w:after="0" w:line="240" w:lineRule="auto"/>
        <w:jc w:val="center"/>
        <w:outlineLvl w:val="2"/>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5"/>
        <w:gridCol w:w="1924"/>
        <w:gridCol w:w="1942"/>
        <w:gridCol w:w="1928"/>
      </w:tblGrid>
      <w:tr w:rsidR="009B4886" w:rsidRPr="000342CA" w14:paraId="6EE77F72" w14:textId="77777777" w:rsidTr="009B71D6">
        <w:tc>
          <w:tcPr>
            <w:tcW w:w="3936" w:type="dxa"/>
            <w:vAlign w:val="center"/>
          </w:tcPr>
          <w:p w14:paraId="0914DC5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972" w:type="dxa"/>
            <w:vAlign w:val="center"/>
          </w:tcPr>
          <w:p w14:paraId="0054B6B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У перший рік</w:t>
            </w:r>
          </w:p>
        </w:tc>
        <w:tc>
          <w:tcPr>
            <w:tcW w:w="1972" w:type="dxa"/>
            <w:vAlign w:val="center"/>
          </w:tcPr>
          <w:p w14:paraId="4CF15EAB"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Періодичні (за рік)</w:t>
            </w:r>
          </w:p>
        </w:tc>
        <w:tc>
          <w:tcPr>
            <w:tcW w:w="1973" w:type="dxa"/>
            <w:vAlign w:val="center"/>
          </w:tcPr>
          <w:p w14:paraId="62C9B31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CA71CB2" w14:textId="77777777" w:rsidTr="009B71D6">
        <w:tc>
          <w:tcPr>
            <w:tcW w:w="3936" w:type="dxa"/>
          </w:tcPr>
          <w:p w14:paraId="42112450" w14:textId="77777777" w:rsidR="009B4886" w:rsidRPr="000342CA" w:rsidRDefault="009B4886" w:rsidP="009B4886">
            <w:pPr>
              <w:spacing w:after="0" w:line="240" w:lineRule="auto"/>
              <w:ind w:firstLine="426"/>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 xml:space="preserve">Витрати на придбання основних фондів, обладнання та </w:t>
            </w:r>
            <w:r w:rsidRPr="000342CA">
              <w:rPr>
                <w:rFonts w:ascii="Times New Roman" w:eastAsia="Times New Roman" w:hAnsi="Times New Roman"/>
                <w:sz w:val="24"/>
                <w:szCs w:val="24"/>
                <w:lang w:eastAsia="ru-RU"/>
              </w:rPr>
              <w:lastRenderedPageBreak/>
              <w:t>приладів, сервісне обслуговування, навчання / підвищення кваліфікації персоналу тощо</w:t>
            </w:r>
          </w:p>
        </w:tc>
        <w:tc>
          <w:tcPr>
            <w:tcW w:w="1972" w:type="dxa"/>
            <w:vAlign w:val="center"/>
          </w:tcPr>
          <w:p w14:paraId="26AADA1F"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0</w:t>
            </w:r>
          </w:p>
        </w:tc>
        <w:tc>
          <w:tcPr>
            <w:tcW w:w="1972" w:type="dxa"/>
            <w:vAlign w:val="center"/>
          </w:tcPr>
          <w:p w14:paraId="037E8E90"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973" w:type="dxa"/>
            <w:vAlign w:val="center"/>
          </w:tcPr>
          <w:p w14:paraId="292FDFBD"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220493A3" w14:textId="77777777" w:rsidR="009B4886" w:rsidRPr="000342CA" w:rsidRDefault="009B4886" w:rsidP="009B4886">
      <w:pPr>
        <w:keepNext/>
        <w:spacing w:after="0" w:line="240" w:lineRule="auto"/>
        <w:jc w:val="both"/>
        <w:outlineLvl w:val="2"/>
        <w:rPr>
          <w:rFonts w:ascii="Times New Roman" w:eastAsia="Times New Roman" w:hAnsi="Times New Roman"/>
          <w:b/>
          <w:bCs/>
          <w:sz w:val="24"/>
          <w:szCs w:val="24"/>
          <w:highlight w:val="yellow"/>
          <w:lang w:eastAsia="ru-RU"/>
        </w:rPr>
      </w:pPr>
    </w:p>
    <w:p w14:paraId="24A085D2" w14:textId="77777777" w:rsidR="00345115" w:rsidRPr="000342CA" w:rsidRDefault="00345115" w:rsidP="009B4886">
      <w:pPr>
        <w:keepNext/>
        <w:spacing w:after="0" w:line="240" w:lineRule="auto"/>
        <w:jc w:val="both"/>
        <w:outlineLvl w:val="2"/>
        <w:rPr>
          <w:rFonts w:ascii="Times New Roman" w:eastAsia="Times New Roman" w:hAnsi="Times New Roman"/>
          <w:b/>
          <w:bCs/>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gridCol w:w="2949"/>
        <w:gridCol w:w="2856"/>
      </w:tblGrid>
      <w:tr w:rsidR="009B4886" w:rsidRPr="000342CA" w14:paraId="5EE644FA" w14:textId="77777777" w:rsidTr="009B71D6">
        <w:tc>
          <w:tcPr>
            <w:tcW w:w="3936" w:type="dxa"/>
            <w:vAlign w:val="center"/>
          </w:tcPr>
          <w:p w14:paraId="3D3A863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2958" w:type="dxa"/>
            <w:vAlign w:val="center"/>
          </w:tcPr>
          <w:p w14:paraId="093B6C9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сплату податків та зборів (змінених/нововведених) (за рік)</w:t>
            </w:r>
          </w:p>
        </w:tc>
        <w:tc>
          <w:tcPr>
            <w:tcW w:w="2959" w:type="dxa"/>
            <w:vAlign w:val="center"/>
          </w:tcPr>
          <w:p w14:paraId="47C154F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3F401CC" w14:textId="77777777" w:rsidTr="009B71D6">
        <w:tc>
          <w:tcPr>
            <w:tcW w:w="3936" w:type="dxa"/>
          </w:tcPr>
          <w:p w14:paraId="42F10735" w14:textId="77777777" w:rsidR="009B4886" w:rsidRPr="000342CA"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w:t>
            </w:r>
          </w:p>
        </w:tc>
        <w:tc>
          <w:tcPr>
            <w:tcW w:w="2958" w:type="dxa"/>
            <w:vAlign w:val="center"/>
          </w:tcPr>
          <w:p w14:paraId="33AE54A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959" w:type="dxa"/>
            <w:vAlign w:val="center"/>
          </w:tcPr>
          <w:p w14:paraId="41F30AD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62F5B637"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p w14:paraId="075C4449" w14:textId="77777777" w:rsidR="00345115" w:rsidRPr="000342CA" w:rsidRDefault="00345115" w:rsidP="009B4886">
      <w:pPr>
        <w:spacing w:after="0" w:line="240" w:lineRule="auto"/>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70"/>
        <w:gridCol w:w="1466"/>
        <w:gridCol w:w="1439"/>
        <w:gridCol w:w="1455"/>
      </w:tblGrid>
      <w:tr w:rsidR="009B4886" w:rsidRPr="000342CA" w14:paraId="6EE667F7" w14:textId="77777777" w:rsidTr="009B71D6">
        <w:trPr>
          <w:trHeight w:val="2083"/>
        </w:trPr>
        <w:tc>
          <w:tcPr>
            <w:tcW w:w="3936" w:type="dxa"/>
            <w:vAlign w:val="center"/>
          </w:tcPr>
          <w:p w14:paraId="79B451FF"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479" w:type="dxa"/>
            <w:vAlign w:val="center"/>
          </w:tcPr>
          <w:p w14:paraId="15BAADA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ведення обліку, підготовку та подання звітності (за рік)</w:t>
            </w:r>
          </w:p>
        </w:tc>
        <w:tc>
          <w:tcPr>
            <w:tcW w:w="1479" w:type="dxa"/>
            <w:vAlign w:val="center"/>
          </w:tcPr>
          <w:p w14:paraId="35A4CFF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штрафних санкцій за рік</w:t>
            </w:r>
          </w:p>
        </w:tc>
        <w:tc>
          <w:tcPr>
            <w:tcW w:w="1479" w:type="dxa"/>
            <w:vAlign w:val="center"/>
          </w:tcPr>
          <w:p w14:paraId="0ECBDB1B"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Разом за рік</w:t>
            </w:r>
          </w:p>
        </w:tc>
        <w:tc>
          <w:tcPr>
            <w:tcW w:w="1480" w:type="dxa"/>
            <w:vAlign w:val="center"/>
          </w:tcPr>
          <w:p w14:paraId="3DA145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28C42CC" w14:textId="77777777" w:rsidTr="009B71D6">
        <w:tc>
          <w:tcPr>
            <w:tcW w:w="3936" w:type="dxa"/>
          </w:tcPr>
          <w:p w14:paraId="182F7288" w14:textId="77777777" w:rsidR="009B4886" w:rsidRPr="000342CA" w:rsidRDefault="009B4886" w:rsidP="009B4886">
            <w:pPr>
              <w:spacing w:beforeAutospacing="1" w:after="0" w:afterAutospacing="1" w:line="240" w:lineRule="auto"/>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r w:rsidR="00E5229B" w:rsidRPr="000342CA">
              <w:rPr>
                <w:rFonts w:ascii="Times New Roman" w:eastAsia="Times New Roman" w:hAnsi="Times New Roman"/>
                <w:sz w:val="24"/>
                <w:szCs w:val="24"/>
                <w:lang w:eastAsia="ru-RU"/>
              </w:rPr>
              <w:t xml:space="preserve"> (одноразові на ознайомлення із вимогами наказу)</w:t>
            </w:r>
          </w:p>
        </w:tc>
        <w:tc>
          <w:tcPr>
            <w:tcW w:w="1479" w:type="dxa"/>
            <w:vAlign w:val="center"/>
          </w:tcPr>
          <w:p w14:paraId="6F49925C" w14:textId="77777777" w:rsidR="009B4886" w:rsidRPr="000342CA" w:rsidRDefault="002F7BB3"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1479" w:type="dxa"/>
            <w:vAlign w:val="center"/>
          </w:tcPr>
          <w:p w14:paraId="7480D4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val="ru-RU" w:eastAsia="ru-RU"/>
              </w:rPr>
            </w:pPr>
            <w:r w:rsidRPr="000342CA">
              <w:rPr>
                <w:rFonts w:ascii="Times New Roman" w:eastAsia="Times New Roman" w:hAnsi="Times New Roman"/>
                <w:sz w:val="24"/>
                <w:szCs w:val="24"/>
                <w:lang w:eastAsia="ru-RU"/>
              </w:rPr>
              <w:t>0</w:t>
            </w:r>
          </w:p>
        </w:tc>
        <w:tc>
          <w:tcPr>
            <w:tcW w:w="1479" w:type="dxa"/>
            <w:vAlign w:val="center"/>
          </w:tcPr>
          <w:p w14:paraId="0D57920B" w14:textId="77777777" w:rsidR="009B4886" w:rsidRPr="000342CA" w:rsidRDefault="002F7BB3"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1480" w:type="dxa"/>
            <w:vAlign w:val="center"/>
          </w:tcPr>
          <w:p w14:paraId="738A7A8C" w14:textId="77777777" w:rsidR="009B4886" w:rsidRPr="000342CA" w:rsidRDefault="00E5229B"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r>
    </w:tbl>
    <w:p w14:paraId="79EB6259"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p w14:paraId="5628F328"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984"/>
        <w:gridCol w:w="1843"/>
        <w:gridCol w:w="992"/>
        <w:gridCol w:w="1098"/>
      </w:tblGrid>
      <w:tr w:rsidR="009B4886" w:rsidRPr="000342CA" w14:paraId="55F38B02" w14:textId="77777777" w:rsidTr="009B71D6">
        <w:tc>
          <w:tcPr>
            <w:tcW w:w="3936" w:type="dxa"/>
            <w:vAlign w:val="center"/>
          </w:tcPr>
          <w:p w14:paraId="7C052510"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984" w:type="dxa"/>
            <w:vAlign w:val="center"/>
          </w:tcPr>
          <w:p w14:paraId="6C6BC75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адміністрування заходів державного нагляду (контролю) (за рік)</w:t>
            </w:r>
          </w:p>
        </w:tc>
        <w:tc>
          <w:tcPr>
            <w:tcW w:w="1843" w:type="dxa"/>
            <w:vAlign w:val="center"/>
          </w:tcPr>
          <w:p w14:paraId="7DCBC14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штрафних санкцій та усунення виявлених порушень (за рік)</w:t>
            </w:r>
          </w:p>
        </w:tc>
        <w:tc>
          <w:tcPr>
            <w:tcW w:w="992" w:type="dxa"/>
            <w:vAlign w:val="center"/>
          </w:tcPr>
          <w:p w14:paraId="0CC39FB0" w14:textId="77777777" w:rsidR="009B4886" w:rsidRPr="000342CA" w:rsidRDefault="009B4886" w:rsidP="009B71D6">
            <w:pPr>
              <w:spacing w:before="100" w:beforeAutospacing="1" w:after="10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Разом за рік</w:t>
            </w:r>
          </w:p>
        </w:tc>
        <w:tc>
          <w:tcPr>
            <w:tcW w:w="1098" w:type="dxa"/>
            <w:vAlign w:val="center"/>
          </w:tcPr>
          <w:p w14:paraId="47D1C807"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628FC8DD" w14:textId="77777777" w:rsidTr="009B71D6">
        <w:tc>
          <w:tcPr>
            <w:tcW w:w="3936" w:type="dxa"/>
            <w:vAlign w:val="center"/>
          </w:tcPr>
          <w:p w14:paraId="7B28BD17"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984" w:type="dxa"/>
            <w:vAlign w:val="center"/>
          </w:tcPr>
          <w:p w14:paraId="64EB14B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843" w:type="dxa"/>
            <w:vAlign w:val="center"/>
          </w:tcPr>
          <w:p w14:paraId="29877A64"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992" w:type="dxa"/>
            <w:vAlign w:val="center"/>
          </w:tcPr>
          <w:p w14:paraId="4D6F1F1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098" w:type="dxa"/>
            <w:vAlign w:val="center"/>
          </w:tcPr>
          <w:p w14:paraId="3B08FAF1"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119B3E8" w14:textId="77777777" w:rsidR="009B4886" w:rsidRPr="000342CA" w:rsidRDefault="009B4886" w:rsidP="00FB03BD">
      <w:pPr>
        <w:spacing w:after="0" w:line="240" w:lineRule="auto"/>
        <w:jc w:val="both"/>
        <w:rPr>
          <w:rFonts w:ascii="Times New Roman" w:eastAsia="Times New Roman" w:hAnsi="Times New Roman"/>
          <w:sz w:val="24"/>
          <w:szCs w:val="24"/>
          <w:highlight w:val="yellow"/>
          <w:lang w:eastAsia="ru-RU"/>
        </w:rPr>
      </w:pPr>
    </w:p>
    <w:p w14:paraId="12179B28" w14:textId="77777777" w:rsidR="00FB03BD" w:rsidRDefault="00FB03BD" w:rsidP="00B96ADD">
      <w:pPr>
        <w:spacing w:after="0" w:line="240" w:lineRule="auto"/>
        <w:jc w:val="both"/>
        <w:rPr>
          <w:rFonts w:ascii="Times New Roman" w:eastAsia="Times New Roman" w:hAnsi="Times New Roman"/>
          <w:sz w:val="24"/>
          <w:szCs w:val="24"/>
          <w:highlight w:val="yellow"/>
          <w:lang w:eastAsia="ru-RU"/>
        </w:rPr>
      </w:pPr>
    </w:p>
    <w:p w14:paraId="2EA81923" w14:textId="77777777" w:rsidR="00B96ADD" w:rsidRPr="000342CA" w:rsidRDefault="00B96ADD" w:rsidP="00B96ADD">
      <w:pPr>
        <w:spacing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701"/>
        <w:gridCol w:w="1851"/>
        <w:gridCol w:w="1267"/>
        <w:gridCol w:w="1098"/>
      </w:tblGrid>
      <w:tr w:rsidR="009B4886" w:rsidRPr="000342CA" w14:paraId="55E7D980" w14:textId="77777777" w:rsidTr="009B71D6">
        <w:tc>
          <w:tcPr>
            <w:tcW w:w="3936" w:type="dxa"/>
            <w:vAlign w:val="center"/>
          </w:tcPr>
          <w:p w14:paraId="01D911C2"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701" w:type="dxa"/>
            <w:vAlign w:val="center"/>
          </w:tcPr>
          <w:p w14:paraId="7F8B02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 xml:space="preserve">Витрати на проходження відповідних процедур (витрати часу, витрати на </w:t>
            </w:r>
            <w:r w:rsidRPr="000342CA">
              <w:rPr>
                <w:rFonts w:ascii="Times New Roman" w:eastAsia="Times New Roman" w:hAnsi="Times New Roman"/>
                <w:sz w:val="24"/>
                <w:szCs w:val="24"/>
                <w:lang w:eastAsia="ru-RU"/>
              </w:rPr>
              <w:lastRenderedPageBreak/>
              <w:t>експертизи тощо)</w:t>
            </w:r>
          </w:p>
        </w:tc>
        <w:tc>
          <w:tcPr>
            <w:tcW w:w="1851" w:type="dxa"/>
            <w:vAlign w:val="center"/>
          </w:tcPr>
          <w:p w14:paraId="12E1B1EF"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 xml:space="preserve">Витрати безпосередньо на дозволи, ліцензії, сертифікати, страхові поліси </w:t>
            </w:r>
            <w:r w:rsidRPr="000342CA">
              <w:rPr>
                <w:rFonts w:ascii="Times New Roman" w:eastAsia="Times New Roman" w:hAnsi="Times New Roman"/>
                <w:sz w:val="24"/>
                <w:szCs w:val="24"/>
                <w:lang w:eastAsia="ru-RU"/>
              </w:rPr>
              <w:lastRenderedPageBreak/>
              <w:t>(за рік – стартовий)</w:t>
            </w:r>
          </w:p>
        </w:tc>
        <w:tc>
          <w:tcPr>
            <w:tcW w:w="1267" w:type="dxa"/>
            <w:vAlign w:val="center"/>
          </w:tcPr>
          <w:p w14:paraId="7773EB3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Разом за рік (</w:t>
            </w:r>
            <w:proofErr w:type="spellStart"/>
            <w:r w:rsidRPr="000342CA">
              <w:rPr>
                <w:rFonts w:ascii="Times New Roman" w:eastAsia="Times New Roman" w:hAnsi="Times New Roman"/>
                <w:sz w:val="24"/>
                <w:szCs w:val="24"/>
                <w:lang w:eastAsia="ru-RU"/>
              </w:rPr>
              <w:t>старто</w:t>
            </w:r>
            <w:proofErr w:type="spellEnd"/>
            <w:r w:rsidRPr="000342CA">
              <w:rPr>
                <w:rFonts w:ascii="Times New Roman" w:eastAsia="Times New Roman" w:hAnsi="Times New Roman"/>
                <w:sz w:val="24"/>
                <w:szCs w:val="24"/>
                <w:lang w:eastAsia="ru-RU"/>
              </w:rPr>
              <w:t>-вий)</w:t>
            </w:r>
          </w:p>
        </w:tc>
        <w:tc>
          <w:tcPr>
            <w:tcW w:w="1098" w:type="dxa"/>
            <w:vAlign w:val="center"/>
          </w:tcPr>
          <w:p w14:paraId="3513DBE6"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4ACDF3E6" w14:textId="77777777" w:rsidTr="009B71D6">
        <w:tc>
          <w:tcPr>
            <w:tcW w:w="3936" w:type="dxa"/>
            <w:vAlign w:val="center"/>
          </w:tcPr>
          <w:p w14:paraId="3A8FE043"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701" w:type="dxa"/>
            <w:vAlign w:val="center"/>
          </w:tcPr>
          <w:p w14:paraId="3C9B3F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851" w:type="dxa"/>
            <w:vAlign w:val="center"/>
          </w:tcPr>
          <w:p w14:paraId="2AD5B2EB"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267" w:type="dxa"/>
            <w:vAlign w:val="center"/>
          </w:tcPr>
          <w:p w14:paraId="633DBE3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098" w:type="dxa"/>
            <w:vAlign w:val="center"/>
          </w:tcPr>
          <w:p w14:paraId="52B6D31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5A129BC4" w14:textId="77777777" w:rsidR="009B4886" w:rsidRPr="000342CA" w:rsidRDefault="009B4886" w:rsidP="009B71D6">
      <w:pPr>
        <w:spacing w:before="100" w:beforeAutospacing="1"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7"/>
        <w:gridCol w:w="1853"/>
        <w:gridCol w:w="1987"/>
        <w:gridCol w:w="1972"/>
      </w:tblGrid>
      <w:tr w:rsidR="002F7BB3" w:rsidRPr="000342CA" w14:paraId="5C1CF94C" w14:textId="77777777" w:rsidTr="009B71D6">
        <w:trPr>
          <w:trHeight w:val="572"/>
        </w:trPr>
        <w:tc>
          <w:tcPr>
            <w:tcW w:w="3936" w:type="dxa"/>
            <w:vAlign w:val="center"/>
          </w:tcPr>
          <w:p w14:paraId="16EE868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877" w:type="dxa"/>
            <w:vAlign w:val="center"/>
          </w:tcPr>
          <w:p w14:paraId="57AC6241"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рік (стартовий)</w:t>
            </w:r>
          </w:p>
        </w:tc>
        <w:tc>
          <w:tcPr>
            <w:tcW w:w="2020" w:type="dxa"/>
            <w:vAlign w:val="center"/>
          </w:tcPr>
          <w:p w14:paraId="0B4236B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Періодичні (за наступний рік)</w:t>
            </w:r>
          </w:p>
        </w:tc>
        <w:tc>
          <w:tcPr>
            <w:tcW w:w="2020" w:type="dxa"/>
            <w:vAlign w:val="center"/>
          </w:tcPr>
          <w:p w14:paraId="063937C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07EA508B" w14:textId="77777777" w:rsidTr="009B71D6">
        <w:tc>
          <w:tcPr>
            <w:tcW w:w="3936" w:type="dxa"/>
            <w:vAlign w:val="center"/>
          </w:tcPr>
          <w:p w14:paraId="5E94C10F"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Витрати на оборотні активи (матеріали, канцелярські товари тощо)</w:t>
            </w:r>
          </w:p>
        </w:tc>
        <w:tc>
          <w:tcPr>
            <w:tcW w:w="1877" w:type="dxa"/>
            <w:vAlign w:val="center"/>
          </w:tcPr>
          <w:p w14:paraId="0BBF3E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020" w:type="dxa"/>
            <w:vAlign w:val="center"/>
          </w:tcPr>
          <w:p w14:paraId="42C338D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020" w:type="dxa"/>
            <w:vAlign w:val="center"/>
          </w:tcPr>
          <w:p w14:paraId="5668A762"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320943A" w14:textId="77777777" w:rsidR="009B4886" w:rsidRPr="000342CA" w:rsidRDefault="009B4886" w:rsidP="009B71D6">
      <w:pPr>
        <w:spacing w:before="120"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6"/>
        <w:gridCol w:w="2367"/>
        <w:gridCol w:w="3416"/>
      </w:tblGrid>
      <w:tr w:rsidR="009B4886" w:rsidRPr="000342CA" w14:paraId="134B7F89" w14:textId="77777777" w:rsidTr="009B71D6">
        <w:tc>
          <w:tcPr>
            <w:tcW w:w="3936" w:type="dxa"/>
            <w:vAlign w:val="center"/>
          </w:tcPr>
          <w:p w14:paraId="53E3439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2409" w:type="dxa"/>
            <w:vAlign w:val="center"/>
          </w:tcPr>
          <w:p w14:paraId="50A505D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праці додатково найманого персоналу (за рік)</w:t>
            </w:r>
          </w:p>
        </w:tc>
        <w:tc>
          <w:tcPr>
            <w:tcW w:w="3508" w:type="dxa"/>
            <w:vAlign w:val="center"/>
          </w:tcPr>
          <w:p w14:paraId="65DE115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60308E21" w14:textId="77777777" w:rsidTr="009B71D6">
        <w:tc>
          <w:tcPr>
            <w:tcW w:w="3936" w:type="dxa"/>
            <w:vAlign w:val="center"/>
          </w:tcPr>
          <w:p w14:paraId="52687134"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 xml:space="preserve">Витрати, пов’язані із </w:t>
            </w:r>
            <w:r w:rsidR="008A1BF4" w:rsidRPr="000342CA">
              <w:rPr>
                <w:rFonts w:ascii="Times New Roman" w:eastAsia="Times New Roman" w:hAnsi="Times New Roman"/>
                <w:sz w:val="24"/>
                <w:szCs w:val="24"/>
                <w:lang w:eastAsia="ru-RU"/>
              </w:rPr>
              <w:t>ви</w:t>
            </w:r>
            <w:r w:rsidRPr="000342CA">
              <w:rPr>
                <w:rFonts w:ascii="Times New Roman" w:eastAsia="Times New Roman" w:hAnsi="Times New Roman"/>
                <w:sz w:val="24"/>
                <w:szCs w:val="24"/>
                <w:lang w:eastAsia="ru-RU"/>
              </w:rPr>
              <w:t>наймом додаткового персоналу</w:t>
            </w:r>
          </w:p>
        </w:tc>
        <w:tc>
          <w:tcPr>
            <w:tcW w:w="2409" w:type="dxa"/>
            <w:vAlign w:val="center"/>
          </w:tcPr>
          <w:p w14:paraId="0BCBA7D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3508" w:type="dxa"/>
            <w:vAlign w:val="center"/>
          </w:tcPr>
          <w:p w14:paraId="1EF2B5AE"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1C9717D" w14:textId="77777777" w:rsidR="009B4886" w:rsidRPr="000342CA" w:rsidRDefault="009B4886" w:rsidP="009B4886">
      <w:pPr>
        <w:spacing w:after="0" w:line="240" w:lineRule="auto"/>
        <w:ind w:firstLine="851"/>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2"/>
      </w:tblGrid>
      <w:tr w:rsidR="009B4886" w:rsidRPr="000342CA" w14:paraId="36933F1F" w14:textId="77777777" w:rsidTr="009B71D6">
        <w:trPr>
          <w:trHeight w:val="454"/>
        </w:trPr>
        <w:tc>
          <w:tcPr>
            <w:tcW w:w="4926" w:type="dxa"/>
            <w:vAlign w:val="center"/>
          </w:tcPr>
          <w:p w14:paraId="681398A8"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Сумарні витрати за альтернативами</w:t>
            </w:r>
          </w:p>
        </w:tc>
        <w:tc>
          <w:tcPr>
            <w:tcW w:w="4927" w:type="dxa"/>
            <w:vAlign w:val="center"/>
          </w:tcPr>
          <w:p w14:paraId="52D4537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Сума витрат, гривень</w:t>
            </w:r>
          </w:p>
        </w:tc>
      </w:tr>
      <w:tr w:rsidR="009B4886" w:rsidRPr="000342CA" w14:paraId="770EB63A" w14:textId="77777777" w:rsidTr="009B71D6">
        <w:trPr>
          <w:trHeight w:val="2551"/>
        </w:trPr>
        <w:tc>
          <w:tcPr>
            <w:tcW w:w="4926" w:type="dxa"/>
            <w:vAlign w:val="center"/>
          </w:tcPr>
          <w:p w14:paraId="49E94CE5" w14:textId="77777777" w:rsidR="009B4886" w:rsidRPr="000342CA" w:rsidRDefault="009B4886" w:rsidP="009B71D6">
            <w:pPr>
              <w:spacing w:after="0"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8A1BF4"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w:t>
            </w:r>
          </w:p>
        </w:tc>
        <w:tc>
          <w:tcPr>
            <w:tcW w:w="4927" w:type="dxa"/>
            <w:vAlign w:val="center"/>
          </w:tcPr>
          <w:p w14:paraId="1637D5B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на сферу інтересів суб'єктів господарювання великого і середнього підприємництва не здійснюється</w:t>
            </w:r>
          </w:p>
        </w:tc>
      </w:tr>
      <w:tr w:rsidR="009B4886" w:rsidRPr="000342CA" w14:paraId="6D19C86C" w14:textId="77777777" w:rsidTr="00332DAC">
        <w:tc>
          <w:tcPr>
            <w:tcW w:w="4926" w:type="dxa"/>
          </w:tcPr>
          <w:p w14:paraId="0A71CCBB" w14:textId="77777777" w:rsidR="009B4886" w:rsidRPr="000342CA" w:rsidRDefault="009B4886" w:rsidP="009B4886">
            <w:pPr>
              <w:spacing w:after="0" w:line="240" w:lineRule="auto"/>
              <w:ind w:firstLine="426"/>
              <w:jc w:val="both"/>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w:t>
            </w:r>
          </w:p>
        </w:tc>
        <w:tc>
          <w:tcPr>
            <w:tcW w:w="4927" w:type="dxa"/>
            <w:vAlign w:val="center"/>
          </w:tcPr>
          <w:p w14:paraId="4AC7C693" w14:textId="77777777" w:rsidR="009B4886" w:rsidRPr="000342CA" w:rsidRDefault="002F7BB3" w:rsidP="00332DAC">
            <w:pPr>
              <w:spacing w:before="100" w:beforeAutospacing="1" w:after="0" w:line="240" w:lineRule="auto"/>
              <w:jc w:val="center"/>
              <w:rPr>
                <w:rFonts w:ascii="Times New Roman" w:eastAsia="Times New Roman" w:hAnsi="Times New Roman"/>
                <w:bCs/>
                <w:sz w:val="24"/>
                <w:szCs w:val="24"/>
                <w:highlight w:val="yellow"/>
                <w:shd w:val="clear" w:color="auto" w:fill="FFFFFF"/>
                <w:lang w:eastAsia="ru-RU"/>
              </w:rPr>
            </w:pPr>
            <w:r w:rsidRPr="000342CA">
              <w:rPr>
                <w:rFonts w:ascii="Times New Roman" w:eastAsia="Times New Roman" w:hAnsi="Times New Roman"/>
                <w:bCs/>
                <w:sz w:val="24"/>
                <w:szCs w:val="24"/>
                <w:shd w:val="clear" w:color="auto" w:fill="FFFFFF"/>
                <w:lang w:eastAsia="ru-RU"/>
              </w:rPr>
              <w:t>41</w:t>
            </w:r>
          </w:p>
        </w:tc>
      </w:tr>
    </w:tbl>
    <w:p w14:paraId="112ABAF8" w14:textId="77777777" w:rsidR="009B4886" w:rsidRPr="002F7BB3" w:rsidRDefault="009B4886" w:rsidP="009B4886">
      <w:pPr>
        <w:spacing w:after="0" w:line="240" w:lineRule="auto"/>
        <w:rPr>
          <w:rFonts w:ascii="Times New Roman" w:eastAsia="Times New Roman" w:hAnsi="Times New Roman"/>
          <w:b/>
          <w:bCs/>
          <w:sz w:val="28"/>
          <w:szCs w:val="28"/>
          <w:lang w:eastAsia="ru-RU"/>
        </w:rPr>
      </w:pPr>
    </w:p>
    <w:p w14:paraId="2F536694" w14:textId="77777777" w:rsidR="009B4886" w:rsidRPr="002F7BB3" w:rsidRDefault="009B4886" w:rsidP="009B4886">
      <w:pPr>
        <w:spacing w:after="0" w:line="240" w:lineRule="auto"/>
        <w:jc w:val="center"/>
        <w:rPr>
          <w:rFonts w:ascii="Times New Roman" w:eastAsia="Times New Roman" w:hAnsi="Times New Roman"/>
          <w:sz w:val="24"/>
          <w:szCs w:val="24"/>
          <w:lang w:eastAsia="ru-RU"/>
        </w:rPr>
      </w:pPr>
      <w:r w:rsidRPr="00D02272">
        <w:rPr>
          <w:rFonts w:ascii="Times New Roman" w:eastAsia="Times New Roman" w:hAnsi="Times New Roman"/>
          <w:b/>
          <w:bCs/>
          <w:sz w:val="24"/>
          <w:szCs w:val="24"/>
          <w:lang w:eastAsia="ru-RU"/>
        </w:rPr>
        <w:t>ТЕСТ МАЛОГО ПІДПРИЄМНИЦТВА (М-Тест)</w:t>
      </w:r>
    </w:p>
    <w:p w14:paraId="2D93153B" w14:textId="77777777" w:rsidR="009B4886" w:rsidRPr="002F7BB3" w:rsidRDefault="009B4886" w:rsidP="009B4886">
      <w:pPr>
        <w:tabs>
          <w:tab w:val="left" w:pos="5220"/>
        </w:tabs>
        <w:spacing w:after="0" w:line="240" w:lineRule="auto"/>
        <w:ind w:left="5040"/>
        <w:rPr>
          <w:rFonts w:ascii="Times New Roman" w:eastAsia="Times New Roman" w:hAnsi="Times New Roman"/>
          <w:sz w:val="24"/>
          <w:szCs w:val="24"/>
          <w:lang w:eastAsia="ru-RU"/>
        </w:rPr>
      </w:pPr>
    </w:p>
    <w:p w14:paraId="7EA24DA0" w14:textId="77777777" w:rsidR="009B4886" w:rsidRDefault="009B4886" w:rsidP="009B4886">
      <w:pPr>
        <w:tabs>
          <w:tab w:val="left" w:pos="5220"/>
        </w:tabs>
        <w:spacing w:after="0" w:line="240" w:lineRule="auto"/>
        <w:ind w:firstLine="720"/>
        <w:jc w:val="both"/>
        <w:rPr>
          <w:rFonts w:ascii="Times New Roman" w:eastAsia="Times New Roman" w:hAnsi="Times New Roman"/>
          <w:b/>
          <w:bCs/>
          <w:sz w:val="24"/>
          <w:szCs w:val="24"/>
          <w:lang w:eastAsia="ru-RU"/>
        </w:rPr>
      </w:pPr>
      <w:r w:rsidRPr="002F7BB3">
        <w:rPr>
          <w:rFonts w:ascii="Times New Roman" w:eastAsia="Times New Roman" w:hAnsi="Times New Roman"/>
          <w:b/>
          <w:bCs/>
          <w:sz w:val="24"/>
          <w:szCs w:val="24"/>
          <w:lang w:eastAsia="ru-RU"/>
        </w:rPr>
        <w:t>1.</w:t>
      </w:r>
      <w:r w:rsidRPr="002F7BB3">
        <w:rPr>
          <w:rFonts w:ascii="Times New Roman" w:eastAsia="Times New Roman" w:hAnsi="Times New Roman"/>
          <w:sz w:val="24"/>
          <w:szCs w:val="24"/>
          <w:lang w:eastAsia="ru-RU"/>
        </w:rPr>
        <w:t xml:space="preserve"> </w:t>
      </w:r>
      <w:r w:rsidRPr="002F7BB3">
        <w:rPr>
          <w:rFonts w:ascii="Times New Roman" w:eastAsia="Times New Roman" w:hAnsi="Times New Roman"/>
          <w:b/>
          <w:bCs/>
          <w:sz w:val="24"/>
          <w:szCs w:val="24"/>
          <w:lang w:eastAsia="ru-RU"/>
        </w:rPr>
        <w:t>Консультації з представниками мікро- та малого підприємництва щодо оцінки впливу регулювання.</w:t>
      </w:r>
    </w:p>
    <w:p w14:paraId="3388E11F" w14:textId="77777777" w:rsidR="00340852" w:rsidRDefault="009B4886" w:rsidP="009B4886">
      <w:pPr>
        <w:spacing w:after="0" w:line="240" w:lineRule="auto"/>
        <w:jc w:val="both"/>
        <w:rPr>
          <w:rFonts w:ascii="Times New Roman" w:eastAsia="Times New Roman" w:hAnsi="Times New Roman"/>
          <w:sz w:val="24"/>
          <w:szCs w:val="24"/>
          <w:lang w:eastAsia="ru-RU"/>
        </w:rPr>
      </w:pPr>
      <w:r w:rsidRPr="002F7BB3">
        <w:rPr>
          <w:rFonts w:ascii="Times New Roman" w:eastAsia="Times New Roman" w:hAnsi="Times New Roman"/>
          <w:sz w:val="24"/>
          <w:szCs w:val="24"/>
          <w:lang w:eastAsia="ru-RU"/>
        </w:rPr>
        <w:tab/>
      </w:r>
    </w:p>
    <w:p w14:paraId="25312E9E" w14:textId="77777777" w:rsidR="009C620A" w:rsidRDefault="009B4886" w:rsidP="00BD0712">
      <w:pPr>
        <w:spacing w:after="0" w:line="240" w:lineRule="auto"/>
        <w:ind w:firstLine="567"/>
        <w:jc w:val="both"/>
        <w:rPr>
          <w:rFonts w:ascii="Times New Roman" w:eastAsia="Times New Roman" w:hAnsi="Times New Roman"/>
          <w:sz w:val="24"/>
          <w:szCs w:val="24"/>
          <w:lang w:eastAsia="ru-RU"/>
        </w:rPr>
      </w:pPr>
      <w:r w:rsidRPr="002F7BB3">
        <w:rPr>
          <w:rFonts w:ascii="Times New Roman" w:eastAsia="Times New Roman" w:hAnsi="Times New Roman"/>
          <w:sz w:val="24"/>
          <w:szCs w:val="24"/>
          <w:lang w:eastAsia="ru-RU"/>
        </w:rPr>
        <w:lastRenderedPageBreak/>
        <w:t xml:space="preserve">Консультації щодо визначення впливу запропонованого регулювання на суб’єктів </w:t>
      </w:r>
      <w:r w:rsidR="009C620A">
        <w:rPr>
          <w:rFonts w:ascii="Times New Roman" w:eastAsia="Times New Roman" w:hAnsi="Times New Roman"/>
          <w:sz w:val="24"/>
          <w:szCs w:val="24"/>
          <w:lang w:eastAsia="ru-RU"/>
        </w:rPr>
        <w:t xml:space="preserve">мікро- та </w:t>
      </w:r>
      <w:r w:rsidRPr="002F7BB3">
        <w:rPr>
          <w:rFonts w:ascii="Times New Roman" w:eastAsia="Times New Roman" w:hAnsi="Times New Roman"/>
          <w:sz w:val="24"/>
          <w:szCs w:val="24"/>
          <w:lang w:eastAsia="ru-RU"/>
        </w:rPr>
        <w:t xml:space="preserve">малого підприємництва </w:t>
      </w:r>
      <w:r w:rsidR="009C620A">
        <w:rPr>
          <w:rFonts w:ascii="Times New Roman" w:eastAsia="Times New Roman" w:hAnsi="Times New Roman"/>
          <w:sz w:val="24"/>
          <w:szCs w:val="24"/>
          <w:lang w:eastAsia="ru-RU"/>
        </w:rPr>
        <w:t>не передбачено</w:t>
      </w:r>
      <w:r w:rsidR="00BD0712">
        <w:rPr>
          <w:rFonts w:ascii="Times New Roman" w:eastAsia="Times New Roman" w:hAnsi="Times New Roman"/>
          <w:sz w:val="24"/>
          <w:szCs w:val="24"/>
          <w:lang w:eastAsia="ru-RU"/>
        </w:rPr>
        <w:t>, так як дані суб’єкти не п</w:t>
      </w:r>
      <w:r w:rsidR="00D02272">
        <w:rPr>
          <w:rFonts w:ascii="Times New Roman" w:eastAsia="Times New Roman" w:hAnsi="Times New Roman"/>
          <w:sz w:val="24"/>
          <w:szCs w:val="24"/>
          <w:lang w:eastAsia="ru-RU"/>
        </w:rPr>
        <w:t>і</w:t>
      </w:r>
      <w:r w:rsidR="001F5185">
        <w:rPr>
          <w:rFonts w:ascii="Times New Roman" w:eastAsia="Times New Roman" w:hAnsi="Times New Roman"/>
          <w:sz w:val="24"/>
          <w:szCs w:val="24"/>
          <w:lang w:eastAsia="ru-RU"/>
        </w:rPr>
        <w:t>дп</w:t>
      </w:r>
      <w:r w:rsidR="00BD0712">
        <w:rPr>
          <w:rFonts w:ascii="Times New Roman" w:eastAsia="Times New Roman" w:hAnsi="Times New Roman"/>
          <w:sz w:val="24"/>
          <w:szCs w:val="24"/>
          <w:lang w:eastAsia="ru-RU"/>
        </w:rPr>
        <w:t>адають під критерії взяття на державний облік</w:t>
      </w:r>
      <w:r w:rsidR="009C620A">
        <w:rPr>
          <w:rFonts w:ascii="Times New Roman" w:eastAsia="Times New Roman" w:hAnsi="Times New Roman"/>
          <w:sz w:val="24"/>
          <w:szCs w:val="24"/>
          <w:lang w:eastAsia="ru-RU"/>
        </w:rPr>
        <w:t xml:space="preserve">. </w:t>
      </w:r>
    </w:p>
    <w:p w14:paraId="6AD61A65" w14:textId="77777777" w:rsidR="009B4886" w:rsidRDefault="009B4886" w:rsidP="009B4886">
      <w:pPr>
        <w:spacing w:after="0" w:line="240" w:lineRule="auto"/>
        <w:jc w:val="both"/>
        <w:rPr>
          <w:rFonts w:ascii="Times New Roman" w:eastAsia="Times New Roman" w:hAnsi="Times New Roman"/>
          <w:sz w:val="24"/>
          <w:szCs w:val="24"/>
          <w:highlight w:val="yellow"/>
          <w:lang w:eastAsia="ru-RU"/>
        </w:rPr>
      </w:pPr>
    </w:p>
    <w:p w14:paraId="32BF7AF8" w14:textId="77777777" w:rsidR="009B4886" w:rsidRPr="002F7BB3" w:rsidRDefault="009B4886" w:rsidP="009B4886">
      <w:pPr>
        <w:spacing w:after="0" w:line="240" w:lineRule="auto"/>
        <w:jc w:val="both"/>
        <w:rPr>
          <w:rFonts w:ascii="Times New Roman" w:eastAsia="Times New Roman" w:hAnsi="Times New Roman"/>
          <w:b/>
          <w:bCs/>
          <w:sz w:val="24"/>
          <w:szCs w:val="24"/>
          <w:lang w:eastAsia="ru-RU"/>
        </w:rPr>
      </w:pPr>
      <w:r w:rsidRPr="002F7BB3">
        <w:rPr>
          <w:rFonts w:ascii="Times New Roman" w:eastAsia="Times New Roman" w:hAnsi="Times New Roman"/>
          <w:b/>
          <w:bCs/>
          <w:sz w:val="24"/>
          <w:szCs w:val="24"/>
          <w:lang w:eastAsia="ru-RU"/>
        </w:rPr>
        <w:tab/>
        <w:t>2. Вимірювання впливу регулювання на суб’єктів малого підприємництва (мікро- та малі).</w:t>
      </w:r>
    </w:p>
    <w:p w14:paraId="76DD53AF" w14:textId="77777777" w:rsidR="00EC6335" w:rsidRDefault="00EC6335" w:rsidP="009B4886">
      <w:pPr>
        <w:tabs>
          <w:tab w:val="left" w:pos="5220"/>
        </w:tabs>
        <w:spacing w:after="0" w:line="240" w:lineRule="auto"/>
        <w:ind w:firstLine="720"/>
        <w:jc w:val="both"/>
        <w:rPr>
          <w:rFonts w:ascii="Times New Roman" w:eastAsia="Times New Roman" w:hAnsi="Times New Roman"/>
          <w:sz w:val="24"/>
          <w:szCs w:val="24"/>
          <w:highlight w:val="yellow"/>
          <w:lang w:eastAsia="ru-RU"/>
        </w:rPr>
      </w:pPr>
    </w:p>
    <w:p w14:paraId="23E04761" w14:textId="1B8211F1" w:rsidR="00EC6335" w:rsidRPr="00F03031" w:rsidRDefault="00516899" w:rsidP="00EC6335">
      <w:pPr>
        <w:tabs>
          <w:tab w:val="left" w:pos="5220"/>
        </w:tabs>
        <w:spacing w:after="0" w:line="240" w:lineRule="auto"/>
        <w:ind w:firstLine="720"/>
        <w:jc w:val="both"/>
        <w:rPr>
          <w:rFonts w:ascii="Times New Roman" w:eastAsia="Times New Roman" w:hAnsi="Times New Roman"/>
          <w:bCs/>
          <w:sz w:val="24"/>
          <w:szCs w:val="24"/>
          <w:lang w:eastAsia="ru-RU"/>
        </w:rPr>
      </w:pPr>
      <w:r w:rsidRPr="00F03031">
        <w:rPr>
          <w:rFonts w:ascii="Times New Roman" w:eastAsia="Times New Roman" w:hAnsi="Times New Roman"/>
          <w:bCs/>
          <w:sz w:val="24"/>
          <w:szCs w:val="24"/>
          <w:lang w:eastAsia="ru-RU"/>
        </w:rPr>
        <w:t>К</w:t>
      </w:r>
      <w:r w:rsidR="00EC6335" w:rsidRPr="00F03031">
        <w:rPr>
          <w:rFonts w:ascii="Times New Roman" w:eastAsia="Times New Roman" w:hAnsi="Times New Roman"/>
          <w:bCs/>
          <w:sz w:val="24"/>
          <w:szCs w:val="24"/>
          <w:lang w:eastAsia="ru-RU"/>
        </w:rPr>
        <w:t xml:space="preserve">ількість суб’єктів малого підприємництва, на яких </w:t>
      </w:r>
      <w:r w:rsidR="00AE60FC">
        <w:rPr>
          <w:rFonts w:ascii="Times New Roman" w:eastAsia="Times New Roman" w:hAnsi="Times New Roman"/>
          <w:bCs/>
          <w:sz w:val="24"/>
          <w:szCs w:val="24"/>
          <w:lang w:eastAsia="ru-RU"/>
        </w:rPr>
        <w:t xml:space="preserve">не </w:t>
      </w:r>
      <w:r w:rsidR="00EC6335" w:rsidRPr="00F03031">
        <w:rPr>
          <w:rFonts w:ascii="Times New Roman" w:eastAsia="Times New Roman" w:hAnsi="Times New Roman"/>
          <w:bCs/>
          <w:sz w:val="24"/>
          <w:szCs w:val="24"/>
          <w:lang w:eastAsia="ru-RU"/>
        </w:rPr>
        <w:t xml:space="preserve">поширюється регулювання: </w:t>
      </w:r>
      <w:r w:rsidR="002C310E">
        <w:rPr>
          <w:rFonts w:ascii="Times New Roman" w:eastAsia="Times New Roman" w:hAnsi="Times New Roman"/>
          <w:bCs/>
          <w:sz w:val="24"/>
          <w:szCs w:val="24"/>
          <w:lang w:eastAsia="ru-RU"/>
        </w:rPr>
        <w:t xml:space="preserve">у сфері регулювання </w:t>
      </w:r>
      <w:proofErr w:type="spellStart"/>
      <w:r w:rsidR="002C310E">
        <w:rPr>
          <w:rFonts w:ascii="Times New Roman" w:eastAsia="Times New Roman" w:hAnsi="Times New Roman"/>
          <w:bCs/>
          <w:sz w:val="24"/>
          <w:szCs w:val="24"/>
          <w:lang w:eastAsia="ru-RU"/>
        </w:rPr>
        <w:t>проєкту</w:t>
      </w:r>
      <w:proofErr w:type="spellEnd"/>
      <w:r w:rsidR="002C310E">
        <w:rPr>
          <w:rFonts w:ascii="Times New Roman" w:eastAsia="Times New Roman" w:hAnsi="Times New Roman"/>
          <w:bCs/>
          <w:sz w:val="24"/>
          <w:szCs w:val="24"/>
          <w:lang w:eastAsia="ru-RU"/>
        </w:rPr>
        <w:t xml:space="preserve"> </w:t>
      </w:r>
      <w:proofErr w:type="spellStart"/>
      <w:r w:rsidR="002C310E">
        <w:rPr>
          <w:rFonts w:ascii="Times New Roman" w:eastAsia="Times New Roman" w:hAnsi="Times New Roman"/>
          <w:bCs/>
          <w:sz w:val="24"/>
          <w:szCs w:val="24"/>
          <w:lang w:eastAsia="ru-RU"/>
        </w:rPr>
        <w:t>акта</w:t>
      </w:r>
      <w:proofErr w:type="spellEnd"/>
      <w:r w:rsidR="00EC6335" w:rsidRPr="00F03031">
        <w:rPr>
          <w:rFonts w:ascii="Times New Roman" w:eastAsia="Times New Roman" w:hAnsi="Times New Roman"/>
          <w:bCs/>
          <w:sz w:val="24"/>
          <w:szCs w:val="24"/>
          <w:lang w:eastAsia="ru-RU"/>
        </w:rPr>
        <w:t xml:space="preserve"> </w:t>
      </w:r>
      <w:r w:rsidR="002C310E">
        <w:rPr>
          <w:rFonts w:ascii="Times New Roman" w:eastAsia="Times New Roman" w:hAnsi="Times New Roman"/>
          <w:bCs/>
          <w:sz w:val="24"/>
          <w:szCs w:val="24"/>
          <w:lang w:eastAsia="ru-RU"/>
        </w:rPr>
        <w:t xml:space="preserve">– 0 </w:t>
      </w:r>
      <w:r w:rsidR="00EC6335" w:rsidRPr="00F03031">
        <w:rPr>
          <w:rFonts w:ascii="Times New Roman" w:eastAsia="Times New Roman" w:hAnsi="Times New Roman"/>
          <w:bCs/>
          <w:sz w:val="24"/>
          <w:szCs w:val="24"/>
          <w:lang w:eastAsia="ru-RU"/>
        </w:rPr>
        <w:t>(одиниць), у тому числі малого підприємництва</w:t>
      </w:r>
      <w:r w:rsidR="002C310E">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 </w:t>
      </w:r>
      <w:r w:rsidR="002C310E">
        <w:rPr>
          <w:rFonts w:ascii="Times New Roman" w:eastAsia="Times New Roman" w:hAnsi="Times New Roman"/>
          <w:bCs/>
          <w:sz w:val="24"/>
          <w:szCs w:val="24"/>
          <w:lang w:eastAsia="ru-RU"/>
        </w:rPr>
        <w:t>0</w:t>
      </w:r>
      <w:r w:rsidR="00EC6335" w:rsidRPr="00F03031">
        <w:rPr>
          <w:rFonts w:ascii="Times New Roman" w:eastAsia="Times New Roman" w:hAnsi="Times New Roman"/>
          <w:bCs/>
          <w:sz w:val="24"/>
          <w:szCs w:val="24"/>
          <w:lang w:eastAsia="ru-RU"/>
        </w:rPr>
        <w:t xml:space="preserve"> (одиниць) та мікро</w:t>
      </w:r>
      <w:r w:rsidR="00AE60FC">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підприємництва </w:t>
      </w:r>
      <w:r w:rsidR="002C310E">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0 (одиниць); </w:t>
      </w:r>
    </w:p>
    <w:p w14:paraId="6E1F0FCE" w14:textId="6415CDEE" w:rsidR="00006D82" w:rsidRDefault="00EC6335" w:rsidP="00EC6335">
      <w:pPr>
        <w:tabs>
          <w:tab w:val="left" w:pos="5220"/>
        </w:tabs>
        <w:spacing w:after="0" w:line="240" w:lineRule="auto"/>
        <w:ind w:firstLine="720"/>
        <w:jc w:val="both"/>
        <w:rPr>
          <w:rFonts w:ascii="Times New Roman" w:eastAsia="Times New Roman" w:hAnsi="Times New Roman"/>
          <w:bCs/>
          <w:sz w:val="24"/>
          <w:szCs w:val="24"/>
          <w:lang w:eastAsia="ru-RU"/>
        </w:rPr>
      </w:pPr>
      <w:r w:rsidRPr="00F03031">
        <w:rPr>
          <w:rFonts w:ascii="Times New Roman" w:eastAsia="Times New Roman" w:hAnsi="Times New Roman"/>
          <w:bCs/>
          <w:sz w:val="24"/>
          <w:szCs w:val="24"/>
          <w:lang w:eastAsia="ru-RU"/>
        </w:rPr>
        <w:t xml:space="preserve">питома вага суб’єктів малого підприємництва у загальній кількості суб’єктів господарювання, на яких проблема </w:t>
      </w:r>
      <w:r w:rsidR="00AE60FC">
        <w:rPr>
          <w:rFonts w:ascii="Times New Roman" w:eastAsia="Times New Roman" w:hAnsi="Times New Roman"/>
          <w:bCs/>
          <w:sz w:val="24"/>
          <w:szCs w:val="24"/>
          <w:lang w:eastAsia="ru-RU"/>
        </w:rPr>
        <w:t xml:space="preserve">не </w:t>
      </w:r>
      <w:r w:rsidRPr="00F03031">
        <w:rPr>
          <w:rFonts w:ascii="Times New Roman" w:eastAsia="Times New Roman" w:hAnsi="Times New Roman"/>
          <w:bCs/>
          <w:sz w:val="24"/>
          <w:szCs w:val="24"/>
          <w:lang w:eastAsia="ru-RU"/>
        </w:rPr>
        <w:t>справляє вплив -</w:t>
      </w:r>
      <w:r w:rsidR="002C310E">
        <w:rPr>
          <w:rFonts w:ascii="Times New Roman" w:eastAsia="Times New Roman" w:hAnsi="Times New Roman"/>
          <w:bCs/>
          <w:sz w:val="24"/>
          <w:szCs w:val="24"/>
          <w:lang w:eastAsia="ru-RU"/>
        </w:rPr>
        <w:t xml:space="preserve"> </w:t>
      </w:r>
      <w:r w:rsidR="00AE60FC">
        <w:rPr>
          <w:rFonts w:ascii="Times New Roman" w:eastAsia="Times New Roman" w:hAnsi="Times New Roman"/>
          <w:bCs/>
          <w:sz w:val="24"/>
          <w:szCs w:val="24"/>
          <w:lang w:eastAsia="ru-RU"/>
        </w:rPr>
        <w:t>0</w:t>
      </w:r>
      <w:r w:rsidRPr="00F03031">
        <w:rPr>
          <w:rFonts w:ascii="Times New Roman" w:eastAsia="Times New Roman" w:hAnsi="Times New Roman"/>
          <w:bCs/>
          <w:sz w:val="24"/>
          <w:szCs w:val="24"/>
          <w:lang w:eastAsia="ru-RU"/>
        </w:rPr>
        <w:t xml:space="preserve"> %</w:t>
      </w:r>
      <w:r w:rsidR="00006D82">
        <w:rPr>
          <w:rFonts w:ascii="Times New Roman" w:eastAsia="Times New Roman" w:hAnsi="Times New Roman"/>
          <w:bCs/>
          <w:sz w:val="24"/>
          <w:szCs w:val="24"/>
          <w:lang w:eastAsia="ru-RU"/>
        </w:rPr>
        <w:t>.</w:t>
      </w:r>
      <w:r w:rsidRPr="00F03031">
        <w:rPr>
          <w:rFonts w:ascii="Times New Roman" w:eastAsia="Times New Roman" w:hAnsi="Times New Roman"/>
          <w:bCs/>
          <w:sz w:val="24"/>
          <w:szCs w:val="24"/>
          <w:lang w:eastAsia="ru-RU"/>
        </w:rPr>
        <w:t xml:space="preserve"> </w:t>
      </w:r>
    </w:p>
    <w:p w14:paraId="38AE3B30" w14:textId="77777777" w:rsidR="00006D82" w:rsidRDefault="00006D82" w:rsidP="00EC6335">
      <w:pPr>
        <w:tabs>
          <w:tab w:val="left" w:pos="5220"/>
        </w:tabs>
        <w:spacing w:after="0" w:line="240" w:lineRule="auto"/>
        <w:ind w:firstLine="720"/>
        <w:jc w:val="both"/>
        <w:rPr>
          <w:rFonts w:ascii="Times New Roman" w:eastAsia="Times New Roman" w:hAnsi="Times New Roman"/>
          <w:bCs/>
          <w:sz w:val="24"/>
          <w:szCs w:val="24"/>
          <w:lang w:eastAsia="ru-RU"/>
        </w:rPr>
      </w:pPr>
    </w:p>
    <w:p w14:paraId="0F2162E7" w14:textId="77777777" w:rsidR="009B4886" w:rsidRPr="00DF6178" w:rsidRDefault="009B4886" w:rsidP="00EC6335">
      <w:pPr>
        <w:tabs>
          <w:tab w:val="left" w:pos="5220"/>
        </w:tabs>
        <w:spacing w:after="0" w:line="240" w:lineRule="auto"/>
        <w:ind w:firstLine="720"/>
        <w:jc w:val="both"/>
        <w:rPr>
          <w:rFonts w:ascii="Times New Roman" w:eastAsia="Times New Roman" w:hAnsi="Times New Roman"/>
          <w:b/>
          <w:bCs/>
          <w:sz w:val="24"/>
          <w:szCs w:val="24"/>
          <w:lang w:eastAsia="ru-RU"/>
        </w:rPr>
      </w:pPr>
      <w:r w:rsidRPr="00DF6178">
        <w:rPr>
          <w:rFonts w:ascii="Times New Roman" w:eastAsia="Times New Roman" w:hAnsi="Times New Roman"/>
          <w:b/>
          <w:bCs/>
          <w:sz w:val="24"/>
          <w:szCs w:val="24"/>
          <w:lang w:eastAsia="ru-RU"/>
        </w:rPr>
        <w:t>3. Розрахунок витрат суб’єктів малого підприємництва, що виникають на виконання вимог регулювання</w:t>
      </w:r>
    </w:p>
    <w:p w14:paraId="0EDBEFD1" w14:textId="77777777" w:rsidR="009B4886" w:rsidRPr="00DF6178" w:rsidRDefault="009B4886" w:rsidP="009B4886">
      <w:pPr>
        <w:spacing w:after="0" w:line="240" w:lineRule="auto"/>
        <w:jc w:val="right"/>
        <w:rPr>
          <w:rFonts w:ascii="Times New Roman" w:eastAsia="Times New Roman" w:hAnsi="Times New Roman"/>
          <w:b/>
          <w:bCs/>
          <w:sz w:val="24"/>
          <w:szCs w:val="24"/>
          <w:u w:val="single"/>
          <w:lang w:eastAsia="ru-RU"/>
        </w:rPr>
      </w:pPr>
      <w:r w:rsidRPr="00DF6178">
        <w:rPr>
          <w:rFonts w:ascii="Times New Roman" w:eastAsia="Times New Roman" w:hAnsi="Times New Roman"/>
          <w:sz w:val="24"/>
          <w:szCs w:val="24"/>
          <w:lang w:eastAsia="ru-RU"/>
        </w:rPr>
        <w:t>Таблиця 3.1.</w:t>
      </w:r>
    </w:p>
    <w:tbl>
      <w:tblPr>
        <w:tblpPr w:leftFromText="180" w:rightFromText="180"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4616"/>
        <w:gridCol w:w="1891"/>
        <w:gridCol w:w="40"/>
        <w:gridCol w:w="1319"/>
        <w:gridCol w:w="46"/>
        <w:gridCol w:w="1084"/>
      </w:tblGrid>
      <w:tr w:rsidR="009B4886" w:rsidRPr="00DF6178" w14:paraId="73D61DF6" w14:textId="77777777" w:rsidTr="00875C5C">
        <w:trPr>
          <w:cantSplit/>
          <w:trHeight w:val="1134"/>
        </w:trPr>
        <w:tc>
          <w:tcPr>
            <w:tcW w:w="328" w:type="pct"/>
            <w:vAlign w:val="center"/>
          </w:tcPr>
          <w:p w14:paraId="268BEBB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w:t>
            </w:r>
          </w:p>
        </w:tc>
        <w:tc>
          <w:tcPr>
            <w:tcW w:w="2397" w:type="pct"/>
            <w:vAlign w:val="center"/>
          </w:tcPr>
          <w:p w14:paraId="60DF57B9" w14:textId="77777777" w:rsidR="009B4886" w:rsidRPr="00DF6178" w:rsidRDefault="009B4886" w:rsidP="00875C5C">
            <w:pPr>
              <w:spacing w:after="0" w:line="240" w:lineRule="auto"/>
              <w:jc w:val="center"/>
              <w:rPr>
                <w:rFonts w:ascii="Times New Roman" w:eastAsia="Times New Roman" w:hAnsi="Times New Roman"/>
                <w:b/>
                <w:sz w:val="24"/>
                <w:szCs w:val="24"/>
                <w:lang w:eastAsia="ru-RU"/>
              </w:rPr>
            </w:pPr>
            <w:r w:rsidRPr="00DF6178">
              <w:rPr>
                <w:rFonts w:ascii="Times New Roman" w:eastAsia="Times New Roman" w:hAnsi="Times New Roman"/>
                <w:b/>
                <w:bCs/>
                <w:sz w:val="24"/>
                <w:szCs w:val="24"/>
                <w:lang w:eastAsia="ru-RU"/>
              </w:rPr>
              <w:t>Оцінка «прямих» витрат суб’єктів малого підприємництва на виконання регулювання</w:t>
            </w:r>
          </w:p>
        </w:tc>
        <w:tc>
          <w:tcPr>
            <w:tcW w:w="1003" w:type="pct"/>
            <w:gridSpan w:val="2"/>
            <w:vAlign w:val="center"/>
          </w:tcPr>
          <w:p w14:paraId="73353889"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У перший рік (стартовий рік впровадження регулювання)</w:t>
            </w:r>
          </w:p>
        </w:tc>
        <w:tc>
          <w:tcPr>
            <w:tcW w:w="685" w:type="pct"/>
            <w:vAlign w:val="center"/>
          </w:tcPr>
          <w:p w14:paraId="5BC6C1ED"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Періодичні (за наступний рік)</w:t>
            </w:r>
          </w:p>
        </w:tc>
        <w:tc>
          <w:tcPr>
            <w:tcW w:w="587" w:type="pct"/>
            <w:gridSpan w:val="2"/>
            <w:vAlign w:val="center"/>
          </w:tcPr>
          <w:p w14:paraId="730A7923"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Витрати за 5 років</w:t>
            </w:r>
          </w:p>
        </w:tc>
      </w:tr>
      <w:tr w:rsidR="009B4886" w:rsidRPr="00DF6178" w14:paraId="7EFDCA52" w14:textId="77777777" w:rsidTr="00875C5C">
        <w:trPr>
          <w:cantSplit/>
          <w:trHeight w:val="794"/>
        </w:trPr>
        <w:tc>
          <w:tcPr>
            <w:tcW w:w="328" w:type="pct"/>
            <w:vAlign w:val="center"/>
          </w:tcPr>
          <w:p w14:paraId="7848561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1</w:t>
            </w:r>
          </w:p>
        </w:tc>
        <w:tc>
          <w:tcPr>
            <w:tcW w:w="2397" w:type="pct"/>
            <w:vAlign w:val="center"/>
          </w:tcPr>
          <w:p w14:paraId="0A1B5D3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Придбання необхідного обладнання (пристроїв, машин, механізмів)</w:t>
            </w:r>
          </w:p>
        </w:tc>
        <w:tc>
          <w:tcPr>
            <w:tcW w:w="1003" w:type="pct"/>
            <w:gridSpan w:val="2"/>
            <w:vAlign w:val="center"/>
          </w:tcPr>
          <w:p w14:paraId="56D4BF81"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AC3A99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7F4E6EC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187D4B4A" w14:textId="77777777" w:rsidTr="00875C5C">
        <w:trPr>
          <w:cantSplit/>
          <w:trHeight w:val="1111"/>
        </w:trPr>
        <w:tc>
          <w:tcPr>
            <w:tcW w:w="328" w:type="pct"/>
            <w:vAlign w:val="center"/>
          </w:tcPr>
          <w:p w14:paraId="6947A4C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2</w:t>
            </w:r>
          </w:p>
        </w:tc>
        <w:tc>
          <w:tcPr>
            <w:tcW w:w="2397" w:type="pct"/>
            <w:vAlign w:val="center"/>
          </w:tcPr>
          <w:p w14:paraId="7C8A0D6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003" w:type="pct"/>
            <w:gridSpan w:val="2"/>
            <w:vAlign w:val="center"/>
          </w:tcPr>
          <w:p w14:paraId="573247A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EF45E23"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3FCC3796"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5D4D4F34" w14:textId="77777777" w:rsidTr="00875C5C">
        <w:trPr>
          <w:cantSplit/>
          <w:trHeight w:val="794"/>
        </w:trPr>
        <w:tc>
          <w:tcPr>
            <w:tcW w:w="328" w:type="pct"/>
            <w:vAlign w:val="center"/>
          </w:tcPr>
          <w:p w14:paraId="19BE0889"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3</w:t>
            </w:r>
          </w:p>
        </w:tc>
        <w:tc>
          <w:tcPr>
            <w:tcW w:w="2397" w:type="pct"/>
            <w:vAlign w:val="center"/>
          </w:tcPr>
          <w:p w14:paraId="2A5A418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експлуатації обладнання(ТО)</w:t>
            </w:r>
          </w:p>
        </w:tc>
        <w:tc>
          <w:tcPr>
            <w:tcW w:w="1003" w:type="pct"/>
            <w:gridSpan w:val="2"/>
            <w:vAlign w:val="center"/>
          </w:tcPr>
          <w:p w14:paraId="6390454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0BFD82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4AD4B5B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21CD5370" w14:textId="77777777" w:rsidTr="00875C5C">
        <w:trPr>
          <w:cantSplit/>
          <w:trHeight w:val="964"/>
        </w:trPr>
        <w:tc>
          <w:tcPr>
            <w:tcW w:w="328" w:type="pct"/>
            <w:vAlign w:val="center"/>
          </w:tcPr>
          <w:p w14:paraId="79E4708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4</w:t>
            </w:r>
          </w:p>
        </w:tc>
        <w:tc>
          <w:tcPr>
            <w:tcW w:w="2397" w:type="pct"/>
            <w:vAlign w:val="center"/>
          </w:tcPr>
          <w:p w14:paraId="4BBDE7C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обслуговування обладнання (експлуатаційні витрати – витратні матеріали)</w:t>
            </w:r>
          </w:p>
        </w:tc>
        <w:tc>
          <w:tcPr>
            <w:tcW w:w="1003" w:type="pct"/>
            <w:gridSpan w:val="2"/>
            <w:vAlign w:val="center"/>
          </w:tcPr>
          <w:p w14:paraId="4F72679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72FC9D3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0290C6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7DF42305" w14:textId="77777777" w:rsidTr="00875C5C">
        <w:trPr>
          <w:cantSplit/>
          <w:trHeight w:val="680"/>
        </w:trPr>
        <w:tc>
          <w:tcPr>
            <w:tcW w:w="328" w:type="pct"/>
            <w:vAlign w:val="center"/>
          </w:tcPr>
          <w:p w14:paraId="5D06B3D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5</w:t>
            </w:r>
          </w:p>
        </w:tc>
        <w:tc>
          <w:tcPr>
            <w:tcW w:w="2397" w:type="pct"/>
            <w:vAlign w:val="center"/>
          </w:tcPr>
          <w:p w14:paraId="652F571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Інші процедури (уточнити):</w:t>
            </w:r>
          </w:p>
        </w:tc>
        <w:tc>
          <w:tcPr>
            <w:tcW w:w="1003" w:type="pct"/>
            <w:gridSpan w:val="2"/>
            <w:vAlign w:val="center"/>
          </w:tcPr>
          <w:p w14:paraId="642CE87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29DF18A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EC1054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0FDFA125" w14:textId="77777777" w:rsidTr="00875C5C">
        <w:trPr>
          <w:cantSplit/>
          <w:trHeight w:val="1020"/>
        </w:trPr>
        <w:tc>
          <w:tcPr>
            <w:tcW w:w="328" w:type="pct"/>
            <w:vAlign w:val="center"/>
          </w:tcPr>
          <w:p w14:paraId="19F079D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6.</w:t>
            </w:r>
          </w:p>
        </w:tc>
        <w:tc>
          <w:tcPr>
            <w:tcW w:w="2397" w:type="pct"/>
            <w:vAlign w:val="center"/>
          </w:tcPr>
          <w:p w14:paraId="398007A6" w14:textId="77777777" w:rsidR="009B4886" w:rsidRPr="00DF6178" w:rsidRDefault="009B4886" w:rsidP="00875C5C">
            <w:pPr>
              <w:spacing w:after="0" w:line="240" w:lineRule="auto"/>
              <w:jc w:val="center"/>
              <w:rPr>
                <w:rFonts w:ascii="Times New Roman" w:eastAsia="Times New Roman" w:hAnsi="Times New Roman"/>
                <w:b/>
                <w:bCs/>
                <w:i/>
                <w:iCs/>
                <w:sz w:val="24"/>
                <w:szCs w:val="24"/>
                <w:lang w:eastAsia="ru-RU"/>
              </w:rPr>
            </w:pPr>
            <w:r w:rsidRPr="00DF6178">
              <w:rPr>
                <w:rFonts w:ascii="Times New Roman" w:eastAsia="Times New Roman" w:hAnsi="Times New Roman"/>
                <w:b/>
                <w:bCs/>
                <w:i/>
                <w:iCs/>
                <w:sz w:val="24"/>
                <w:szCs w:val="24"/>
                <w:lang w:eastAsia="ru-RU"/>
              </w:rPr>
              <w:t>Разом, грн.</w:t>
            </w:r>
          </w:p>
          <w:p w14:paraId="7FB24883" w14:textId="77777777" w:rsidR="009B4886" w:rsidRPr="00DF6178" w:rsidRDefault="009B4886" w:rsidP="00875C5C">
            <w:pPr>
              <w:spacing w:after="0" w:line="240" w:lineRule="auto"/>
              <w:jc w:val="center"/>
              <w:rPr>
                <w:rFonts w:ascii="Times New Roman" w:eastAsia="Times New Roman" w:hAnsi="Times New Roman"/>
                <w:i/>
                <w:iCs/>
                <w:sz w:val="24"/>
                <w:szCs w:val="24"/>
                <w:lang w:eastAsia="ru-RU"/>
              </w:rPr>
            </w:pPr>
            <w:r w:rsidRPr="00DF6178">
              <w:rPr>
                <w:rFonts w:ascii="Times New Roman" w:eastAsia="Times New Roman" w:hAnsi="Times New Roman"/>
                <w:i/>
                <w:iCs/>
                <w:sz w:val="24"/>
                <w:szCs w:val="24"/>
                <w:lang w:eastAsia="ru-RU"/>
              </w:rPr>
              <w:t>Формула:</w:t>
            </w:r>
          </w:p>
          <w:p w14:paraId="7594C84A" w14:textId="77777777" w:rsidR="009B4886" w:rsidRPr="00DF6178" w:rsidRDefault="009B4886" w:rsidP="00875C5C">
            <w:pPr>
              <w:spacing w:after="0" w:line="240" w:lineRule="auto"/>
              <w:jc w:val="center"/>
              <w:rPr>
                <w:rFonts w:ascii="Times New Roman" w:eastAsia="Times New Roman" w:hAnsi="Times New Roman"/>
                <w:bCs/>
                <w:sz w:val="24"/>
                <w:szCs w:val="24"/>
                <w:lang w:eastAsia="ru-RU"/>
              </w:rPr>
            </w:pPr>
            <w:r w:rsidRPr="00DF6178">
              <w:rPr>
                <w:rFonts w:ascii="Times New Roman" w:eastAsia="Times New Roman" w:hAnsi="Times New Roman"/>
                <w:i/>
                <w:iCs/>
                <w:sz w:val="24"/>
                <w:szCs w:val="24"/>
                <w:lang w:eastAsia="ru-RU"/>
              </w:rPr>
              <w:t xml:space="preserve">( </w:t>
            </w:r>
            <w:r w:rsidRPr="00DF6178">
              <w:rPr>
                <w:rFonts w:ascii="Times New Roman" w:eastAsia="Times New Roman" w:hAnsi="Times New Roman"/>
                <w:sz w:val="24"/>
                <w:szCs w:val="24"/>
                <w:lang w:eastAsia="ru-RU"/>
              </w:rPr>
              <w:t>3.1.1. + 3.1.2.+ 3.1.3.+ 3.1.4.+ 3.1.5.)</w:t>
            </w:r>
          </w:p>
        </w:tc>
        <w:tc>
          <w:tcPr>
            <w:tcW w:w="1003" w:type="pct"/>
            <w:gridSpan w:val="2"/>
            <w:vAlign w:val="center"/>
          </w:tcPr>
          <w:p w14:paraId="67D4C51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 грн.</w:t>
            </w:r>
          </w:p>
        </w:tc>
        <w:tc>
          <w:tcPr>
            <w:tcW w:w="685" w:type="pct"/>
            <w:vAlign w:val="center"/>
          </w:tcPr>
          <w:p w14:paraId="6899766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25FCA4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 грн.</w:t>
            </w:r>
          </w:p>
        </w:tc>
      </w:tr>
      <w:tr w:rsidR="009B4886" w:rsidRPr="00E3342C" w14:paraId="06566E38" w14:textId="77777777" w:rsidTr="00875C5C">
        <w:trPr>
          <w:cantSplit/>
          <w:trHeight w:val="1077"/>
        </w:trPr>
        <w:tc>
          <w:tcPr>
            <w:tcW w:w="328" w:type="pct"/>
            <w:vAlign w:val="center"/>
          </w:tcPr>
          <w:p w14:paraId="1135C762" w14:textId="77777777" w:rsidR="009B4886" w:rsidRPr="00EC6335" w:rsidRDefault="009B4886" w:rsidP="00875C5C">
            <w:pPr>
              <w:spacing w:after="0" w:line="240" w:lineRule="auto"/>
              <w:jc w:val="center"/>
              <w:rPr>
                <w:rFonts w:ascii="Times New Roman" w:eastAsia="Times New Roman" w:hAnsi="Times New Roman"/>
                <w:sz w:val="24"/>
                <w:szCs w:val="24"/>
                <w:lang w:eastAsia="ru-RU"/>
              </w:rPr>
            </w:pPr>
            <w:r w:rsidRPr="00EC6335">
              <w:rPr>
                <w:rFonts w:ascii="Times New Roman" w:eastAsia="Times New Roman" w:hAnsi="Times New Roman"/>
                <w:sz w:val="24"/>
                <w:szCs w:val="24"/>
                <w:lang w:eastAsia="ru-RU"/>
              </w:rPr>
              <w:t>7</w:t>
            </w:r>
          </w:p>
        </w:tc>
        <w:tc>
          <w:tcPr>
            <w:tcW w:w="2397" w:type="pct"/>
            <w:vAlign w:val="center"/>
          </w:tcPr>
          <w:p w14:paraId="572EC441" w14:textId="77777777" w:rsidR="009B4886" w:rsidRPr="00F03031" w:rsidRDefault="009B4886" w:rsidP="00875C5C">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b/>
                <w:bCs/>
                <w:i/>
                <w:iCs/>
                <w:sz w:val="24"/>
                <w:szCs w:val="24"/>
                <w:lang w:eastAsia="ru-RU"/>
              </w:rPr>
              <w:t>Кількість суб’єктів господарювання, що мають виконати вимоги регулювання, одиниць</w:t>
            </w:r>
          </w:p>
        </w:tc>
        <w:tc>
          <w:tcPr>
            <w:tcW w:w="2274" w:type="pct"/>
            <w:gridSpan w:val="5"/>
            <w:vAlign w:val="center"/>
          </w:tcPr>
          <w:p w14:paraId="382BE0A8" w14:textId="77777777" w:rsidR="009B4886" w:rsidRPr="00F03031" w:rsidRDefault="009B4886" w:rsidP="00875C5C">
            <w:pPr>
              <w:spacing w:after="0" w:line="240" w:lineRule="auto"/>
              <w:contextualSpacing/>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 xml:space="preserve">Кількість суб’єктів господарювання– </w:t>
            </w:r>
            <w:r w:rsidR="00875C5C">
              <w:rPr>
                <w:rFonts w:ascii="Times New Roman" w:eastAsia="Times New Roman" w:hAnsi="Times New Roman"/>
                <w:b/>
                <w:sz w:val="24"/>
                <w:szCs w:val="24"/>
                <w:lang w:eastAsia="ru-RU"/>
              </w:rPr>
              <w:t>8</w:t>
            </w:r>
            <w:r w:rsidRPr="00F03031">
              <w:rPr>
                <w:rFonts w:ascii="Times New Roman" w:eastAsia="Times New Roman" w:hAnsi="Times New Roman"/>
                <w:b/>
                <w:sz w:val="24"/>
                <w:szCs w:val="24"/>
                <w:lang w:eastAsia="ru-RU"/>
              </w:rPr>
              <w:t>000 організацій</w:t>
            </w:r>
          </w:p>
        </w:tc>
      </w:tr>
      <w:tr w:rsidR="009B4886" w:rsidRPr="00E3342C" w14:paraId="1E3486D0" w14:textId="77777777" w:rsidTr="00875C5C">
        <w:trPr>
          <w:cantSplit/>
          <w:trHeight w:val="907"/>
        </w:trPr>
        <w:tc>
          <w:tcPr>
            <w:tcW w:w="328" w:type="pct"/>
            <w:vAlign w:val="center"/>
          </w:tcPr>
          <w:p w14:paraId="3CCEFE03"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8</w:t>
            </w:r>
          </w:p>
        </w:tc>
        <w:tc>
          <w:tcPr>
            <w:tcW w:w="2397" w:type="pct"/>
            <w:vAlign w:val="center"/>
          </w:tcPr>
          <w:p w14:paraId="6BF37E3F" w14:textId="77777777" w:rsidR="009B4886" w:rsidRPr="00E568FC" w:rsidRDefault="009B4886" w:rsidP="00875C5C">
            <w:pPr>
              <w:spacing w:after="0" w:line="240" w:lineRule="auto"/>
              <w:jc w:val="center"/>
              <w:rPr>
                <w:rFonts w:ascii="Times New Roman" w:eastAsia="Times New Roman" w:hAnsi="Times New Roman"/>
                <w:b/>
                <w:bCs/>
                <w:i/>
                <w:iCs/>
                <w:sz w:val="24"/>
                <w:szCs w:val="24"/>
                <w:lang w:eastAsia="ru-RU"/>
              </w:rPr>
            </w:pPr>
            <w:r w:rsidRPr="00E568FC">
              <w:rPr>
                <w:rFonts w:ascii="Times New Roman" w:eastAsia="Times New Roman" w:hAnsi="Times New Roman"/>
                <w:b/>
                <w:bCs/>
                <w:i/>
                <w:iCs/>
                <w:sz w:val="24"/>
                <w:szCs w:val="24"/>
                <w:lang w:eastAsia="ru-RU"/>
              </w:rPr>
              <w:t>Сумарно, грн.</w:t>
            </w:r>
          </w:p>
        </w:tc>
        <w:tc>
          <w:tcPr>
            <w:tcW w:w="982" w:type="pct"/>
            <w:vAlign w:val="center"/>
          </w:tcPr>
          <w:p w14:paraId="773F29D3"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c>
          <w:tcPr>
            <w:tcW w:w="730" w:type="pct"/>
            <w:gridSpan w:val="3"/>
            <w:vAlign w:val="center"/>
          </w:tcPr>
          <w:p w14:paraId="4D347611"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c>
          <w:tcPr>
            <w:tcW w:w="563" w:type="pct"/>
            <w:vAlign w:val="center"/>
          </w:tcPr>
          <w:p w14:paraId="70A25219"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r>
    </w:tbl>
    <w:p w14:paraId="79D85589" w14:textId="77777777" w:rsidR="009B4886" w:rsidRPr="00E568FC" w:rsidRDefault="009B4886" w:rsidP="009B4886">
      <w:pPr>
        <w:spacing w:after="0" w:line="240" w:lineRule="auto"/>
        <w:jc w:val="right"/>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Таблиця 3.2.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4727"/>
        <w:gridCol w:w="1932"/>
        <w:gridCol w:w="1319"/>
        <w:gridCol w:w="1131"/>
      </w:tblGrid>
      <w:tr w:rsidR="009B4886" w:rsidRPr="00E568FC" w14:paraId="4E5E9580" w14:textId="77777777" w:rsidTr="001F5185">
        <w:trPr>
          <w:cantSplit/>
          <w:trHeight w:val="1134"/>
        </w:trPr>
        <w:tc>
          <w:tcPr>
            <w:tcW w:w="271" w:type="pct"/>
            <w:vAlign w:val="center"/>
          </w:tcPr>
          <w:p w14:paraId="7B566F1D"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9</w:t>
            </w:r>
          </w:p>
        </w:tc>
        <w:tc>
          <w:tcPr>
            <w:tcW w:w="2454" w:type="pct"/>
            <w:vAlign w:val="center"/>
          </w:tcPr>
          <w:p w14:paraId="3DF19F99" w14:textId="77777777" w:rsidR="009B4886" w:rsidRPr="00E568FC" w:rsidRDefault="009B4886" w:rsidP="00875C5C">
            <w:pPr>
              <w:spacing w:after="0" w:line="240" w:lineRule="auto"/>
              <w:jc w:val="center"/>
              <w:rPr>
                <w:rFonts w:ascii="Times New Roman" w:eastAsia="Times New Roman" w:hAnsi="Times New Roman"/>
                <w:b/>
                <w:sz w:val="24"/>
                <w:szCs w:val="24"/>
                <w:lang w:eastAsia="ru-RU"/>
              </w:rPr>
            </w:pPr>
            <w:r w:rsidRPr="00E568FC">
              <w:rPr>
                <w:rFonts w:ascii="Times New Roman" w:eastAsia="Times New Roman" w:hAnsi="Times New Roman"/>
                <w:b/>
                <w:bCs/>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c>
          <w:tcPr>
            <w:tcW w:w="1003" w:type="pct"/>
            <w:vAlign w:val="center"/>
          </w:tcPr>
          <w:p w14:paraId="7984985B"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У перший рік (стартовий рік впровадження регулювання)</w:t>
            </w:r>
          </w:p>
        </w:tc>
        <w:tc>
          <w:tcPr>
            <w:tcW w:w="685" w:type="pct"/>
            <w:vAlign w:val="center"/>
          </w:tcPr>
          <w:p w14:paraId="6ED5CAD9"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Періодичні (за наступний рік)</w:t>
            </w:r>
          </w:p>
        </w:tc>
        <w:tc>
          <w:tcPr>
            <w:tcW w:w="587" w:type="pct"/>
            <w:vAlign w:val="center"/>
          </w:tcPr>
          <w:p w14:paraId="1AD3E756"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Витрати за 5 років</w:t>
            </w:r>
          </w:p>
        </w:tc>
      </w:tr>
      <w:tr w:rsidR="009B4886" w:rsidRPr="00E568FC" w14:paraId="2DE2ED33" w14:textId="77777777" w:rsidTr="00875C5C">
        <w:trPr>
          <w:cantSplit/>
          <w:trHeight w:val="1134"/>
        </w:trPr>
        <w:tc>
          <w:tcPr>
            <w:tcW w:w="271" w:type="pct"/>
            <w:vAlign w:val="center"/>
          </w:tcPr>
          <w:p w14:paraId="1D9A1F60" w14:textId="77777777" w:rsidR="009B4886" w:rsidRPr="00FA5F07" w:rsidRDefault="009B4886"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eastAsia="ru-RU"/>
              </w:rPr>
              <w:lastRenderedPageBreak/>
              <w:t>10</w:t>
            </w:r>
          </w:p>
        </w:tc>
        <w:tc>
          <w:tcPr>
            <w:tcW w:w="2454" w:type="pct"/>
            <w:vAlign w:val="center"/>
          </w:tcPr>
          <w:p w14:paraId="3CB2717A" w14:textId="77777777" w:rsidR="00FA5F07" w:rsidRDefault="009B4886"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eastAsia="ru-RU"/>
              </w:rPr>
              <w:t>Процедури отримання первинної інформації про вимоги регулювання</w:t>
            </w:r>
            <w:r w:rsidR="00875C5C">
              <w:rPr>
                <w:rFonts w:ascii="Times New Roman" w:eastAsia="Times New Roman" w:hAnsi="Times New Roman"/>
                <w:sz w:val="24"/>
                <w:szCs w:val="24"/>
                <w:lang w:eastAsia="ru-RU"/>
              </w:rPr>
              <w:t xml:space="preserve"> </w:t>
            </w:r>
            <w:r w:rsidR="00FA5F07">
              <w:rPr>
                <w:rFonts w:ascii="Times New Roman" w:eastAsia="Times New Roman" w:hAnsi="Times New Roman"/>
                <w:sz w:val="24"/>
                <w:szCs w:val="24"/>
                <w:lang w:eastAsia="ru-RU"/>
              </w:rPr>
              <w:t>(одноразові на ознайомлення із вимогами наказу)</w:t>
            </w:r>
          </w:p>
          <w:p w14:paraId="24B839BA" w14:textId="77777777" w:rsidR="00F03031" w:rsidRPr="00FA5F07" w:rsidRDefault="00FA5F07" w:rsidP="00875C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(1люд./1 год.) розрахунок вартості виходячи з мін. з/п на 01.01.2022 – 6500 грн</w:t>
            </w:r>
          </w:p>
        </w:tc>
        <w:tc>
          <w:tcPr>
            <w:tcW w:w="1003" w:type="pct"/>
            <w:vAlign w:val="center"/>
          </w:tcPr>
          <w:p w14:paraId="4A8B5755" w14:textId="77777777" w:rsidR="009B4886" w:rsidRPr="00FA5F07" w:rsidRDefault="00F03031"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val="en-US" w:eastAsia="ru-RU"/>
              </w:rPr>
              <w:t xml:space="preserve">41 </w:t>
            </w:r>
            <w:r w:rsidRPr="00FA5F07">
              <w:rPr>
                <w:rFonts w:ascii="Times New Roman" w:eastAsia="Times New Roman" w:hAnsi="Times New Roman"/>
                <w:sz w:val="24"/>
                <w:szCs w:val="24"/>
                <w:lang w:eastAsia="ru-RU"/>
              </w:rPr>
              <w:t>грн</w:t>
            </w:r>
          </w:p>
        </w:tc>
        <w:tc>
          <w:tcPr>
            <w:tcW w:w="685" w:type="pct"/>
            <w:vAlign w:val="center"/>
          </w:tcPr>
          <w:p w14:paraId="5EA22BA6"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0</w:t>
            </w:r>
          </w:p>
        </w:tc>
        <w:tc>
          <w:tcPr>
            <w:tcW w:w="587" w:type="pct"/>
            <w:vAlign w:val="center"/>
          </w:tcPr>
          <w:p w14:paraId="0E715BFF"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0</w:t>
            </w:r>
          </w:p>
        </w:tc>
      </w:tr>
      <w:tr w:rsidR="009B4886" w:rsidRPr="00E3342C" w14:paraId="2E2B33ED" w14:textId="77777777" w:rsidTr="00076DEE">
        <w:trPr>
          <w:cantSplit/>
          <w:trHeight w:val="20"/>
        </w:trPr>
        <w:tc>
          <w:tcPr>
            <w:tcW w:w="271" w:type="pct"/>
            <w:vAlign w:val="center"/>
          </w:tcPr>
          <w:p w14:paraId="75B293C4" w14:textId="77777777" w:rsidR="009B4886" w:rsidRPr="007A2F81" w:rsidRDefault="009B4886" w:rsidP="00076DEE">
            <w:pPr>
              <w:spacing w:after="0" w:line="240" w:lineRule="auto"/>
              <w:jc w:val="center"/>
              <w:rPr>
                <w:rFonts w:ascii="Times New Roman" w:eastAsia="Times New Roman" w:hAnsi="Times New Roman"/>
                <w:sz w:val="24"/>
                <w:szCs w:val="24"/>
                <w:highlight w:val="green"/>
                <w:lang w:eastAsia="ru-RU"/>
              </w:rPr>
            </w:pPr>
            <w:r w:rsidRPr="007A2F81">
              <w:rPr>
                <w:rFonts w:ascii="Times New Roman" w:eastAsia="Times New Roman" w:hAnsi="Times New Roman"/>
                <w:sz w:val="24"/>
                <w:szCs w:val="24"/>
                <w:lang w:eastAsia="ru-RU"/>
              </w:rPr>
              <w:t>11</w:t>
            </w:r>
          </w:p>
        </w:tc>
        <w:tc>
          <w:tcPr>
            <w:tcW w:w="2454" w:type="pct"/>
            <w:vAlign w:val="center"/>
          </w:tcPr>
          <w:p w14:paraId="5EDBC907" w14:textId="77777777" w:rsidR="009B4886" w:rsidRPr="00F0303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Процедур</w:t>
            </w:r>
            <w:r w:rsidR="00E426A9">
              <w:rPr>
                <w:rFonts w:ascii="Times New Roman" w:eastAsia="Times New Roman" w:hAnsi="Times New Roman"/>
                <w:sz w:val="24"/>
                <w:szCs w:val="24"/>
                <w:lang w:eastAsia="ru-RU"/>
              </w:rPr>
              <w:t>а</w:t>
            </w:r>
            <w:r w:rsidRPr="007A2F81">
              <w:rPr>
                <w:rFonts w:ascii="Times New Roman" w:eastAsia="Times New Roman" w:hAnsi="Times New Roman"/>
                <w:sz w:val="24"/>
                <w:szCs w:val="24"/>
                <w:lang w:eastAsia="ru-RU"/>
              </w:rPr>
              <w:t xml:space="preserve"> організації виконання вимог регулювання та </w:t>
            </w:r>
            <w:r w:rsidR="00F03031">
              <w:rPr>
                <w:rFonts w:ascii="Times New Roman" w:eastAsia="Times New Roman" w:hAnsi="Times New Roman"/>
                <w:sz w:val="24"/>
                <w:szCs w:val="24"/>
                <w:lang w:eastAsia="ru-RU"/>
              </w:rPr>
              <w:t>процедури офіційного звітування</w:t>
            </w:r>
          </w:p>
        </w:tc>
        <w:tc>
          <w:tcPr>
            <w:tcW w:w="1003" w:type="pct"/>
            <w:vAlign w:val="center"/>
          </w:tcPr>
          <w:p w14:paraId="30BBF114" w14:textId="77777777" w:rsidR="009B4886" w:rsidRPr="00F03031" w:rsidRDefault="00F0303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85" w:type="pct"/>
            <w:vAlign w:val="center"/>
          </w:tcPr>
          <w:p w14:paraId="351C5672" w14:textId="77777777" w:rsidR="009B4886" w:rsidRPr="00F03031" w:rsidRDefault="007A2F8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587" w:type="pct"/>
            <w:vAlign w:val="center"/>
          </w:tcPr>
          <w:p w14:paraId="1B2D2683" w14:textId="77777777" w:rsidR="009B4886" w:rsidRPr="00F03031" w:rsidRDefault="007A2F8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r>
      <w:tr w:rsidR="009B4886" w:rsidRPr="00E3342C" w14:paraId="2B9927AA" w14:textId="77777777" w:rsidTr="00076DEE">
        <w:trPr>
          <w:cantSplit/>
          <w:trHeight w:val="20"/>
        </w:trPr>
        <w:tc>
          <w:tcPr>
            <w:tcW w:w="271" w:type="pct"/>
            <w:vAlign w:val="center"/>
          </w:tcPr>
          <w:p w14:paraId="4A73D7C0" w14:textId="77777777" w:rsidR="009B4886" w:rsidRPr="00E3342C" w:rsidRDefault="009B4886" w:rsidP="00076DEE">
            <w:pPr>
              <w:spacing w:after="0" w:line="240" w:lineRule="auto"/>
              <w:jc w:val="center"/>
              <w:rPr>
                <w:rFonts w:ascii="Times New Roman" w:eastAsia="Times New Roman" w:hAnsi="Times New Roman"/>
                <w:sz w:val="24"/>
                <w:szCs w:val="24"/>
                <w:highlight w:val="yellow"/>
                <w:lang w:eastAsia="ru-RU"/>
              </w:rPr>
            </w:pPr>
            <w:r w:rsidRPr="007A2F81">
              <w:rPr>
                <w:rFonts w:ascii="Times New Roman" w:eastAsia="Times New Roman" w:hAnsi="Times New Roman"/>
                <w:sz w:val="24"/>
                <w:szCs w:val="24"/>
                <w:lang w:eastAsia="ru-RU"/>
              </w:rPr>
              <w:t>12</w:t>
            </w:r>
          </w:p>
        </w:tc>
        <w:tc>
          <w:tcPr>
            <w:tcW w:w="2454" w:type="pct"/>
            <w:vAlign w:val="center"/>
          </w:tcPr>
          <w:p w14:paraId="5928B39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Процедури по забезпеченню процесу перевірок</w:t>
            </w:r>
          </w:p>
        </w:tc>
        <w:tc>
          <w:tcPr>
            <w:tcW w:w="1003" w:type="pct"/>
            <w:vAlign w:val="center"/>
          </w:tcPr>
          <w:p w14:paraId="097FB08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685" w:type="pct"/>
            <w:vAlign w:val="center"/>
          </w:tcPr>
          <w:p w14:paraId="02A5109B"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587" w:type="pct"/>
            <w:vAlign w:val="center"/>
          </w:tcPr>
          <w:p w14:paraId="117AB5B2"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r>
      <w:tr w:rsidR="009B4886" w:rsidRPr="00E3342C" w14:paraId="67180E79" w14:textId="77777777" w:rsidTr="00076DEE">
        <w:trPr>
          <w:cantSplit/>
          <w:trHeight w:val="295"/>
        </w:trPr>
        <w:tc>
          <w:tcPr>
            <w:tcW w:w="271" w:type="pct"/>
            <w:vAlign w:val="center"/>
          </w:tcPr>
          <w:p w14:paraId="2D935F81"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13</w:t>
            </w:r>
          </w:p>
        </w:tc>
        <w:tc>
          <w:tcPr>
            <w:tcW w:w="2454" w:type="pct"/>
            <w:vAlign w:val="center"/>
          </w:tcPr>
          <w:p w14:paraId="09C39AEE"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Інші процедури (уточнити):</w:t>
            </w:r>
          </w:p>
        </w:tc>
        <w:tc>
          <w:tcPr>
            <w:tcW w:w="1003" w:type="pct"/>
            <w:vAlign w:val="center"/>
          </w:tcPr>
          <w:p w14:paraId="301B3F61"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685" w:type="pct"/>
            <w:vAlign w:val="center"/>
          </w:tcPr>
          <w:p w14:paraId="205B3871"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587" w:type="pct"/>
            <w:vAlign w:val="center"/>
          </w:tcPr>
          <w:p w14:paraId="66911679"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r>
      <w:tr w:rsidR="009B4886" w:rsidRPr="00E3342C" w14:paraId="417B57CC" w14:textId="77777777" w:rsidTr="001F5185">
        <w:trPr>
          <w:cantSplit/>
          <w:trHeight w:val="510"/>
        </w:trPr>
        <w:tc>
          <w:tcPr>
            <w:tcW w:w="271" w:type="pct"/>
            <w:vAlign w:val="center"/>
          </w:tcPr>
          <w:p w14:paraId="20F03517"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14</w:t>
            </w:r>
          </w:p>
        </w:tc>
        <w:tc>
          <w:tcPr>
            <w:tcW w:w="2454" w:type="pct"/>
            <w:vAlign w:val="center"/>
          </w:tcPr>
          <w:p w14:paraId="3A3173D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b/>
                <w:bCs/>
                <w:i/>
                <w:iCs/>
                <w:sz w:val="24"/>
                <w:szCs w:val="24"/>
                <w:lang w:eastAsia="ru-RU"/>
              </w:rPr>
              <w:t>Разом, грн.</w:t>
            </w:r>
          </w:p>
        </w:tc>
        <w:tc>
          <w:tcPr>
            <w:tcW w:w="1003" w:type="pct"/>
            <w:vAlign w:val="center"/>
          </w:tcPr>
          <w:p w14:paraId="1636F48D"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41</w:t>
            </w:r>
            <w:r w:rsidR="009B4886" w:rsidRPr="00F03031">
              <w:rPr>
                <w:rFonts w:ascii="Times New Roman" w:eastAsia="Times New Roman" w:hAnsi="Times New Roman"/>
                <w:b/>
                <w:sz w:val="24"/>
                <w:szCs w:val="24"/>
                <w:lang w:eastAsia="ru-RU"/>
              </w:rPr>
              <w:t xml:space="preserve"> грн.</w:t>
            </w:r>
          </w:p>
        </w:tc>
        <w:tc>
          <w:tcPr>
            <w:tcW w:w="685" w:type="pct"/>
            <w:vAlign w:val="center"/>
          </w:tcPr>
          <w:p w14:paraId="55508416"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p>
        </w:tc>
        <w:tc>
          <w:tcPr>
            <w:tcW w:w="587" w:type="pct"/>
            <w:vAlign w:val="center"/>
          </w:tcPr>
          <w:p w14:paraId="0CE8290C"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9B4886" w:rsidRPr="00F03031">
              <w:rPr>
                <w:rFonts w:ascii="Times New Roman" w:eastAsia="Times New Roman" w:hAnsi="Times New Roman"/>
                <w:b/>
                <w:sz w:val="24"/>
                <w:szCs w:val="24"/>
                <w:lang w:eastAsia="ru-RU"/>
              </w:rPr>
              <w:t xml:space="preserve"> грн.</w:t>
            </w:r>
          </w:p>
        </w:tc>
      </w:tr>
      <w:tr w:rsidR="009B4886" w:rsidRPr="00E3342C" w14:paraId="50115934" w14:textId="77777777" w:rsidTr="001F5185">
        <w:trPr>
          <w:cantSplit/>
          <w:trHeight w:val="907"/>
        </w:trPr>
        <w:tc>
          <w:tcPr>
            <w:tcW w:w="271" w:type="pct"/>
            <w:vAlign w:val="center"/>
          </w:tcPr>
          <w:p w14:paraId="33E40DEB"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sz w:val="24"/>
                <w:szCs w:val="24"/>
                <w:lang w:eastAsia="ru-RU"/>
              </w:rPr>
              <w:t>15</w:t>
            </w:r>
          </w:p>
        </w:tc>
        <w:tc>
          <w:tcPr>
            <w:tcW w:w="2454" w:type="pct"/>
            <w:vAlign w:val="center"/>
          </w:tcPr>
          <w:p w14:paraId="4EF6BDEC"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b/>
                <w:bCs/>
                <w:i/>
                <w:iCs/>
                <w:sz w:val="24"/>
                <w:szCs w:val="24"/>
                <w:lang w:eastAsia="ru-RU"/>
              </w:rPr>
              <w:t>Кількість суб’єктів малого підприємництва, що мають виконати вимоги регулювання, одиниць</w:t>
            </w:r>
          </w:p>
        </w:tc>
        <w:tc>
          <w:tcPr>
            <w:tcW w:w="2275" w:type="pct"/>
            <w:gridSpan w:val="3"/>
            <w:vAlign w:val="center"/>
          </w:tcPr>
          <w:p w14:paraId="6AE0E07F" w14:textId="77777777" w:rsidR="009B4886" w:rsidRPr="00CE0D93" w:rsidRDefault="009B4886" w:rsidP="00076DEE">
            <w:pPr>
              <w:spacing w:after="0" w:line="240" w:lineRule="auto"/>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Кількість суб’єктів господарювання – 0 організацій</w:t>
            </w:r>
          </w:p>
        </w:tc>
      </w:tr>
      <w:tr w:rsidR="009B4886" w:rsidRPr="00E3342C" w14:paraId="55868C72" w14:textId="77777777" w:rsidTr="001F5185">
        <w:trPr>
          <w:cantSplit/>
          <w:trHeight w:val="567"/>
        </w:trPr>
        <w:tc>
          <w:tcPr>
            <w:tcW w:w="271" w:type="pct"/>
            <w:vAlign w:val="center"/>
          </w:tcPr>
          <w:p w14:paraId="4497FD7A"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sz w:val="24"/>
                <w:szCs w:val="24"/>
                <w:lang w:eastAsia="ru-RU"/>
              </w:rPr>
              <w:t>16</w:t>
            </w:r>
          </w:p>
        </w:tc>
        <w:tc>
          <w:tcPr>
            <w:tcW w:w="2454" w:type="pct"/>
            <w:vAlign w:val="center"/>
          </w:tcPr>
          <w:p w14:paraId="15E40624"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b/>
                <w:bCs/>
                <w:i/>
                <w:iCs/>
                <w:sz w:val="24"/>
                <w:szCs w:val="24"/>
                <w:lang w:eastAsia="ru-RU"/>
              </w:rPr>
              <w:t>Сумарно, грн.</w:t>
            </w:r>
          </w:p>
        </w:tc>
        <w:tc>
          <w:tcPr>
            <w:tcW w:w="1003" w:type="pct"/>
            <w:vAlign w:val="center"/>
          </w:tcPr>
          <w:p w14:paraId="67CC5E3B" w14:textId="77777777" w:rsidR="009B4886" w:rsidRPr="00CE0D93" w:rsidRDefault="00076DEE"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0</w:t>
            </w:r>
            <w:r w:rsidR="009B4886" w:rsidRPr="00CE0D93">
              <w:rPr>
                <w:rFonts w:ascii="Times New Roman" w:eastAsia="Times New Roman" w:hAnsi="Times New Roman"/>
                <w:b/>
                <w:sz w:val="24"/>
                <w:szCs w:val="24"/>
                <w:lang w:eastAsia="ru-RU"/>
              </w:rPr>
              <w:t xml:space="preserve"> грн.</w:t>
            </w:r>
          </w:p>
        </w:tc>
        <w:tc>
          <w:tcPr>
            <w:tcW w:w="685" w:type="pct"/>
            <w:vAlign w:val="center"/>
          </w:tcPr>
          <w:p w14:paraId="2647DE65" w14:textId="77777777" w:rsidR="009B4886" w:rsidRPr="00CE0D93" w:rsidRDefault="00FC2FFB"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0</w:t>
            </w:r>
            <w:r w:rsidR="009B4886" w:rsidRPr="00CE0D93">
              <w:rPr>
                <w:rFonts w:ascii="Times New Roman" w:eastAsia="Times New Roman" w:hAnsi="Times New Roman"/>
                <w:b/>
                <w:sz w:val="24"/>
                <w:szCs w:val="24"/>
                <w:lang w:eastAsia="ru-RU"/>
              </w:rPr>
              <w:t xml:space="preserve"> грн.</w:t>
            </w:r>
          </w:p>
        </w:tc>
        <w:tc>
          <w:tcPr>
            <w:tcW w:w="587" w:type="pct"/>
            <w:vAlign w:val="center"/>
          </w:tcPr>
          <w:p w14:paraId="2E2B7DD1" w14:textId="77777777" w:rsidR="009B4886" w:rsidRPr="00CE0D93" w:rsidRDefault="00FC2FFB"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 xml:space="preserve">0 </w:t>
            </w:r>
            <w:r w:rsidR="009B4886" w:rsidRPr="00CE0D93">
              <w:rPr>
                <w:rFonts w:ascii="Times New Roman" w:eastAsia="Times New Roman" w:hAnsi="Times New Roman"/>
                <w:b/>
                <w:sz w:val="24"/>
                <w:szCs w:val="24"/>
                <w:lang w:eastAsia="ru-RU"/>
              </w:rPr>
              <w:t>грн.</w:t>
            </w:r>
          </w:p>
        </w:tc>
      </w:tr>
    </w:tbl>
    <w:p w14:paraId="25C6E33B" w14:textId="77777777" w:rsidR="009B4886" w:rsidRPr="00E3342C" w:rsidRDefault="009B4886" w:rsidP="009B4886">
      <w:pPr>
        <w:spacing w:after="0" w:line="240" w:lineRule="auto"/>
        <w:jc w:val="both"/>
        <w:rPr>
          <w:rFonts w:ascii="Times New Roman" w:eastAsia="Times New Roman" w:hAnsi="Times New Roman"/>
          <w:sz w:val="24"/>
          <w:szCs w:val="24"/>
          <w:highlight w:val="yellow"/>
          <w:lang w:eastAsia="ru-RU"/>
        </w:rPr>
      </w:pPr>
    </w:p>
    <w:p w14:paraId="5A0824E6" w14:textId="77777777" w:rsidR="009B4886" w:rsidRPr="00680773" w:rsidRDefault="009B4886" w:rsidP="009B4886">
      <w:pPr>
        <w:spacing w:after="0" w:line="240" w:lineRule="auto"/>
        <w:jc w:val="right"/>
        <w:rPr>
          <w:rFonts w:ascii="Times New Roman" w:eastAsia="Times New Roman" w:hAnsi="Times New Roman"/>
          <w:bCs/>
          <w:sz w:val="24"/>
          <w:szCs w:val="24"/>
          <w:lang w:eastAsia="ru-RU"/>
        </w:rPr>
      </w:pPr>
      <w:r w:rsidRPr="00680773">
        <w:rPr>
          <w:rFonts w:ascii="Times New Roman" w:eastAsia="Times New Roman" w:hAnsi="Times New Roman"/>
          <w:bCs/>
          <w:sz w:val="24"/>
          <w:szCs w:val="24"/>
          <w:lang w:eastAsia="ru-RU"/>
        </w:rPr>
        <w:t>Таблиця 3.3.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4"/>
        <w:gridCol w:w="1096"/>
        <w:gridCol w:w="1375"/>
        <w:gridCol w:w="1217"/>
        <w:gridCol w:w="1314"/>
        <w:gridCol w:w="1435"/>
      </w:tblGrid>
      <w:tr w:rsidR="009B4886" w:rsidRPr="00907489" w14:paraId="5D149BD7" w14:textId="77777777" w:rsidTr="00555AA8">
        <w:tc>
          <w:tcPr>
            <w:tcW w:w="5000" w:type="pct"/>
            <w:gridSpan w:val="6"/>
          </w:tcPr>
          <w:p w14:paraId="057C7CED" w14:textId="77777777" w:rsidR="009B4886" w:rsidRPr="00907489" w:rsidRDefault="009B4886" w:rsidP="009B4886">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sz w:val="24"/>
                <w:szCs w:val="24"/>
                <w:lang w:eastAsia="ru-RU"/>
              </w:rPr>
              <w:br w:type="page"/>
            </w:r>
            <w:r w:rsidRPr="00907489">
              <w:rPr>
                <w:rFonts w:ascii="Times New Roman" w:eastAsia="Times New Roman" w:hAnsi="Times New Roman"/>
                <w:b/>
                <w:bCs/>
                <w:sz w:val="24"/>
                <w:szCs w:val="24"/>
                <w:lang w:eastAsia="ru-RU"/>
              </w:rPr>
              <w:t xml:space="preserve"> Бюджетні витрати на адміністрування регулювання суб’єктів малого підприємництва</w:t>
            </w:r>
          </w:p>
          <w:p w14:paraId="13D13CC2" w14:textId="77777777" w:rsidR="00F03031"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влади/місцевого самоврядування, що з</w:t>
            </w:r>
            <w:r w:rsidR="00F03031">
              <w:rPr>
                <w:rFonts w:ascii="Times New Roman" w:eastAsia="Times New Roman" w:hAnsi="Times New Roman"/>
                <w:sz w:val="24"/>
                <w:szCs w:val="24"/>
                <w:lang w:eastAsia="ru-RU"/>
              </w:rPr>
              <w:t>алучений до процесу регулювання</w:t>
            </w:r>
          </w:p>
        </w:tc>
      </w:tr>
      <w:tr w:rsidR="009B4886" w:rsidRPr="00907489" w14:paraId="684A8F7A" w14:textId="77777777" w:rsidTr="00555AA8">
        <w:tc>
          <w:tcPr>
            <w:tcW w:w="5000" w:type="pct"/>
            <w:gridSpan w:val="6"/>
          </w:tcPr>
          <w:p w14:paraId="7AAB7E3D" w14:textId="77777777" w:rsidR="009B4886" w:rsidRPr="00907489" w:rsidRDefault="009B4886" w:rsidP="009B4886">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Державний орган для якого провадиться розрахунок вартості адміністрування регулювання:</w:t>
            </w:r>
          </w:p>
          <w:p w14:paraId="2016E306" w14:textId="77777777" w:rsidR="009B4886" w:rsidRPr="00907489" w:rsidRDefault="009B4886" w:rsidP="009B4886">
            <w:pPr>
              <w:spacing w:after="0" w:line="240" w:lineRule="auto"/>
              <w:jc w:val="center"/>
              <w:rPr>
                <w:rFonts w:ascii="Times New Roman" w:eastAsia="Times New Roman" w:hAnsi="Times New Roman"/>
                <w:b/>
                <w:i/>
                <w:sz w:val="24"/>
                <w:szCs w:val="24"/>
                <w:lang w:eastAsia="ru-RU"/>
              </w:rPr>
            </w:pPr>
            <w:r w:rsidRPr="00907489">
              <w:rPr>
                <w:rFonts w:ascii="Times New Roman" w:eastAsia="Times New Roman" w:hAnsi="Times New Roman"/>
                <w:b/>
                <w:i/>
                <w:sz w:val="24"/>
                <w:szCs w:val="24"/>
                <w:lang w:eastAsia="ru-RU"/>
              </w:rPr>
              <w:t>Обласні, Київська, Севастопольська міська державна адміністрація, орган виконавчої влади Автономної Республіки Крим з питань охорони навколишнього природного середовища</w:t>
            </w:r>
          </w:p>
          <w:p w14:paraId="29101035" w14:textId="77777777" w:rsidR="009B4886" w:rsidRPr="00907489" w:rsidRDefault="009B4886" w:rsidP="009B4886">
            <w:pPr>
              <w:spacing w:after="0" w:line="240" w:lineRule="auto"/>
              <w:ind w:firstLine="709"/>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(назва державного органу)</w:t>
            </w:r>
          </w:p>
        </w:tc>
      </w:tr>
      <w:tr w:rsidR="009B4886" w:rsidRPr="00907489" w14:paraId="7931D5BE" w14:textId="77777777" w:rsidTr="001E714F">
        <w:tc>
          <w:tcPr>
            <w:tcW w:w="1658" w:type="pct"/>
            <w:vAlign w:val="center"/>
          </w:tcPr>
          <w:p w14:paraId="0F6F2D7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br w:type="page"/>
              <w:t>Процедури регулювання суб’єктів малого підприємництва</w:t>
            </w:r>
          </w:p>
          <w:p w14:paraId="372EEDA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w:t>
            </w:r>
            <w:r w:rsidRPr="00907489">
              <w:rPr>
                <w:rFonts w:ascii="Times New Roman" w:eastAsia="Times New Roman" w:hAnsi="Times New Roman"/>
                <w:bCs/>
                <w:sz w:val="24"/>
                <w:szCs w:val="24"/>
                <w:lang w:eastAsia="ru-RU"/>
              </w:rPr>
              <w:t xml:space="preserve">розрахунок на одного типового суб’єкта господарювання малого підприємництва – </w:t>
            </w:r>
            <w:r w:rsidRPr="00907489">
              <w:rPr>
                <w:rFonts w:ascii="Times New Roman" w:eastAsia="Times New Roman" w:hAnsi="Times New Roman"/>
                <w:sz w:val="24"/>
                <w:szCs w:val="24"/>
                <w:lang w:eastAsia="ru-RU"/>
              </w:rPr>
              <w:t>за потреби окремо для суб’єктів малого та мікро- підприєм</w:t>
            </w:r>
            <w:r w:rsidR="004E7B04">
              <w:rPr>
                <w:rFonts w:ascii="Times New Roman" w:eastAsia="Times New Roman" w:hAnsi="Times New Roman"/>
                <w:sz w:val="24"/>
                <w:szCs w:val="24"/>
                <w:lang w:eastAsia="ru-RU"/>
              </w:rPr>
              <w:t>ст</w:t>
            </w:r>
            <w:r w:rsidRPr="00907489">
              <w:rPr>
                <w:rFonts w:ascii="Times New Roman" w:eastAsia="Times New Roman" w:hAnsi="Times New Roman"/>
                <w:sz w:val="24"/>
                <w:szCs w:val="24"/>
                <w:lang w:eastAsia="ru-RU"/>
              </w:rPr>
              <w:t>в)</w:t>
            </w:r>
          </w:p>
        </w:tc>
        <w:tc>
          <w:tcPr>
            <w:tcW w:w="569" w:type="pct"/>
            <w:vAlign w:val="center"/>
          </w:tcPr>
          <w:p w14:paraId="1E6073A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Планові витрати часу на процедуру</w:t>
            </w:r>
          </w:p>
        </w:tc>
        <w:tc>
          <w:tcPr>
            <w:tcW w:w="714" w:type="pct"/>
            <w:vAlign w:val="center"/>
          </w:tcPr>
          <w:p w14:paraId="75412F1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632" w:type="pct"/>
            <w:vAlign w:val="center"/>
          </w:tcPr>
          <w:p w14:paraId="60B8A7B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Оцінка кількості процедур за рік, що припадають на одного суб’єкта</w:t>
            </w:r>
          </w:p>
        </w:tc>
        <w:tc>
          <w:tcPr>
            <w:tcW w:w="682" w:type="pct"/>
            <w:vAlign w:val="center"/>
          </w:tcPr>
          <w:p w14:paraId="270755B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Оцінка кількості  суб’єктів, що підпадають до сфери відповідної процедури</w:t>
            </w:r>
          </w:p>
        </w:tc>
        <w:tc>
          <w:tcPr>
            <w:tcW w:w="745" w:type="pct"/>
            <w:vAlign w:val="center"/>
          </w:tcPr>
          <w:p w14:paraId="5F707B2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Витрати на адміністрування регулювання* (за рік), грн.</w:t>
            </w:r>
          </w:p>
        </w:tc>
      </w:tr>
      <w:tr w:rsidR="009B4886" w:rsidRPr="00907489" w14:paraId="32EBC72C" w14:textId="77777777" w:rsidTr="001F5185">
        <w:trPr>
          <w:trHeight w:val="964"/>
        </w:trPr>
        <w:tc>
          <w:tcPr>
            <w:tcW w:w="1658" w:type="pct"/>
            <w:vAlign w:val="center"/>
          </w:tcPr>
          <w:p w14:paraId="07E1D1EA" w14:textId="77777777" w:rsidR="00CC2FCB" w:rsidRPr="00907489" w:rsidRDefault="009B4886" w:rsidP="004E7B04">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1. Облік суб’єкту господарювання, що перебуває у сфері регулювання</w:t>
            </w:r>
          </w:p>
        </w:tc>
        <w:tc>
          <w:tcPr>
            <w:tcW w:w="569" w:type="pct"/>
            <w:vAlign w:val="center"/>
          </w:tcPr>
          <w:p w14:paraId="7D3EA31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6703CC8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17CB0861"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630D2BD5"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0B5765DF"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05BD0759" w14:textId="77777777" w:rsidTr="001E714F">
        <w:tc>
          <w:tcPr>
            <w:tcW w:w="1658" w:type="pct"/>
            <w:vAlign w:val="center"/>
          </w:tcPr>
          <w:p w14:paraId="1A44AE71" w14:textId="77777777" w:rsidR="009B4886" w:rsidRPr="00907489" w:rsidRDefault="009B4886" w:rsidP="004E7B04">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2. Поточний контроль за суб’єктом господарювання, що перебуває у сфері регулювання</w:t>
            </w:r>
          </w:p>
        </w:tc>
        <w:tc>
          <w:tcPr>
            <w:tcW w:w="569" w:type="pct"/>
            <w:vAlign w:val="center"/>
          </w:tcPr>
          <w:p w14:paraId="57E4D527"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714" w:type="pct"/>
            <w:vAlign w:val="center"/>
          </w:tcPr>
          <w:p w14:paraId="00D22A8A"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32" w:type="pct"/>
            <w:vAlign w:val="center"/>
          </w:tcPr>
          <w:p w14:paraId="19B69CCB"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82" w:type="pct"/>
            <w:vAlign w:val="center"/>
          </w:tcPr>
          <w:p w14:paraId="0DA9D51E"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745" w:type="pct"/>
            <w:vAlign w:val="center"/>
          </w:tcPr>
          <w:p w14:paraId="476195CF"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r>
      <w:tr w:rsidR="009B4886" w:rsidRPr="00907489" w14:paraId="5877004E" w14:textId="77777777" w:rsidTr="001E714F">
        <w:tc>
          <w:tcPr>
            <w:tcW w:w="1658" w:type="pct"/>
            <w:vAlign w:val="center"/>
          </w:tcPr>
          <w:p w14:paraId="3FCF94B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у т.ч. камеральні</w:t>
            </w:r>
          </w:p>
        </w:tc>
        <w:tc>
          <w:tcPr>
            <w:tcW w:w="569" w:type="pct"/>
            <w:vAlign w:val="center"/>
          </w:tcPr>
          <w:p w14:paraId="1989BB01"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4" w:type="pct"/>
            <w:vAlign w:val="center"/>
          </w:tcPr>
          <w:p w14:paraId="53D7CC82"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2" w:type="pct"/>
            <w:vAlign w:val="center"/>
          </w:tcPr>
          <w:p w14:paraId="18CD8B71"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82" w:type="pct"/>
            <w:vAlign w:val="center"/>
          </w:tcPr>
          <w:p w14:paraId="206B3D54"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45" w:type="pct"/>
            <w:vAlign w:val="center"/>
          </w:tcPr>
          <w:p w14:paraId="4D1C79BC"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9B4886" w:rsidRPr="00907489" w14:paraId="3AEC2FF9" w14:textId="77777777" w:rsidTr="001E714F">
        <w:tc>
          <w:tcPr>
            <w:tcW w:w="1658" w:type="pct"/>
            <w:vAlign w:val="center"/>
          </w:tcPr>
          <w:p w14:paraId="6853967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у т.ч. виїзні</w:t>
            </w:r>
          </w:p>
        </w:tc>
        <w:tc>
          <w:tcPr>
            <w:tcW w:w="569" w:type="pct"/>
            <w:vAlign w:val="center"/>
          </w:tcPr>
          <w:p w14:paraId="69C01CCF"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4" w:type="pct"/>
            <w:vAlign w:val="center"/>
          </w:tcPr>
          <w:p w14:paraId="0A1E1947"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2" w:type="pct"/>
            <w:vAlign w:val="center"/>
          </w:tcPr>
          <w:p w14:paraId="3FBC77BC"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82" w:type="pct"/>
            <w:vAlign w:val="center"/>
          </w:tcPr>
          <w:p w14:paraId="3C4A30F4"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45" w:type="pct"/>
            <w:vAlign w:val="center"/>
          </w:tcPr>
          <w:p w14:paraId="0544C953"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9B4886" w:rsidRPr="00907489" w14:paraId="65596413" w14:textId="77777777" w:rsidTr="001E714F">
        <w:tc>
          <w:tcPr>
            <w:tcW w:w="1658" w:type="pct"/>
            <w:vAlign w:val="center"/>
          </w:tcPr>
          <w:p w14:paraId="11F92D7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 xml:space="preserve">3. Підготовка, затвердження та опрацювання актів про порушення вимог </w:t>
            </w:r>
            <w:r w:rsidRPr="00907489">
              <w:rPr>
                <w:rFonts w:ascii="Times New Roman" w:eastAsia="Times New Roman" w:hAnsi="Times New Roman"/>
                <w:sz w:val="24"/>
                <w:szCs w:val="24"/>
                <w:lang w:eastAsia="ru-RU"/>
              </w:rPr>
              <w:lastRenderedPageBreak/>
              <w:t>регулювання (на одиницю)</w:t>
            </w:r>
          </w:p>
        </w:tc>
        <w:tc>
          <w:tcPr>
            <w:tcW w:w="569" w:type="pct"/>
            <w:vAlign w:val="center"/>
          </w:tcPr>
          <w:p w14:paraId="1F52D99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lastRenderedPageBreak/>
              <w:t>0</w:t>
            </w:r>
          </w:p>
        </w:tc>
        <w:tc>
          <w:tcPr>
            <w:tcW w:w="714" w:type="pct"/>
            <w:vAlign w:val="center"/>
          </w:tcPr>
          <w:p w14:paraId="4871829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5ACB34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0D676AE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537C5F1B"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4B2118EB" w14:textId="77777777" w:rsidTr="001E714F">
        <w:tc>
          <w:tcPr>
            <w:tcW w:w="1658" w:type="pct"/>
            <w:vAlign w:val="center"/>
          </w:tcPr>
          <w:p w14:paraId="316121D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4. Реалізація одного окремого рішення щодо порушення вимог регулювання</w:t>
            </w:r>
          </w:p>
        </w:tc>
        <w:tc>
          <w:tcPr>
            <w:tcW w:w="569" w:type="pct"/>
            <w:vAlign w:val="center"/>
          </w:tcPr>
          <w:p w14:paraId="765D09E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6A50DA7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3ADA36C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6074AD43"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7727C0E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0216C074" w14:textId="77777777" w:rsidTr="001E714F">
        <w:tc>
          <w:tcPr>
            <w:tcW w:w="1658" w:type="pct"/>
            <w:vAlign w:val="center"/>
          </w:tcPr>
          <w:p w14:paraId="4FC5BA8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5. Оскарження одного окремого рішення суб’єктами господарювання</w:t>
            </w:r>
          </w:p>
        </w:tc>
        <w:tc>
          <w:tcPr>
            <w:tcW w:w="569" w:type="pct"/>
            <w:vAlign w:val="center"/>
          </w:tcPr>
          <w:p w14:paraId="6F9187A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3D0D53B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350F1F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1360495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6FEA143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276375F4" w14:textId="77777777" w:rsidTr="004E7B04">
        <w:trPr>
          <w:trHeight w:val="567"/>
        </w:trPr>
        <w:tc>
          <w:tcPr>
            <w:tcW w:w="1658" w:type="pct"/>
            <w:vAlign w:val="center"/>
          </w:tcPr>
          <w:p w14:paraId="3DE1CB6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6. Підготовка звітності за результатами регулювання</w:t>
            </w:r>
          </w:p>
        </w:tc>
        <w:tc>
          <w:tcPr>
            <w:tcW w:w="569" w:type="pct"/>
            <w:vAlign w:val="center"/>
          </w:tcPr>
          <w:p w14:paraId="1A45F1A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0854C1C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369BB46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0E64D8F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4DE3634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3E571745" w14:textId="77777777" w:rsidTr="001E714F">
        <w:tc>
          <w:tcPr>
            <w:tcW w:w="1658" w:type="pct"/>
            <w:vAlign w:val="center"/>
          </w:tcPr>
          <w:p w14:paraId="2DB0D41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7. Витрати часу на інші адміністративні процедури (уточнити):</w:t>
            </w:r>
          </w:p>
        </w:tc>
        <w:tc>
          <w:tcPr>
            <w:tcW w:w="569" w:type="pct"/>
            <w:vAlign w:val="center"/>
          </w:tcPr>
          <w:p w14:paraId="73C5C7B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058B3191"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7F92DD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3D5F6FD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115328F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10038386" w14:textId="77777777" w:rsidTr="001F5185">
        <w:trPr>
          <w:trHeight w:val="680"/>
        </w:trPr>
        <w:tc>
          <w:tcPr>
            <w:tcW w:w="1658" w:type="pct"/>
            <w:vAlign w:val="center"/>
          </w:tcPr>
          <w:p w14:paraId="2E248ADC"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Разом по органу державного регулювання за рік</w:t>
            </w:r>
          </w:p>
        </w:tc>
        <w:tc>
          <w:tcPr>
            <w:tcW w:w="569" w:type="pct"/>
            <w:vAlign w:val="center"/>
          </w:tcPr>
          <w:p w14:paraId="4AEFD6C3"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714" w:type="pct"/>
            <w:vAlign w:val="center"/>
          </w:tcPr>
          <w:p w14:paraId="6E0EE38F"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632" w:type="pct"/>
            <w:vAlign w:val="center"/>
          </w:tcPr>
          <w:p w14:paraId="4C3CD44B"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682" w:type="pct"/>
            <w:vAlign w:val="center"/>
          </w:tcPr>
          <w:p w14:paraId="54A91816"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745" w:type="pct"/>
            <w:vAlign w:val="center"/>
          </w:tcPr>
          <w:p w14:paraId="760DF1D6" w14:textId="77777777" w:rsidR="009B4886" w:rsidRPr="00F03031" w:rsidRDefault="009B4886" w:rsidP="001E714F">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r>
      <w:tr w:rsidR="009B4886" w:rsidRPr="00907489" w14:paraId="2DF46B8F" w14:textId="77777777" w:rsidTr="001F5185">
        <w:trPr>
          <w:trHeight w:val="680"/>
        </w:trPr>
        <w:tc>
          <w:tcPr>
            <w:tcW w:w="1658" w:type="pct"/>
            <w:vAlign w:val="center"/>
          </w:tcPr>
          <w:p w14:paraId="71D96AFE"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Сумарно по органу державного регулювання за 5 років</w:t>
            </w:r>
          </w:p>
        </w:tc>
        <w:tc>
          <w:tcPr>
            <w:tcW w:w="569" w:type="pct"/>
            <w:vAlign w:val="center"/>
          </w:tcPr>
          <w:p w14:paraId="3CEA7EC5"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714" w:type="pct"/>
            <w:vAlign w:val="center"/>
          </w:tcPr>
          <w:p w14:paraId="0B0E2602"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632" w:type="pct"/>
            <w:vAlign w:val="center"/>
          </w:tcPr>
          <w:p w14:paraId="38D4D76B"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682" w:type="pct"/>
            <w:vAlign w:val="center"/>
          </w:tcPr>
          <w:p w14:paraId="585902A7"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745" w:type="pct"/>
            <w:vAlign w:val="center"/>
          </w:tcPr>
          <w:p w14:paraId="69C7B840" w14:textId="77777777" w:rsidR="009B4886" w:rsidRPr="00F03031" w:rsidRDefault="00907489" w:rsidP="001E714F">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9B4886" w:rsidRPr="00F03031">
              <w:rPr>
                <w:rFonts w:ascii="Times New Roman" w:eastAsia="Times New Roman" w:hAnsi="Times New Roman"/>
                <w:b/>
                <w:sz w:val="24"/>
                <w:szCs w:val="24"/>
                <w:lang w:eastAsia="ru-RU"/>
              </w:rPr>
              <w:t xml:space="preserve"> грн.</w:t>
            </w:r>
          </w:p>
        </w:tc>
      </w:tr>
    </w:tbl>
    <w:p w14:paraId="14CF0D8A" w14:textId="77777777" w:rsidR="004448E6" w:rsidRPr="00907489" w:rsidRDefault="009B4886" w:rsidP="009B4886">
      <w:pPr>
        <w:spacing w:after="0" w:line="240" w:lineRule="auto"/>
        <w:jc w:val="both"/>
        <w:rPr>
          <w:rFonts w:ascii="Times New Roman" w:eastAsia="Times New Roman" w:hAnsi="Times New Roman"/>
          <w:sz w:val="24"/>
          <w:szCs w:val="24"/>
          <w:highlight w:val="yellow"/>
          <w:lang w:eastAsia="ru-RU"/>
        </w:rPr>
      </w:pPr>
      <w:r w:rsidRPr="00907489">
        <w:rPr>
          <w:rFonts w:ascii="Times New Roman" w:eastAsia="Times New Roman" w:hAnsi="Times New Roman"/>
          <w:sz w:val="24"/>
          <w:szCs w:val="24"/>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до сфери відповідної процедури та на кількість процедур за рік</w:t>
      </w:r>
    </w:p>
    <w:p w14:paraId="664730A3" w14:textId="77777777" w:rsidR="009B4886" w:rsidRPr="00A075AC" w:rsidRDefault="009B4886" w:rsidP="009B4886">
      <w:pPr>
        <w:spacing w:after="0" w:line="240" w:lineRule="auto"/>
        <w:rPr>
          <w:rFonts w:ascii="Times New Roman" w:eastAsia="Times New Roman" w:hAnsi="Times New Roman"/>
          <w:b/>
          <w:bCs/>
          <w:sz w:val="24"/>
          <w:szCs w:val="24"/>
          <w:highlight w:val="yellow"/>
          <w:lang w:eastAsia="ru-RU"/>
        </w:rPr>
      </w:pPr>
    </w:p>
    <w:p w14:paraId="5421BE52" w14:textId="77777777" w:rsidR="009B4886" w:rsidRPr="004448E6" w:rsidRDefault="009B4886" w:rsidP="009B4886">
      <w:pPr>
        <w:spacing w:after="0" w:line="240" w:lineRule="auto"/>
        <w:ind w:firstLine="709"/>
        <w:jc w:val="center"/>
        <w:rPr>
          <w:rFonts w:ascii="Times New Roman" w:eastAsia="Times New Roman" w:hAnsi="Times New Roman"/>
          <w:b/>
          <w:bCs/>
          <w:sz w:val="24"/>
          <w:szCs w:val="24"/>
          <w:lang w:eastAsia="ru-RU"/>
        </w:rPr>
      </w:pPr>
      <w:r w:rsidRPr="004448E6">
        <w:rPr>
          <w:rFonts w:ascii="Times New Roman" w:eastAsia="Times New Roman" w:hAnsi="Times New Roman"/>
          <w:b/>
          <w:bCs/>
          <w:sz w:val="24"/>
          <w:szCs w:val="24"/>
          <w:lang w:eastAsia="ru-RU"/>
        </w:rPr>
        <w:t>4. Розрахунок сумарних витрат суб’єктів малого підприємництва, що виникають на виконання вимог регулювання</w:t>
      </w:r>
    </w:p>
    <w:p w14:paraId="2D8F3937" w14:textId="77777777" w:rsidR="009B4886" w:rsidRPr="004448E6" w:rsidRDefault="009B4886" w:rsidP="009B4886">
      <w:pPr>
        <w:spacing w:after="0" w:line="240" w:lineRule="auto"/>
        <w:jc w:val="right"/>
        <w:rPr>
          <w:rFonts w:ascii="Times New Roman" w:eastAsia="Times New Roman" w:hAnsi="Times New Roman"/>
          <w:bCs/>
          <w:sz w:val="24"/>
          <w:szCs w:val="24"/>
          <w:lang w:eastAsia="ru-RU"/>
        </w:rPr>
      </w:pPr>
      <w:r w:rsidRPr="004448E6">
        <w:rPr>
          <w:rFonts w:ascii="Times New Roman" w:eastAsia="Times New Roman" w:hAnsi="Times New Roman"/>
          <w:bCs/>
          <w:sz w:val="24"/>
          <w:szCs w:val="24"/>
          <w:lang w:eastAsia="ru-RU"/>
        </w:rPr>
        <w:t xml:space="preserve">                                            Таблиця 4.1.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4012"/>
        <w:gridCol w:w="2415"/>
        <w:gridCol w:w="2369"/>
      </w:tblGrid>
      <w:tr w:rsidR="009B4886" w:rsidRPr="00E3342C" w14:paraId="2CFC1799" w14:textId="77777777" w:rsidTr="00BA1F94">
        <w:tc>
          <w:tcPr>
            <w:tcW w:w="847" w:type="dxa"/>
            <w:vAlign w:val="center"/>
          </w:tcPr>
          <w:p w14:paraId="6A92BC42" w14:textId="77777777" w:rsidR="009B4886" w:rsidRPr="00E3342C" w:rsidRDefault="00BA1F94" w:rsidP="00BA1F94">
            <w:pPr>
              <w:spacing w:after="0" w:line="240" w:lineRule="auto"/>
              <w:jc w:val="center"/>
              <w:rPr>
                <w:rFonts w:ascii="Times New Roman" w:eastAsia="Times New Roman" w:hAnsi="Times New Roman"/>
                <w:sz w:val="24"/>
                <w:szCs w:val="24"/>
                <w:highlight w:val="yellow"/>
                <w:lang w:eastAsia="ru-RU"/>
              </w:rPr>
            </w:pPr>
            <w:r w:rsidRPr="00BA1F94">
              <w:rPr>
                <w:rFonts w:ascii="Times New Roman" w:eastAsia="Times New Roman" w:hAnsi="Times New Roman"/>
                <w:sz w:val="24"/>
                <w:szCs w:val="24"/>
                <w:lang w:eastAsia="ru-RU"/>
              </w:rPr>
              <w:t>№ з/п</w:t>
            </w:r>
          </w:p>
        </w:tc>
        <w:tc>
          <w:tcPr>
            <w:tcW w:w="4097" w:type="dxa"/>
            <w:vAlign w:val="center"/>
          </w:tcPr>
          <w:p w14:paraId="1A4D228B" w14:textId="77777777" w:rsidR="009B4886" w:rsidRPr="00E3342C" w:rsidRDefault="009B4886" w:rsidP="00BA1F94">
            <w:pPr>
              <w:spacing w:after="0" w:line="240" w:lineRule="auto"/>
              <w:jc w:val="center"/>
              <w:rPr>
                <w:rFonts w:ascii="Times New Roman" w:eastAsia="Times New Roman" w:hAnsi="Times New Roman"/>
                <w:b/>
                <w:bCs/>
                <w:sz w:val="24"/>
                <w:szCs w:val="24"/>
                <w:highlight w:val="yellow"/>
                <w:lang w:eastAsia="ru-RU"/>
              </w:rPr>
            </w:pPr>
          </w:p>
        </w:tc>
        <w:tc>
          <w:tcPr>
            <w:tcW w:w="2458" w:type="dxa"/>
            <w:vAlign w:val="center"/>
          </w:tcPr>
          <w:p w14:paraId="1C32FDEC"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Перший рік регулювання (стартовий)</w:t>
            </w:r>
          </w:p>
        </w:tc>
        <w:tc>
          <w:tcPr>
            <w:tcW w:w="2449" w:type="dxa"/>
            <w:vAlign w:val="center"/>
          </w:tcPr>
          <w:p w14:paraId="6B440EE3"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За 5 років</w:t>
            </w:r>
          </w:p>
        </w:tc>
      </w:tr>
      <w:tr w:rsidR="009B4886" w:rsidRPr="00E3342C" w14:paraId="267130E4" w14:textId="77777777" w:rsidTr="00BA1F94">
        <w:tc>
          <w:tcPr>
            <w:tcW w:w="847" w:type="dxa"/>
            <w:vAlign w:val="center"/>
          </w:tcPr>
          <w:p w14:paraId="5E22093E"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1.</w:t>
            </w:r>
          </w:p>
        </w:tc>
        <w:tc>
          <w:tcPr>
            <w:tcW w:w="4097" w:type="dxa"/>
            <w:vAlign w:val="center"/>
          </w:tcPr>
          <w:p w14:paraId="5AC9865C"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Оцінка «прямих» витрат суб’єктів малого підприємництва на виконання регулювання</w:t>
            </w:r>
          </w:p>
        </w:tc>
        <w:tc>
          <w:tcPr>
            <w:tcW w:w="2458" w:type="dxa"/>
            <w:vAlign w:val="center"/>
          </w:tcPr>
          <w:p w14:paraId="00345469" w14:textId="77777777" w:rsidR="009B4886" w:rsidRPr="00DA1FF8" w:rsidRDefault="009B4886" w:rsidP="00BA1F94">
            <w:pPr>
              <w:spacing w:after="0" w:line="240" w:lineRule="auto"/>
              <w:jc w:val="center"/>
              <w:rPr>
                <w:rFonts w:ascii="Times New Roman" w:eastAsia="Times New Roman" w:hAnsi="Times New Roman"/>
                <w:b/>
                <w:bCs/>
                <w:sz w:val="24"/>
                <w:szCs w:val="24"/>
                <w:lang w:eastAsia="ru-RU"/>
              </w:rPr>
            </w:pPr>
            <w:r w:rsidRPr="00DA1FF8">
              <w:rPr>
                <w:rFonts w:ascii="Times New Roman" w:eastAsia="Times New Roman" w:hAnsi="Times New Roman"/>
                <w:b/>
                <w:sz w:val="24"/>
                <w:szCs w:val="24"/>
                <w:lang w:eastAsia="ru-RU"/>
              </w:rPr>
              <w:t>0 грн.</w:t>
            </w:r>
          </w:p>
        </w:tc>
        <w:tc>
          <w:tcPr>
            <w:tcW w:w="2449" w:type="dxa"/>
            <w:vAlign w:val="center"/>
          </w:tcPr>
          <w:p w14:paraId="72970394" w14:textId="77777777" w:rsidR="009B4886" w:rsidRPr="00DA1FF8" w:rsidRDefault="009B4886" w:rsidP="00BA1F94">
            <w:pPr>
              <w:spacing w:after="0" w:line="240" w:lineRule="auto"/>
              <w:jc w:val="center"/>
              <w:rPr>
                <w:rFonts w:ascii="Times New Roman" w:eastAsia="Times New Roman" w:hAnsi="Times New Roman"/>
                <w:b/>
                <w:bCs/>
                <w:sz w:val="24"/>
                <w:szCs w:val="24"/>
                <w:lang w:eastAsia="ru-RU"/>
              </w:rPr>
            </w:pPr>
            <w:r w:rsidRPr="00DA1FF8">
              <w:rPr>
                <w:rFonts w:ascii="Times New Roman" w:eastAsia="Times New Roman" w:hAnsi="Times New Roman"/>
                <w:b/>
                <w:sz w:val="24"/>
                <w:szCs w:val="24"/>
                <w:lang w:eastAsia="ru-RU"/>
              </w:rPr>
              <w:t>0 грн.</w:t>
            </w:r>
          </w:p>
        </w:tc>
      </w:tr>
      <w:tr w:rsidR="009B4886" w:rsidRPr="00875DD4" w14:paraId="2FA358E5" w14:textId="77777777" w:rsidTr="00BA1F94">
        <w:tc>
          <w:tcPr>
            <w:tcW w:w="847" w:type="dxa"/>
            <w:vAlign w:val="center"/>
          </w:tcPr>
          <w:p w14:paraId="5F6D60E2"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2.</w:t>
            </w:r>
          </w:p>
        </w:tc>
        <w:tc>
          <w:tcPr>
            <w:tcW w:w="4097" w:type="dxa"/>
            <w:vAlign w:val="center"/>
          </w:tcPr>
          <w:p w14:paraId="022AB7F0"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458" w:type="dxa"/>
            <w:vAlign w:val="center"/>
          </w:tcPr>
          <w:p w14:paraId="3BDF3300"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 xml:space="preserve">0 </w:t>
            </w:r>
            <w:r w:rsidR="009B4886" w:rsidRPr="00F03031">
              <w:rPr>
                <w:rFonts w:ascii="Times New Roman" w:eastAsia="Times New Roman" w:hAnsi="Times New Roman"/>
                <w:b/>
                <w:sz w:val="24"/>
                <w:szCs w:val="24"/>
                <w:lang w:eastAsia="ru-RU"/>
              </w:rPr>
              <w:t>грн.</w:t>
            </w:r>
          </w:p>
        </w:tc>
        <w:tc>
          <w:tcPr>
            <w:tcW w:w="2449" w:type="dxa"/>
            <w:vAlign w:val="center"/>
          </w:tcPr>
          <w:p w14:paraId="7CB46569"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p>
        </w:tc>
      </w:tr>
      <w:tr w:rsidR="009B4886" w:rsidRPr="00875DD4" w14:paraId="3FA7E1AE" w14:textId="77777777" w:rsidTr="00BA1F94">
        <w:tc>
          <w:tcPr>
            <w:tcW w:w="847" w:type="dxa"/>
            <w:vAlign w:val="center"/>
          </w:tcPr>
          <w:p w14:paraId="28960476"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3</w:t>
            </w:r>
            <w:r w:rsidR="002D7F2F">
              <w:rPr>
                <w:rFonts w:ascii="Times New Roman" w:eastAsia="Times New Roman" w:hAnsi="Times New Roman"/>
                <w:sz w:val="24"/>
                <w:szCs w:val="24"/>
                <w:lang w:eastAsia="ru-RU"/>
              </w:rPr>
              <w:t>.</w:t>
            </w:r>
          </w:p>
        </w:tc>
        <w:tc>
          <w:tcPr>
            <w:tcW w:w="4097" w:type="dxa"/>
            <w:vAlign w:val="center"/>
          </w:tcPr>
          <w:p w14:paraId="1E35F058"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Сумарні витрати малого підприємництва на виконання за планового регулювання</w:t>
            </w:r>
          </w:p>
        </w:tc>
        <w:tc>
          <w:tcPr>
            <w:tcW w:w="2458" w:type="dxa"/>
            <w:vAlign w:val="center"/>
          </w:tcPr>
          <w:p w14:paraId="165232C4"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r w:rsidR="009B4886" w:rsidRPr="00F03031">
              <w:rPr>
                <w:rFonts w:ascii="Times New Roman" w:eastAsia="Times New Roman" w:hAnsi="Times New Roman"/>
                <w:b/>
                <w:sz w:val="24"/>
                <w:szCs w:val="24"/>
                <w:lang w:eastAsia="ru-RU"/>
              </w:rPr>
              <w:t>.</w:t>
            </w:r>
          </w:p>
        </w:tc>
        <w:tc>
          <w:tcPr>
            <w:tcW w:w="2449" w:type="dxa"/>
            <w:vAlign w:val="center"/>
          </w:tcPr>
          <w:p w14:paraId="6A725807"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p>
        </w:tc>
      </w:tr>
      <w:tr w:rsidR="009B4886" w:rsidRPr="00875DD4" w14:paraId="0D444D9E" w14:textId="77777777" w:rsidTr="00BA1F94">
        <w:tc>
          <w:tcPr>
            <w:tcW w:w="847" w:type="dxa"/>
            <w:vAlign w:val="center"/>
          </w:tcPr>
          <w:p w14:paraId="2689A196"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4</w:t>
            </w:r>
            <w:r w:rsidR="002D7F2F">
              <w:rPr>
                <w:rFonts w:ascii="Times New Roman" w:eastAsia="Times New Roman" w:hAnsi="Times New Roman"/>
                <w:sz w:val="24"/>
                <w:szCs w:val="24"/>
                <w:lang w:eastAsia="ru-RU"/>
              </w:rPr>
              <w:t>.</w:t>
            </w:r>
          </w:p>
        </w:tc>
        <w:tc>
          <w:tcPr>
            <w:tcW w:w="4097" w:type="dxa"/>
            <w:vAlign w:val="center"/>
          </w:tcPr>
          <w:p w14:paraId="0908B503"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Бюджетні витрати на адміністрування регулювання суб’єктів малого підприємництва</w:t>
            </w:r>
          </w:p>
        </w:tc>
        <w:tc>
          <w:tcPr>
            <w:tcW w:w="2458" w:type="dxa"/>
            <w:vAlign w:val="center"/>
          </w:tcPr>
          <w:p w14:paraId="2E14EC70" w14:textId="77777777" w:rsidR="009B4886" w:rsidRPr="00F03031" w:rsidRDefault="00875DD4"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BA1F94">
              <w:rPr>
                <w:rFonts w:ascii="Times New Roman" w:eastAsia="Times New Roman" w:hAnsi="Times New Roman"/>
                <w:b/>
                <w:sz w:val="24"/>
                <w:szCs w:val="24"/>
                <w:lang w:eastAsia="ru-RU"/>
              </w:rPr>
              <w:t xml:space="preserve"> грн</w:t>
            </w:r>
          </w:p>
        </w:tc>
        <w:tc>
          <w:tcPr>
            <w:tcW w:w="2449" w:type="dxa"/>
            <w:vAlign w:val="center"/>
          </w:tcPr>
          <w:p w14:paraId="73BF4EF0" w14:textId="77777777" w:rsidR="009B4886" w:rsidRPr="00F03031" w:rsidRDefault="00875DD4"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BA1F94">
              <w:rPr>
                <w:rFonts w:ascii="Times New Roman" w:eastAsia="Times New Roman" w:hAnsi="Times New Roman"/>
                <w:b/>
                <w:sz w:val="24"/>
                <w:szCs w:val="24"/>
                <w:lang w:eastAsia="ru-RU"/>
              </w:rPr>
              <w:t xml:space="preserve"> грн</w:t>
            </w:r>
          </w:p>
        </w:tc>
      </w:tr>
      <w:tr w:rsidR="009B4886" w:rsidRPr="00E3342C" w14:paraId="32D9820B" w14:textId="77777777" w:rsidTr="00BA1F94">
        <w:tc>
          <w:tcPr>
            <w:tcW w:w="847" w:type="dxa"/>
            <w:vAlign w:val="center"/>
          </w:tcPr>
          <w:p w14:paraId="106266C4" w14:textId="77777777" w:rsidR="009B4886" w:rsidRPr="002D7F2F" w:rsidRDefault="009B4886" w:rsidP="00BA1F94">
            <w:pPr>
              <w:spacing w:after="0" w:line="240" w:lineRule="auto"/>
              <w:jc w:val="center"/>
              <w:rPr>
                <w:rFonts w:ascii="Times New Roman" w:eastAsia="Times New Roman" w:hAnsi="Times New Roman"/>
                <w:sz w:val="24"/>
                <w:szCs w:val="24"/>
                <w:lang w:eastAsia="ru-RU"/>
              </w:rPr>
            </w:pPr>
            <w:r w:rsidRPr="002D7F2F">
              <w:rPr>
                <w:rFonts w:ascii="Times New Roman" w:eastAsia="Times New Roman" w:hAnsi="Times New Roman"/>
                <w:sz w:val="24"/>
                <w:szCs w:val="24"/>
                <w:lang w:eastAsia="ru-RU"/>
              </w:rPr>
              <w:t>5.</w:t>
            </w:r>
          </w:p>
        </w:tc>
        <w:tc>
          <w:tcPr>
            <w:tcW w:w="4097" w:type="dxa"/>
            <w:vAlign w:val="center"/>
          </w:tcPr>
          <w:p w14:paraId="2A0D21CE" w14:textId="77777777" w:rsidR="009B4886" w:rsidRPr="00A075AC" w:rsidRDefault="009B4886" w:rsidP="00BA1F94">
            <w:pPr>
              <w:spacing w:after="0" w:line="240" w:lineRule="auto"/>
              <w:jc w:val="center"/>
              <w:rPr>
                <w:rFonts w:ascii="Times New Roman" w:eastAsia="Times New Roman" w:hAnsi="Times New Roman"/>
                <w:b/>
                <w:bCs/>
                <w:lang w:eastAsia="ru-RU"/>
              </w:rPr>
            </w:pPr>
            <w:r w:rsidRPr="00A075AC">
              <w:rPr>
                <w:rFonts w:ascii="Times New Roman" w:eastAsia="Times New Roman" w:hAnsi="Times New Roman"/>
                <w:b/>
                <w:bCs/>
                <w:lang w:eastAsia="ru-RU"/>
              </w:rPr>
              <w:t>СУМАРНІ ВИТРАТИ НА ВИКОНАННЯ ЗАПЛАНОВАНОГО  РЕГУЛЮВАННЯ</w:t>
            </w:r>
          </w:p>
        </w:tc>
        <w:tc>
          <w:tcPr>
            <w:tcW w:w="2458" w:type="dxa"/>
            <w:vAlign w:val="center"/>
          </w:tcPr>
          <w:p w14:paraId="54D6A2F1" w14:textId="77777777" w:rsidR="009B4886" w:rsidRPr="00F03031" w:rsidRDefault="002D7F2F"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c>
          <w:tcPr>
            <w:tcW w:w="2449" w:type="dxa"/>
            <w:vAlign w:val="center"/>
          </w:tcPr>
          <w:p w14:paraId="4935DFDA" w14:textId="77777777" w:rsidR="009B4886" w:rsidRPr="00F03031" w:rsidRDefault="002D7F2F"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r>
    </w:tbl>
    <w:p w14:paraId="5D5E9D49" w14:textId="77777777" w:rsidR="009B4886" w:rsidRPr="00A075AC" w:rsidRDefault="009B4886" w:rsidP="009B4886">
      <w:pPr>
        <w:spacing w:after="0" w:line="240" w:lineRule="auto"/>
        <w:jc w:val="center"/>
        <w:rPr>
          <w:rFonts w:ascii="Times New Roman" w:eastAsia="Times New Roman" w:hAnsi="Times New Roman"/>
          <w:b/>
          <w:bCs/>
          <w:sz w:val="16"/>
          <w:szCs w:val="16"/>
          <w:lang w:eastAsia="ru-RU"/>
        </w:rPr>
      </w:pPr>
    </w:p>
    <w:sectPr w:rsidR="009B4886" w:rsidRPr="00A075AC" w:rsidSect="009B4886">
      <w:headerReference w:type="even" r:id="rId8"/>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BBBC" w14:textId="77777777" w:rsidR="003C3099" w:rsidRDefault="003C3099" w:rsidP="009B4886">
      <w:pPr>
        <w:spacing w:after="0" w:line="240" w:lineRule="auto"/>
      </w:pPr>
      <w:r>
        <w:separator/>
      </w:r>
    </w:p>
  </w:endnote>
  <w:endnote w:type="continuationSeparator" w:id="0">
    <w:p w14:paraId="7E9101DD" w14:textId="77777777" w:rsidR="003C3099" w:rsidRDefault="003C3099" w:rsidP="009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3197" w14:textId="77777777" w:rsidR="003C3099" w:rsidRDefault="003C3099" w:rsidP="009B4886">
      <w:pPr>
        <w:spacing w:after="0" w:line="240" w:lineRule="auto"/>
      </w:pPr>
      <w:r>
        <w:separator/>
      </w:r>
    </w:p>
  </w:footnote>
  <w:footnote w:type="continuationSeparator" w:id="0">
    <w:p w14:paraId="1CC6EBFF" w14:textId="77777777" w:rsidR="003C3099" w:rsidRDefault="003C3099" w:rsidP="009B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7FC7" w14:textId="77777777" w:rsidR="00DD481A" w:rsidRDefault="00DD481A" w:rsidP="00555AA8">
    <w:pPr>
      <w:pStyle w:val="a5"/>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14:paraId="1D54B416" w14:textId="77777777" w:rsidR="00DD481A" w:rsidRDefault="00DD48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F60B" w14:textId="77777777" w:rsidR="00DD481A" w:rsidRDefault="00DD481A">
    <w:pPr>
      <w:pStyle w:val="a5"/>
      <w:jc w:val="center"/>
    </w:pPr>
    <w:r>
      <w:fldChar w:fldCharType="begin"/>
    </w:r>
    <w:r>
      <w:instrText>PAGE   \* MERGEFORMAT</w:instrText>
    </w:r>
    <w:r>
      <w:fldChar w:fldCharType="separate"/>
    </w:r>
    <w:r w:rsidR="00CC7DCB" w:rsidRPr="00CC7DCB">
      <w:rPr>
        <w:noProof/>
        <w:lang w:val="ru-RU"/>
      </w:rPr>
      <w:t>8</w:t>
    </w:r>
    <w:r>
      <w:rPr>
        <w:noProof/>
        <w:lang w:val="ru-RU"/>
      </w:rPr>
      <w:fldChar w:fldCharType="end"/>
    </w:r>
  </w:p>
  <w:p w14:paraId="5510BE11" w14:textId="77777777" w:rsidR="00DD481A" w:rsidRDefault="00DD48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902"/>
    <w:multiLevelType w:val="hybridMultilevel"/>
    <w:tmpl w:val="A0E03E72"/>
    <w:lvl w:ilvl="0" w:tplc="59FEDE4E">
      <w:start w:val="8264"/>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4187"/>
    <w:multiLevelType w:val="hybridMultilevel"/>
    <w:tmpl w:val="18AE1EBE"/>
    <w:lvl w:ilvl="0" w:tplc="FF7AA50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216B38"/>
    <w:multiLevelType w:val="singleLevel"/>
    <w:tmpl w:val="1FDA4C4A"/>
    <w:lvl w:ilvl="0">
      <w:start w:val="1"/>
      <w:numFmt w:val="decimal"/>
      <w:lvlText w:val="%1."/>
      <w:lvlJc w:val="left"/>
      <w:pPr>
        <w:tabs>
          <w:tab w:val="num" w:pos="1080"/>
        </w:tabs>
        <w:ind w:left="1080" w:hanging="360"/>
      </w:pPr>
      <w:rPr>
        <w:rFonts w:hint="default"/>
      </w:rPr>
    </w:lvl>
  </w:abstractNum>
  <w:abstractNum w:abstractNumId="3" w15:restartNumberingAfterBreak="0">
    <w:nsid w:val="10E317BD"/>
    <w:multiLevelType w:val="hybridMultilevel"/>
    <w:tmpl w:val="A484E738"/>
    <w:lvl w:ilvl="0" w:tplc="FF7AA50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F5C8F"/>
    <w:multiLevelType w:val="hybridMultilevel"/>
    <w:tmpl w:val="170C71C6"/>
    <w:lvl w:ilvl="0" w:tplc="1EB4451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CC0B22"/>
    <w:multiLevelType w:val="singleLevel"/>
    <w:tmpl w:val="775C9DDC"/>
    <w:lvl w:ilvl="0">
      <w:start w:val="3"/>
      <w:numFmt w:val="bullet"/>
      <w:lvlText w:val="-"/>
      <w:lvlJc w:val="left"/>
      <w:pPr>
        <w:tabs>
          <w:tab w:val="num" w:pos="1080"/>
        </w:tabs>
        <w:ind w:left="1080" w:hanging="360"/>
      </w:pPr>
      <w:rPr>
        <w:rFonts w:hint="default"/>
      </w:rPr>
    </w:lvl>
  </w:abstractNum>
  <w:abstractNum w:abstractNumId="6" w15:restartNumberingAfterBreak="0">
    <w:nsid w:val="1A5A3273"/>
    <w:multiLevelType w:val="hybridMultilevel"/>
    <w:tmpl w:val="EB604BB2"/>
    <w:lvl w:ilvl="0" w:tplc="CE947D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2A4156"/>
    <w:multiLevelType w:val="singleLevel"/>
    <w:tmpl w:val="040C83B2"/>
    <w:lvl w:ilvl="0">
      <w:start w:val="4"/>
      <w:numFmt w:val="bullet"/>
      <w:lvlText w:val="-"/>
      <w:lvlJc w:val="left"/>
      <w:pPr>
        <w:tabs>
          <w:tab w:val="num" w:pos="360"/>
        </w:tabs>
        <w:ind w:left="360" w:hanging="360"/>
      </w:pPr>
      <w:rPr>
        <w:rFonts w:hint="default"/>
      </w:rPr>
    </w:lvl>
  </w:abstractNum>
  <w:abstractNum w:abstractNumId="9" w15:restartNumberingAfterBreak="0">
    <w:nsid w:val="3B3F1AC2"/>
    <w:multiLevelType w:val="hybridMultilevel"/>
    <w:tmpl w:val="943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C2551"/>
    <w:multiLevelType w:val="hybridMultilevel"/>
    <w:tmpl w:val="628622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C393C14"/>
    <w:multiLevelType w:val="hybridMultilevel"/>
    <w:tmpl w:val="AFFE301C"/>
    <w:lvl w:ilvl="0" w:tplc="F6A6E640">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15:restartNumberingAfterBreak="0">
    <w:nsid w:val="65715F57"/>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0215CB"/>
    <w:multiLevelType w:val="hybridMultilevel"/>
    <w:tmpl w:val="4ABECEF4"/>
    <w:lvl w:ilvl="0" w:tplc="65F84338">
      <w:start w:val="826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177DF"/>
    <w:multiLevelType w:val="hybridMultilevel"/>
    <w:tmpl w:val="B6C8CF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68A00301"/>
    <w:multiLevelType w:val="hybridMultilevel"/>
    <w:tmpl w:val="00749B92"/>
    <w:lvl w:ilvl="0" w:tplc="5888B87C">
      <w:start w:val="12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8" w15:restartNumberingAfterBreak="0">
    <w:nsid w:val="7B3044F1"/>
    <w:multiLevelType w:val="hybridMultilevel"/>
    <w:tmpl w:val="6B5AB24E"/>
    <w:lvl w:ilvl="0" w:tplc="C8AE6EC2">
      <w:start w:val="1"/>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48735296">
    <w:abstractNumId w:val="6"/>
  </w:num>
  <w:num w:numId="2" w16cid:durableId="372002396">
    <w:abstractNumId w:val="2"/>
  </w:num>
  <w:num w:numId="3" w16cid:durableId="1485077452">
    <w:abstractNumId w:val="8"/>
  </w:num>
  <w:num w:numId="4" w16cid:durableId="1984965355">
    <w:abstractNumId w:val="5"/>
  </w:num>
  <w:num w:numId="5" w16cid:durableId="262104768">
    <w:abstractNumId w:val="12"/>
  </w:num>
  <w:num w:numId="6" w16cid:durableId="708578116">
    <w:abstractNumId w:val="7"/>
  </w:num>
  <w:num w:numId="7" w16cid:durableId="585185612">
    <w:abstractNumId w:val="14"/>
  </w:num>
  <w:num w:numId="8" w16cid:durableId="1660378545">
    <w:abstractNumId w:val="4"/>
  </w:num>
  <w:num w:numId="9" w16cid:durableId="1924072014">
    <w:abstractNumId w:val="18"/>
  </w:num>
  <w:num w:numId="10" w16cid:durableId="577524780">
    <w:abstractNumId w:val="13"/>
  </w:num>
  <w:num w:numId="11" w16cid:durableId="2095205994">
    <w:abstractNumId w:val="16"/>
  </w:num>
  <w:num w:numId="12" w16cid:durableId="1244686106">
    <w:abstractNumId w:val="11"/>
  </w:num>
  <w:num w:numId="13" w16cid:durableId="383531993">
    <w:abstractNumId w:val="9"/>
  </w:num>
  <w:num w:numId="14" w16cid:durableId="177087754">
    <w:abstractNumId w:val="3"/>
  </w:num>
  <w:num w:numId="15" w16cid:durableId="1230964185">
    <w:abstractNumId w:val="10"/>
  </w:num>
  <w:num w:numId="16" w16cid:durableId="1401246534">
    <w:abstractNumId w:val="1"/>
  </w:num>
  <w:num w:numId="17" w16cid:durableId="155339640">
    <w:abstractNumId w:val="17"/>
  </w:num>
  <w:num w:numId="18" w16cid:durableId="1371219743">
    <w:abstractNumId w:val="15"/>
  </w:num>
  <w:num w:numId="19" w16cid:durableId="9630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86"/>
    <w:rsid w:val="00006D82"/>
    <w:rsid w:val="00020F81"/>
    <w:rsid w:val="000342CA"/>
    <w:rsid w:val="00041C96"/>
    <w:rsid w:val="00044C23"/>
    <w:rsid w:val="0005435E"/>
    <w:rsid w:val="0006356B"/>
    <w:rsid w:val="00066507"/>
    <w:rsid w:val="000738FA"/>
    <w:rsid w:val="00076DEE"/>
    <w:rsid w:val="000841DF"/>
    <w:rsid w:val="000B10F8"/>
    <w:rsid w:val="000B5D8F"/>
    <w:rsid w:val="000C15AF"/>
    <w:rsid w:val="000E6876"/>
    <w:rsid w:val="000E6CD1"/>
    <w:rsid w:val="000F0A70"/>
    <w:rsid w:val="000F4558"/>
    <w:rsid w:val="000F45DE"/>
    <w:rsid w:val="001006BA"/>
    <w:rsid w:val="001075DF"/>
    <w:rsid w:val="00115BDA"/>
    <w:rsid w:val="00120929"/>
    <w:rsid w:val="00131BC1"/>
    <w:rsid w:val="00153B1F"/>
    <w:rsid w:val="001545F2"/>
    <w:rsid w:val="0015619D"/>
    <w:rsid w:val="00165522"/>
    <w:rsid w:val="00174E11"/>
    <w:rsid w:val="00182955"/>
    <w:rsid w:val="00192FA6"/>
    <w:rsid w:val="00193AFA"/>
    <w:rsid w:val="001976E7"/>
    <w:rsid w:val="001B23EB"/>
    <w:rsid w:val="001C0600"/>
    <w:rsid w:val="001E714F"/>
    <w:rsid w:val="001F5185"/>
    <w:rsid w:val="00203919"/>
    <w:rsid w:val="00207CAA"/>
    <w:rsid w:val="00227270"/>
    <w:rsid w:val="0023405B"/>
    <w:rsid w:val="00253850"/>
    <w:rsid w:val="002719C4"/>
    <w:rsid w:val="00274A52"/>
    <w:rsid w:val="00295DBE"/>
    <w:rsid w:val="00297F51"/>
    <w:rsid w:val="002B0916"/>
    <w:rsid w:val="002C310E"/>
    <w:rsid w:val="002C36AF"/>
    <w:rsid w:val="002C37D4"/>
    <w:rsid w:val="002D08C4"/>
    <w:rsid w:val="002D7F2F"/>
    <w:rsid w:val="002F6D9B"/>
    <w:rsid w:val="002F7BB3"/>
    <w:rsid w:val="003007B8"/>
    <w:rsid w:val="003023B9"/>
    <w:rsid w:val="00310532"/>
    <w:rsid w:val="00332DAC"/>
    <w:rsid w:val="00337EFA"/>
    <w:rsid w:val="00340852"/>
    <w:rsid w:val="00345115"/>
    <w:rsid w:val="00351B57"/>
    <w:rsid w:val="0035442E"/>
    <w:rsid w:val="003546BD"/>
    <w:rsid w:val="0038119D"/>
    <w:rsid w:val="003A6978"/>
    <w:rsid w:val="003B09C3"/>
    <w:rsid w:val="003C3099"/>
    <w:rsid w:val="003D0004"/>
    <w:rsid w:val="003D43F4"/>
    <w:rsid w:val="003E2015"/>
    <w:rsid w:val="003E357F"/>
    <w:rsid w:val="003F34C1"/>
    <w:rsid w:val="004026FB"/>
    <w:rsid w:val="00412F53"/>
    <w:rsid w:val="00412FF0"/>
    <w:rsid w:val="004261C3"/>
    <w:rsid w:val="004337E4"/>
    <w:rsid w:val="00433D0B"/>
    <w:rsid w:val="004448E6"/>
    <w:rsid w:val="00445CAE"/>
    <w:rsid w:val="00463EB0"/>
    <w:rsid w:val="0048581E"/>
    <w:rsid w:val="004E05BE"/>
    <w:rsid w:val="004E21A1"/>
    <w:rsid w:val="004E26FA"/>
    <w:rsid w:val="004E7B04"/>
    <w:rsid w:val="00502A44"/>
    <w:rsid w:val="00516899"/>
    <w:rsid w:val="00553ED6"/>
    <w:rsid w:val="00555AA8"/>
    <w:rsid w:val="00571F6E"/>
    <w:rsid w:val="00586C77"/>
    <w:rsid w:val="005D4C9F"/>
    <w:rsid w:val="005F5304"/>
    <w:rsid w:val="006025CA"/>
    <w:rsid w:val="00617552"/>
    <w:rsid w:val="0063745A"/>
    <w:rsid w:val="0064620F"/>
    <w:rsid w:val="0065496B"/>
    <w:rsid w:val="00680773"/>
    <w:rsid w:val="00683914"/>
    <w:rsid w:val="00684D39"/>
    <w:rsid w:val="006907C1"/>
    <w:rsid w:val="00690AA9"/>
    <w:rsid w:val="006936B8"/>
    <w:rsid w:val="0069643E"/>
    <w:rsid w:val="006A70A2"/>
    <w:rsid w:val="006C2C1D"/>
    <w:rsid w:val="006C3455"/>
    <w:rsid w:val="006C4AC7"/>
    <w:rsid w:val="006D3B36"/>
    <w:rsid w:val="006D41FA"/>
    <w:rsid w:val="006E5113"/>
    <w:rsid w:val="006E7889"/>
    <w:rsid w:val="006F5270"/>
    <w:rsid w:val="0070415A"/>
    <w:rsid w:val="0071061C"/>
    <w:rsid w:val="00715B1A"/>
    <w:rsid w:val="00715EE4"/>
    <w:rsid w:val="00722F52"/>
    <w:rsid w:val="007608A1"/>
    <w:rsid w:val="00763CCB"/>
    <w:rsid w:val="00787246"/>
    <w:rsid w:val="007A2F81"/>
    <w:rsid w:val="007A7520"/>
    <w:rsid w:val="007B0659"/>
    <w:rsid w:val="007B4F03"/>
    <w:rsid w:val="007C0537"/>
    <w:rsid w:val="007C124C"/>
    <w:rsid w:val="007C7E9D"/>
    <w:rsid w:val="007D0B95"/>
    <w:rsid w:val="007E2A55"/>
    <w:rsid w:val="007F32A3"/>
    <w:rsid w:val="007F43F9"/>
    <w:rsid w:val="008010B3"/>
    <w:rsid w:val="00832079"/>
    <w:rsid w:val="008364EA"/>
    <w:rsid w:val="00862F9F"/>
    <w:rsid w:val="00863535"/>
    <w:rsid w:val="00873E3B"/>
    <w:rsid w:val="00875C5C"/>
    <w:rsid w:val="00875DD4"/>
    <w:rsid w:val="00877497"/>
    <w:rsid w:val="00897CA0"/>
    <w:rsid w:val="008A1BF4"/>
    <w:rsid w:val="008B711A"/>
    <w:rsid w:val="008E3864"/>
    <w:rsid w:val="00907489"/>
    <w:rsid w:val="0092447F"/>
    <w:rsid w:val="00946B1F"/>
    <w:rsid w:val="00953084"/>
    <w:rsid w:val="0096584F"/>
    <w:rsid w:val="00967E88"/>
    <w:rsid w:val="0098149A"/>
    <w:rsid w:val="0098623A"/>
    <w:rsid w:val="00990B92"/>
    <w:rsid w:val="009929A3"/>
    <w:rsid w:val="009B0613"/>
    <w:rsid w:val="009B4886"/>
    <w:rsid w:val="009B71D6"/>
    <w:rsid w:val="009C620A"/>
    <w:rsid w:val="009D0A6D"/>
    <w:rsid w:val="009E01D3"/>
    <w:rsid w:val="009E5BAD"/>
    <w:rsid w:val="009F6072"/>
    <w:rsid w:val="00A06DB1"/>
    <w:rsid w:val="00A075AC"/>
    <w:rsid w:val="00A1766A"/>
    <w:rsid w:val="00A27DA1"/>
    <w:rsid w:val="00A47075"/>
    <w:rsid w:val="00A47EA1"/>
    <w:rsid w:val="00A51EBE"/>
    <w:rsid w:val="00A526D6"/>
    <w:rsid w:val="00A7328B"/>
    <w:rsid w:val="00A74CB1"/>
    <w:rsid w:val="00A962B0"/>
    <w:rsid w:val="00AB16EB"/>
    <w:rsid w:val="00AB28BC"/>
    <w:rsid w:val="00AB62F9"/>
    <w:rsid w:val="00AE60FC"/>
    <w:rsid w:val="00AF470A"/>
    <w:rsid w:val="00AF7934"/>
    <w:rsid w:val="00B17F0C"/>
    <w:rsid w:val="00B26E42"/>
    <w:rsid w:val="00B32D40"/>
    <w:rsid w:val="00B429A2"/>
    <w:rsid w:val="00B436C7"/>
    <w:rsid w:val="00B52BE4"/>
    <w:rsid w:val="00B5440A"/>
    <w:rsid w:val="00B82F30"/>
    <w:rsid w:val="00B859CB"/>
    <w:rsid w:val="00B93915"/>
    <w:rsid w:val="00B94C50"/>
    <w:rsid w:val="00B96ADD"/>
    <w:rsid w:val="00BA1F94"/>
    <w:rsid w:val="00BA715F"/>
    <w:rsid w:val="00BD0712"/>
    <w:rsid w:val="00BE6EAA"/>
    <w:rsid w:val="00BF04E5"/>
    <w:rsid w:val="00C070C1"/>
    <w:rsid w:val="00C1479C"/>
    <w:rsid w:val="00C2022D"/>
    <w:rsid w:val="00C27C55"/>
    <w:rsid w:val="00C366B5"/>
    <w:rsid w:val="00C41B6A"/>
    <w:rsid w:val="00C7568D"/>
    <w:rsid w:val="00C76373"/>
    <w:rsid w:val="00CA08F9"/>
    <w:rsid w:val="00CC2FCB"/>
    <w:rsid w:val="00CC7DCB"/>
    <w:rsid w:val="00CD3AB0"/>
    <w:rsid w:val="00CE0D93"/>
    <w:rsid w:val="00CF770D"/>
    <w:rsid w:val="00D02272"/>
    <w:rsid w:val="00D14C6F"/>
    <w:rsid w:val="00D21B30"/>
    <w:rsid w:val="00D2274C"/>
    <w:rsid w:val="00D332F4"/>
    <w:rsid w:val="00D42A77"/>
    <w:rsid w:val="00D51901"/>
    <w:rsid w:val="00DA038D"/>
    <w:rsid w:val="00DA1CE2"/>
    <w:rsid w:val="00DA1FF8"/>
    <w:rsid w:val="00DB1D6B"/>
    <w:rsid w:val="00DC44C0"/>
    <w:rsid w:val="00DD4202"/>
    <w:rsid w:val="00DD481A"/>
    <w:rsid w:val="00DF6178"/>
    <w:rsid w:val="00E1041F"/>
    <w:rsid w:val="00E17FE9"/>
    <w:rsid w:val="00E3342C"/>
    <w:rsid w:val="00E426A9"/>
    <w:rsid w:val="00E46EB0"/>
    <w:rsid w:val="00E5229B"/>
    <w:rsid w:val="00E55274"/>
    <w:rsid w:val="00E55C50"/>
    <w:rsid w:val="00E568FC"/>
    <w:rsid w:val="00E56FEC"/>
    <w:rsid w:val="00E81D94"/>
    <w:rsid w:val="00E869C5"/>
    <w:rsid w:val="00E87AAD"/>
    <w:rsid w:val="00E93BBF"/>
    <w:rsid w:val="00EA01AC"/>
    <w:rsid w:val="00EA471E"/>
    <w:rsid w:val="00EA7CE5"/>
    <w:rsid w:val="00EC6335"/>
    <w:rsid w:val="00ED19E4"/>
    <w:rsid w:val="00F03031"/>
    <w:rsid w:val="00F14772"/>
    <w:rsid w:val="00F36E59"/>
    <w:rsid w:val="00F411C5"/>
    <w:rsid w:val="00F6401B"/>
    <w:rsid w:val="00F77B7A"/>
    <w:rsid w:val="00F8344B"/>
    <w:rsid w:val="00F850FE"/>
    <w:rsid w:val="00F94C61"/>
    <w:rsid w:val="00FA5F07"/>
    <w:rsid w:val="00FA6996"/>
    <w:rsid w:val="00FA7B8A"/>
    <w:rsid w:val="00FB03BD"/>
    <w:rsid w:val="00FB395E"/>
    <w:rsid w:val="00FC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D4"/>
  <w15:docId w15:val="{93B22069-168B-451A-A8E3-A68E576A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sz w:val="18"/>
      <w:szCs w:val="18"/>
    </w:rPr>
  </w:style>
  <w:style w:type="character" w:customStyle="1" w:styleId="a4">
    <w:name w:val="Текст у виносці Знак"/>
    <w:link w:val="a3"/>
    <w:rsid w:val="009B4886"/>
    <w:rPr>
      <w:rFonts w:ascii="Segoe UI" w:hAnsi="Segoe UI" w:cs="Segoe UI"/>
      <w:sz w:val="18"/>
      <w:szCs w:val="18"/>
      <w:lang w:eastAsia="en-US"/>
    </w:rPr>
  </w:style>
  <w:style w:type="character" w:customStyle="1" w:styleId="2">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і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і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и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ий текст з відступом Знак"/>
    <w:link w:val="ae"/>
    <w:uiPriority w:val="99"/>
    <w:rsid w:val="009B4886"/>
    <w:rPr>
      <w:rFonts w:ascii="Times New Roman" w:eastAsia="Times New Roman" w:hAnsi="Times New Roman"/>
      <w:sz w:val="28"/>
      <w:lang w:eastAsia="ru-RU"/>
    </w:rPr>
  </w:style>
  <w:style w:type="paragraph" w:styleId="20">
    <w:name w:val="Body Text Indent 2"/>
    <w:basedOn w:val="a"/>
    <w:link w:val="21"/>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1">
    <w:name w:val="Основний текст з відступом 2 Знак"/>
    <w:link w:val="20"/>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ий текст з відступом 3 Знак"/>
    <w:link w:val="31"/>
    <w:rsid w:val="009B4886"/>
    <w:rPr>
      <w:rFonts w:ascii="Times New Roman" w:eastAsia="Times New Roman" w:hAnsi="Times New Roman"/>
      <w:b/>
      <w:sz w:val="28"/>
      <w:lang w:eastAsia="ru-RU"/>
    </w:rPr>
  </w:style>
  <w:style w:type="paragraph" w:styleId="22">
    <w:name w:val="Body Text 2"/>
    <w:basedOn w:val="a"/>
    <w:link w:val="23"/>
    <w:uiPriority w:val="99"/>
    <w:rsid w:val="009B4886"/>
    <w:pPr>
      <w:spacing w:after="0" w:line="240" w:lineRule="auto"/>
      <w:jc w:val="both"/>
    </w:pPr>
    <w:rPr>
      <w:rFonts w:ascii="Times New Roman" w:eastAsia="Times New Roman" w:hAnsi="Times New Roman"/>
      <w:sz w:val="28"/>
      <w:szCs w:val="20"/>
      <w:lang w:eastAsia="ru-RU"/>
    </w:rPr>
  </w:style>
  <w:style w:type="character" w:customStyle="1" w:styleId="23">
    <w:name w:val="Основний текст 2 Знак"/>
    <w:link w:val="22"/>
    <w:uiPriority w:val="99"/>
    <w:rsid w:val="009B4886"/>
    <w:rPr>
      <w:rFonts w:ascii="Times New Roman" w:eastAsia="Times New Roman" w:hAnsi="Times New Roman"/>
      <w:sz w:val="28"/>
      <w:lang w:eastAsia="ru-RU"/>
    </w:rPr>
  </w:style>
  <w:style w:type="table" w:styleId="af0">
    <w:name w:val="Table Grid"/>
    <w:basedOn w:val="a1"/>
    <w:rsid w:val="009B4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и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14">
    <w:name w:val="Неразрешенное упоминание1"/>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paragraph" w:customStyle="1" w:styleId="rvps7">
    <w:name w:val="rvps7"/>
    <w:basedOn w:val="a"/>
    <w:rsid w:val="006A70A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6A70A2"/>
  </w:style>
  <w:style w:type="character" w:customStyle="1" w:styleId="rvts46">
    <w:name w:val="rvts46"/>
    <w:rsid w:val="006A70A2"/>
  </w:style>
  <w:style w:type="character" w:customStyle="1" w:styleId="rvts11">
    <w:name w:val="rvts11"/>
    <w:rsid w:val="006A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7793">
      <w:bodyDiv w:val="1"/>
      <w:marLeft w:val="0"/>
      <w:marRight w:val="0"/>
      <w:marTop w:val="0"/>
      <w:marBottom w:val="0"/>
      <w:divBdr>
        <w:top w:val="none" w:sz="0" w:space="0" w:color="auto"/>
        <w:left w:val="none" w:sz="0" w:space="0" w:color="auto"/>
        <w:bottom w:val="none" w:sz="0" w:space="0" w:color="auto"/>
        <w:right w:val="none" w:sz="0" w:space="0" w:color="auto"/>
      </w:divBdr>
    </w:div>
    <w:div w:id="177277017">
      <w:bodyDiv w:val="1"/>
      <w:marLeft w:val="0"/>
      <w:marRight w:val="0"/>
      <w:marTop w:val="0"/>
      <w:marBottom w:val="0"/>
      <w:divBdr>
        <w:top w:val="none" w:sz="0" w:space="0" w:color="auto"/>
        <w:left w:val="none" w:sz="0" w:space="0" w:color="auto"/>
        <w:bottom w:val="none" w:sz="0" w:space="0" w:color="auto"/>
        <w:right w:val="none" w:sz="0" w:space="0" w:color="auto"/>
      </w:divBdr>
    </w:div>
    <w:div w:id="904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A8BE-EA99-45F4-A3B8-7DCDA730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17715</Words>
  <Characters>10099</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Римарєва Юлія Олександрівна</dc:creator>
  <cp:lastModifiedBy>Ауріка Анатоліївна Маліновська</cp:lastModifiedBy>
  <cp:revision>2</cp:revision>
  <cp:lastPrinted>2025-03-04T10:56:00Z</cp:lastPrinted>
  <dcterms:created xsi:type="dcterms:W3CDTF">2025-03-10T13:45:00Z</dcterms:created>
  <dcterms:modified xsi:type="dcterms:W3CDTF">2025-03-10T13:45:00Z</dcterms:modified>
</cp:coreProperties>
</file>