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917E" w14:textId="77777777" w:rsidR="00BF7B1D" w:rsidRPr="00C05480" w:rsidRDefault="00BF7B1D" w:rsidP="00844DD9">
      <w:pPr>
        <w:pStyle w:val="HTML"/>
        <w:jc w:val="center"/>
        <w:rPr>
          <w:rFonts w:ascii="Times New Roman" w:hAnsi="Times New Roman"/>
          <w:b/>
          <w:bCs/>
          <w:sz w:val="28"/>
          <w:szCs w:val="28"/>
        </w:rPr>
      </w:pPr>
      <w:r w:rsidRPr="00C05480">
        <w:rPr>
          <w:rFonts w:ascii="Times New Roman" w:hAnsi="Times New Roman"/>
          <w:b/>
          <w:bCs/>
          <w:sz w:val="28"/>
          <w:szCs w:val="28"/>
        </w:rPr>
        <w:t>Порівняльна таблиця</w:t>
      </w:r>
    </w:p>
    <w:p w14:paraId="74587160" w14:textId="77777777" w:rsidR="00B27957" w:rsidRPr="00C65CA9" w:rsidRDefault="00BF7B1D" w:rsidP="00E75FD8">
      <w:pPr>
        <w:pStyle w:val="a8"/>
        <w:spacing w:before="0" w:after="0" w:line="288" w:lineRule="auto"/>
        <w:rPr>
          <w:rFonts w:ascii="Times New Roman" w:hAnsi="Times New Roman"/>
          <w:b w:val="0"/>
          <w:bCs/>
          <w:sz w:val="28"/>
          <w:szCs w:val="28"/>
        </w:rPr>
      </w:pPr>
      <w:r w:rsidRPr="00C05480">
        <w:rPr>
          <w:rFonts w:ascii="Times New Roman" w:hAnsi="Times New Roman"/>
          <w:bCs/>
          <w:sz w:val="28"/>
          <w:szCs w:val="28"/>
        </w:rPr>
        <w:t>до про</w:t>
      </w:r>
      <w:r w:rsidR="00945054">
        <w:rPr>
          <w:rFonts w:ascii="Times New Roman" w:hAnsi="Times New Roman"/>
          <w:bCs/>
          <w:sz w:val="28"/>
          <w:szCs w:val="28"/>
        </w:rPr>
        <w:t>є</w:t>
      </w:r>
      <w:r w:rsidRPr="00C05480">
        <w:rPr>
          <w:rFonts w:ascii="Times New Roman" w:hAnsi="Times New Roman"/>
          <w:bCs/>
          <w:sz w:val="28"/>
          <w:szCs w:val="28"/>
        </w:rPr>
        <w:t>кт</w:t>
      </w:r>
      <w:r w:rsidR="00101538" w:rsidRPr="00C05480">
        <w:rPr>
          <w:rFonts w:ascii="Times New Roman" w:hAnsi="Times New Roman"/>
          <w:bCs/>
          <w:sz w:val="28"/>
          <w:szCs w:val="28"/>
        </w:rPr>
        <w:t>у</w:t>
      </w:r>
      <w:r w:rsidRPr="00C05480">
        <w:rPr>
          <w:rFonts w:ascii="Times New Roman" w:hAnsi="Times New Roman"/>
          <w:bCs/>
          <w:sz w:val="28"/>
          <w:szCs w:val="28"/>
        </w:rPr>
        <w:t xml:space="preserve"> </w:t>
      </w:r>
      <w:r w:rsidRPr="00C05480">
        <w:rPr>
          <w:rFonts w:ascii="Times New Roman" w:hAnsi="Times New Roman"/>
          <w:sz w:val="28"/>
          <w:szCs w:val="28"/>
        </w:rPr>
        <w:t>постанови Кабінету Міністрів України</w:t>
      </w:r>
      <w:r w:rsidR="0023709B" w:rsidRPr="00C05480">
        <w:rPr>
          <w:rFonts w:ascii="Times New Roman" w:hAnsi="Times New Roman"/>
          <w:sz w:val="28"/>
          <w:szCs w:val="28"/>
        </w:rPr>
        <w:t xml:space="preserve"> «</w:t>
      </w:r>
      <w:r w:rsidR="007D158A" w:rsidRPr="00D06AF8">
        <w:rPr>
          <w:rFonts w:ascii="Times New Roman" w:hAnsi="Times New Roman"/>
          <w:bCs/>
          <w:sz w:val="28"/>
          <w:szCs w:val="28"/>
        </w:rPr>
        <w:t xml:space="preserve">Про </w:t>
      </w:r>
      <w:r w:rsidR="007D158A">
        <w:rPr>
          <w:rFonts w:ascii="Times New Roman" w:hAnsi="Times New Roman"/>
          <w:bCs/>
          <w:sz w:val="28"/>
          <w:szCs w:val="28"/>
        </w:rPr>
        <w:t>внесення змін до деяких постанов</w:t>
      </w:r>
      <w:r w:rsidR="007D158A">
        <w:rPr>
          <w:rStyle w:val="rvts23"/>
          <w:rFonts w:ascii="Times New Roman" w:hAnsi="Times New Roman"/>
          <w:bCs/>
          <w:sz w:val="28"/>
          <w:szCs w:val="28"/>
          <w:shd w:val="clear" w:color="auto" w:fill="FFFFFF"/>
        </w:rPr>
        <w:t xml:space="preserve"> Кабінету Міністрів України щодо окремих питань спеціального використання лісових ресурсів</w:t>
      </w:r>
      <w:r w:rsidR="0023709B" w:rsidRPr="00C65CA9">
        <w:rPr>
          <w:rFonts w:ascii="Times New Roman" w:hAnsi="Times New Roman"/>
          <w:b w:val="0"/>
          <w:sz w:val="28"/>
          <w:szCs w:val="28"/>
        </w:rPr>
        <w:t>»</w:t>
      </w:r>
    </w:p>
    <w:p w14:paraId="00027195" w14:textId="77777777" w:rsidR="00BF7B1D" w:rsidRPr="00C65CA9" w:rsidRDefault="00BF7B1D" w:rsidP="00BF7B1D">
      <w:pPr>
        <w:spacing w:after="0" w:line="240" w:lineRule="auto"/>
        <w:jc w:val="center"/>
        <w:rPr>
          <w:rFonts w:ascii="Times New Roman" w:hAnsi="Times New Roman"/>
          <w:b/>
          <w:bCs/>
          <w:sz w:val="28"/>
          <w:szCs w:val="28"/>
          <w:lang w:val="uk-UA"/>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6"/>
        <w:gridCol w:w="7938"/>
      </w:tblGrid>
      <w:tr w:rsidR="00BF7B1D" w:rsidRPr="00C65CA9" w14:paraId="3E81C7E0" w14:textId="77777777" w:rsidTr="00694D87">
        <w:trPr>
          <w:trHeight w:val="73"/>
        </w:trPr>
        <w:tc>
          <w:tcPr>
            <w:tcW w:w="7796" w:type="dxa"/>
            <w:shd w:val="clear" w:color="auto" w:fill="auto"/>
          </w:tcPr>
          <w:p w14:paraId="78CBFE6C" w14:textId="77777777" w:rsidR="00BF7B1D" w:rsidRPr="00C65CA9" w:rsidRDefault="00BF7B1D" w:rsidP="00BF7B1D">
            <w:pPr>
              <w:spacing w:after="0" w:line="240" w:lineRule="auto"/>
              <w:jc w:val="center"/>
              <w:rPr>
                <w:rFonts w:ascii="Times New Roman" w:hAnsi="Times New Roman"/>
                <w:b/>
                <w:bCs/>
                <w:sz w:val="28"/>
                <w:szCs w:val="28"/>
              </w:rPr>
            </w:pPr>
            <w:r w:rsidRPr="00C65CA9">
              <w:rPr>
                <w:rFonts w:ascii="Times New Roman" w:hAnsi="Times New Roman"/>
                <w:b/>
                <w:sz w:val="28"/>
                <w:szCs w:val="28"/>
              </w:rPr>
              <w:t>Зміст положення акта законодавства</w:t>
            </w:r>
          </w:p>
        </w:tc>
        <w:tc>
          <w:tcPr>
            <w:tcW w:w="7938" w:type="dxa"/>
            <w:shd w:val="clear" w:color="auto" w:fill="auto"/>
          </w:tcPr>
          <w:p w14:paraId="44EC7643" w14:textId="77777777" w:rsidR="00BF7B1D" w:rsidRPr="00C65CA9" w:rsidRDefault="00BF7B1D" w:rsidP="00BF7B1D">
            <w:pPr>
              <w:spacing w:after="0" w:line="240" w:lineRule="auto"/>
              <w:jc w:val="center"/>
              <w:rPr>
                <w:rFonts w:ascii="Times New Roman" w:hAnsi="Times New Roman"/>
                <w:b/>
                <w:bCs/>
                <w:sz w:val="28"/>
                <w:szCs w:val="28"/>
              </w:rPr>
            </w:pPr>
            <w:r w:rsidRPr="00C65CA9">
              <w:rPr>
                <w:rFonts w:ascii="Times New Roman" w:hAnsi="Times New Roman"/>
                <w:b/>
                <w:sz w:val="28"/>
                <w:szCs w:val="28"/>
              </w:rPr>
              <w:t>Зміст відповідного положення проєкту акта</w:t>
            </w:r>
          </w:p>
        </w:tc>
      </w:tr>
      <w:tr w:rsidR="009D23C5" w:rsidRPr="00C65CA9" w14:paraId="394B68AF" w14:textId="77777777" w:rsidTr="000B03FF">
        <w:trPr>
          <w:trHeight w:val="73"/>
        </w:trPr>
        <w:tc>
          <w:tcPr>
            <w:tcW w:w="15734" w:type="dxa"/>
            <w:gridSpan w:val="2"/>
            <w:shd w:val="clear" w:color="auto" w:fill="auto"/>
            <w:vAlign w:val="center"/>
          </w:tcPr>
          <w:p w14:paraId="13DDA68F" w14:textId="77777777" w:rsidR="009D23C5" w:rsidRPr="00CE2F06" w:rsidRDefault="00E11C20" w:rsidP="000B03FF">
            <w:pPr>
              <w:pStyle w:val="rvps2"/>
              <w:shd w:val="clear" w:color="auto" w:fill="FFFFFF"/>
              <w:spacing w:before="0" w:beforeAutospacing="0" w:after="0" w:afterAutospacing="0"/>
              <w:ind w:firstLine="317"/>
              <w:jc w:val="center"/>
              <w:rPr>
                <w:shd w:val="clear" w:color="auto" w:fill="FFFFFF"/>
                <w:lang w:val="uk-UA"/>
              </w:rPr>
            </w:pPr>
            <w:r w:rsidRPr="00E11C20">
              <w:rPr>
                <w:b/>
                <w:lang w:val="uk-UA"/>
              </w:rPr>
              <w:t>Правил</w:t>
            </w:r>
            <w:r>
              <w:rPr>
                <w:b/>
                <w:lang w:val="uk-UA"/>
              </w:rPr>
              <w:t>а</w:t>
            </w:r>
            <w:r w:rsidRPr="00E11C20">
              <w:rPr>
                <w:b/>
                <w:lang w:val="uk-UA"/>
              </w:rPr>
              <w:t xml:space="preserve"> поліпшення якісного складу лісів, проведення інших рубок та робіт, пов’язаних і не пов’язаних із веденням лісового господарства</w:t>
            </w:r>
            <w:r w:rsidR="009D23C5">
              <w:rPr>
                <w:b/>
                <w:lang w:val="uk-UA"/>
              </w:rPr>
              <w:t xml:space="preserve">, затверджені постановою </w:t>
            </w:r>
            <w:r w:rsidR="009D23C5" w:rsidRPr="00F34DD4">
              <w:rPr>
                <w:b/>
                <w:lang w:val="uk-UA"/>
              </w:rPr>
              <w:t>Кабінету Міністрів України від 12 травня 2007 р. № 724</w:t>
            </w:r>
          </w:p>
        </w:tc>
      </w:tr>
      <w:tr w:rsidR="00C47D82" w:rsidRPr="00817BA6" w14:paraId="7E806DB6" w14:textId="77777777" w:rsidTr="00694D87">
        <w:trPr>
          <w:trHeight w:val="73"/>
        </w:trPr>
        <w:tc>
          <w:tcPr>
            <w:tcW w:w="7796" w:type="dxa"/>
            <w:shd w:val="clear" w:color="auto" w:fill="auto"/>
          </w:tcPr>
          <w:p w14:paraId="1CFBC5E9" w14:textId="77777777" w:rsidR="00C47D82" w:rsidRPr="00FF0528" w:rsidRDefault="00C47D82" w:rsidP="002B07C4">
            <w:pPr>
              <w:pStyle w:val="rvps2"/>
              <w:shd w:val="clear" w:color="auto" w:fill="FFFFFF"/>
              <w:spacing w:before="0" w:beforeAutospacing="0" w:after="0" w:afterAutospacing="0"/>
              <w:ind w:firstLine="329"/>
              <w:jc w:val="both"/>
            </w:pPr>
            <w:r w:rsidRPr="00FF0528">
              <w:t xml:space="preserve">4. Підставою для </w:t>
            </w:r>
            <w:r w:rsidRPr="00FF0528">
              <w:rPr>
                <w:i/>
              </w:rPr>
              <w:t xml:space="preserve">рубок </w:t>
            </w:r>
            <w:r w:rsidRPr="00FF0528">
              <w:t xml:space="preserve">формування і оздоровлення лісів, інших рубок та робіт, пов’язаних і не пов’язаних із веденням лісового господарства, є матеріали лісовпорядкування та обстежень, які проводяться власниками лісів та/або постійними </w:t>
            </w:r>
            <w:r w:rsidRPr="00FF0528">
              <w:rPr>
                <w:i/>
              </w:rPr>
              <w:t>лісокористувачами</w:t>
            </w:r>
            <w:r w:rsidRPr="00FF0528">
              <w:t>.</w:t>
            </w:r>
          </w:p>
          <w:p w14:paraId="01E4484D" w14:textId="77777777" w:rsidR="00653B2A" w:rsidRPr="00FF0528" w:rsidRDefault="00653B2A" w:rsidP="002B07C4">
            <w:pPr>
              <w:pStyle w:val="rvps2"/>
              <w:shd w:val="clear" w:color="auto" w:fill="FFFFFF"/>
              <w:spacing w:before="0" w:beforeAutospacing="0" w:after="0" w:afterAutospacing="0"/>
              <w:ind w:firstLine="329"/>
              <w:jc w:val="both"/>
              <w:rPr>
                <w:lang w:val="uk-UA"/>
              </w:rPr>
            </w:pPr>
            <w:bookmarkStart w:id="0" w:name="n135"/>
            <w:bookmarkEnd w:id="0"/>
          </w:p>
          <w:p w14:paraId="2DB65E7B" w14:textId="77777777" w:rsidR="00653B2A" w:rsidRPr="00FF0528" w:rsidRDefault="00653B2A" w:rsidP="002B07C4">
            <w:pPr>
              <w:pStyle w:val="rvps2"/>
              <w:shd w:val="clear" w:color="auto" w:fill="FFFFFF"/>
              <w:spacing w:before="0" w:beforeAutospacing="0" w:after="0" w:afterAutospacing="0"/>
              <w:ind w:firstLine="329"/>
              <w:jc w:val="both"/>
              <w:rPr>
                <w:lang w:val="uk-UA"/>
              </w:rPr>
            </w:pPr>
          </w:p>
          <w:p w14:paraId="48536A7B" w14:textId="77777777" w:rsidR="00653B2A" w:rsidRPr="00FF0528" w:rsidRDefault="00653B2A" w:rsidP="002B07C4">
            <w:pPr>
              <w:pStyle w:val="rvps2"/>
              <w:shd w:val="clear" w:color="auto" w:fill="FFFFFF"/>
              <w:spacing w:before="0" w:beforeAutospacing="0" w:after="0" w:afterAutospacing="0"/>
              <w:ind w:firstLine="329"/>
              <w:jc w:val="both"/>
              <w:rPr>
                <w:lang w:val="uk-UA"/>
              </w:rPr>
            </w:pPr>
          </w:p>
          <w:p w14:paraId="4328BA57" w14:textId="77777777" w:rsidR="00653B2A" w:rsidRPr="00FF0528" w:rsidRDefault="00653B2A" w:rsidP="002B07C4">
            <w:pPr>
              <w:pStyle w:val="rvps2"/>
              <w:shd w:val="clear" w:color="auto" w:fill="FFFFFF"/>
              <w:spacing w:before="0" w:beforeAutospacing="0" w:after="0" w:afterAutospacing="0"/>
              <w:ind w:firstLine="329"/>
              <w:jc w:val="both"/>
              <w:rPr>
                <w:lang w:val="uk-UA"/>
              </w:rPr>
            </w:pPr>
          </w:p>
          <w:p w14:paraId="0C81644A" w14:textId="77777777" w:rsidR="00653B2A" w:rsidRPr="00FF0528" w:rsidRDefault="00653B2A" w:rsidP="002B07C4">
            <w:pPr>
              <w:pStyle w:val="rvps2"/>
              <w:shd w:val="clear" w:color="auto" w:fill="FFFFFF"/>
              <w:spacing w:before="0" w:beforeAutospacing="0" w:after="0" w:afterAutospacing="0"/>
              <w:ind w:firstLine="329"/>
              <w:jc w:val="both"/>
              <w:rPr>
                <w:lang w:val="uk-UA"/>
              </w:rPr>
            </w:pPr>
          </w:p>
          <w:p w14:paraId="5AF125B3" w14:textId="77777777" w:rsidR="0093381B" w:rsidRPr="00FF0528" w:rsidRDefault="0093381B" w:rsidP="002B07C4">
            <w:pPr>
              <w:pStyle w:val="rvps2"/>
              <w:shd w:val="clear" w:color="auto" w:fill="FFFFFF"/>
              <w:spacing w:before="0" w:beforeAutospacing="0" w:after="0" w:afterAutospacing="0"/>
              <w:ind w:firstLine="329"/>
              <w:jc w:val="both"/>
              <w:rPr>
                <w:lang w:val="uk-UA"/>
              </w:rPr>
            </w:pPr>
          </w:p>
          <w:p w14:paraId="7040346B" w14:textId="77777777" w:rsidR="00565F78" w:rsidRDefault="00565F78" w:rsidP="002B07C4">
            <w:pPr>
              <w:pStyle w:val="rvps2"/>
              <w:shd w:val="clear" w:color="auto" w:fill="FFFFFF"/>
              <w:spacing w:before="0" w:beforeAutospacing="0" w:after="0" w:afterAutospacing="0"/>
              <w:ind w:firstLine="329"/>
              <w:jc w:val="both"/>
              <w:rPr>
                <w:lang w:val="uk-UA"/>
              </w:rPr>
            </w:pPr>
          </w:p>
          <w:p w14:paraId="6A27D864" w14:textId="77777777" w:rsidR="00565F78" w:rsidRDefault="00565F78" w:rsidP="002B07C4">
            <w:pPr>
              <w:pStyle w:val="rvps2"/>
              <w:shd w:val="clear" w:color="auto" w:fill="FFFFFF"/>
              <w:spacing w:before="0" w:beforeAutospacing="0" w:after="0" w:afterAutospacing="0"/>
              <w:ind w:firstLine="329"/>
              <w:jc w:val="both"/>
              <w:rPr>
                <w:lang w:val="uk-UA"/>
              </w:rPr>
            </w:pPr>
          </w:p>
          <w:p w14:paraId="15A56759" w14:textId="77777777" w:rsidR="00565F78" w:rsidRDefault="00565F78" w:rsidP="002B07C4">
            <w:pPr>
              <w:pStyle w:val="rvps2"/>
              <w:shd w:val="clear" w:color="auto" w:fill="FFFFFF"/>
              <w:spacing w:before="0" w:beforeAutospacing="0" w:after="0" w:afterAutospacing="0"/>
              <w:ind w:firstLine="329"/>
              <w:jc w:val="both"/>
              <w:rPr>
                <w:lang w:val="uk-UA"/>
              </w:rPr>
            </w:pPr>
          </w:p>
          <w:p w14:paraId="057A6DD8" w14:textId="77777777" w:rsidR="00565F78" w:rsidRDefault="00565F78" w:rsidP="002B07C4">
            <w:pPr>
              <w:pStyle w:val="rvps2"/>
              <w:shd w:val="clear" w:color="auto" w:fill="FFFFFF"/>
              <w:spacing w:before="0" w:beforeAutospacing="0" w:after="0" w:afterAutospacing="0"/>
              <w:ind w:firstLine="329"/>
              <w:jc w:val="both"/>
              <w:rPr>
                <w:lang w:val="uk-UA"/>
              </w:rPr>
            </w:pPr>
          </w:p>
          <w:p w14:paraId="44D4A6E6" w14:textId="77777777" w:rsidR="00565F78" w:rsidRDefault="00565F78" w:rsidP="002B07C4">
            <w:pPr>
              <w:pStyle w:val="rvps2"/>
              <w:shd w:val="clear" w:color="auto" w:fill="FFFFFF"/>
              <w:spacing w:before="0" w:beforeAutospacing="0" w:after="0" w:afterAutospacing="0"/>
              <w:ind w:firstLine="329"/>
              <w:jc w:val="both"/>
              <w:rPr>
                <w:lang w:val="uk-UA"/>
              </w:rPr>
            </w:pPr>
          </w:p>
          <w:p w14:paraId="2D139E92" w14:textId="77777777" w:rsidR="00C47D82" w:rsidRPr="00FC186F" w:rsidRDefault="00C47D82" w:rsidP="002B07C4">
            <w:pPr>
              <w:pStyle w:val="rvps2"/>
              <w:shd w:val="clear" w:color="auto" w:fill="FFFFFF"/>
              <w:spacing w:before="0" w:beforeAutospacing="0" w:after="0" w:afterAutospacing="0"/>
              <w:ind w:firstLine="329"/>
              <w:jc w:val="both"/>
              <w:rPr>
                <w:i/>
                <w:lang w:val="uk-UA"/>
              </w:rPr>
            </w:pPr>
            <w:r w:rsidRPr="00FC186F">
              <w:rPr>
                <w:i/>
                <w:lang w:val="uk-UA"/>
              </w:rPr>
              <w:t xml:space="preserve">Обстеження проводяться в разі необхідності здійснення рубок формування і оздоровлення лісів, інших рубок та робіт, пов’язаних і не пов’язаних із веденням лісового господарства, які не запроектовані чинними матеріалами лісовпорядкування, відповідно до </w:t>
            </w:r>
            <w:hyperlink r:id="rId6" w:anchor="n9" w:tgtFrame="_blank" w:history="1">
              <w:r w:rsidRPr="00FC186F">
                <w:rPr>
                  <w:rStyle w:val="a6"/>
                  <w:i/>
                  <w:color w:val="auto"/>
                  <w:u w:val="none"/>
                  <w:lang w:val="uk-UA"/>
                </w:rPr>
                <w:t>Порядку здійснення лісовпорядкування</w:t>
              </w:r>
            </w:hyperlink>
            <w:r w:rsidRPr="00FC186F">
              <w:rPr>
                <w:i/>
                <w:lang w:val="uk-UA"/>
              </w:rPr>
              <w:t>, затвердженого постановою Кабінету Міністрів України від 7 лютого 2023 р. № 112 (Офіційний вісник України, 2023 р., № 20, ст. 1130).</w:t>
            </w:r>
          </w:p>
          <w:p w14:paraId="64B718C9" w14:textId="77777777" w:rsidR="00653B2A" w:rsidRPr="00FF0528" w:rsidRDefault="00653B2A" w:rsidP="002B07C4">
            <w:pPr>
              <w:pStyle w:val="rvps2"/>
              <w:shd w:val="clear" w:color="auto" w:fill="FFFFFF"/>
              <w:spacing w:before="0" w:beforeAutospacing="0" w:after="0" w:afterAutospacing="0"/>
              <w:ind w:firstLine="329"/>
              <w:jc w:val="both"/>
              <w:rPr>
                <w:lang w:val="uk-UA"/>
              </w:rPr>
            </w:pPr>
            <w:bookmarkStart w:id="1" w:name="n136"/>
            <w:bookmarkEnd w:id="1"/>
          </w:p>
          <w:p w14:paraId="5F3EB760" w14:textId="77777777" w:rsidR="00653B2A" w:rsidRPr="00FF0528" w:rsidRDefault="00653B2A" w:rsidP="002B07C4">
            <w:pPr>
              <w:pStyle w:val="rvps2"/>
              <w:shd w:val="clear" w:color="auto" w:fill="FFFFFF"/>
              <w:spacing w:before="0" w:beforeAutospacing="0" w:after="0" w:afterAutospacing="0"/>
              <w:ind w:firstLine="329"/>
              <w:jc w:val="both"/>
              <w:rPr>
                <w:lang w:val="uk-UA"/>
              </w:rPr>
            </w:pPr>
          </w:p>
          <w:p w14:paraId="040DCE59" w14:textId="77777777" w:rsidR="00653B2A" w:rsidRPr="00FF0528" w:rsidRDefault="00653B2A" w:rsidP="002B07C4">
            <w:pPr>
              <w:pStyle w:val="rvps2"/>
              <w:shd w:val="clear" w:color="auto" w:fill="FFFFFF"/>
              <w:spacing w:before="0" w:beforeAutospacing="0" w:after="0" w:afterAutospacing="0"/>
              <w:ind w:firstLine="329"/>
              <w:jc w:val="both"/>
              <w:rPr>
                <w:lang w:val="uk-UA"/>
              </w:rPr>
            </w:pPr>
          </w:p>
          <w:p w14:paraId="20B1D219" w14:textId="77777777" w:rsidR="004B53BC" w:rsidRPr="00FF0528" w:rsidRDefault="004B53BC" w:rsidP="002B07C4">
            <w:pPr>
              <w:pStyle w:val="rvps2"/>
              <w:shd w:val="clear" w:color="auto" w:fill="FFFFFF"/>
              <w:spacing w:before="0" w:beforeAutospacing="0" w:after="0" w:afterAutospacing="0"/>
              <w:ind w:firstLine="329"/>
              <w:jc w:val="both"/>
              <w:rPr>
                <w:lang w:val="uk-UA"/>
              </w:rPr>
            </w:pPr>
          </w:p>
          <w:p w14:paraId="60D5D189" w14:textId="77777777" w:rsidR="007F32F5" w:rsidRPr="00FF0528" w:rsidRDefault="007F32F5" w:rsidP="002B07C4">
            <w:pPr>
              <w:pStyle w:val="rvps2"/>
              <w:shd w:val="clear" w:color="auto" w:fill="FFFFFF"/>
              <w:spacing w:before="0" w:beforeAutospacing="0" w:after="0" w:afterAutospacing="0"/>
              <w:ind w:firstLine="329"/>
              <w:jc w:val="both"/>
              <w:rPr>
                <w:lang w:val="uk-UA"/>
              </w:rPr>
            </w:pPr>
          </w:p>
          <w:p w14:paraId="05D4676A" w14:textId="77777777" w:rsidR="00A41258" w:rsidRDefault="00A41258" w:rsidP="002B07C4">
            <w:pPr>
              <w:pStyle w:val="rvps2"/>
              <w:shd w:val="clear" w:color="auto" w:fill="FFFFFF"/>
              <w:spacing w:before="0" w:beforeAutospacing="0" w:after="0" w:afterAutospacing="0"/>
              <w:ind w:firstLine="329"/>
              <w:jc w:val="both"/>
              <w:rPr>
                <w:lang w:val="uk-UA"/>
              </w:rPr>
            </w:pPr>
          </w:p>
          <w:p w14:paraId="408FFD8A" w14:textId="77777777" w:rsidR="00A41258" w:rsidRDefault="00A41258" w:rsidP="002B07C4">
            <w:pPr>
              <w:pStyle w:val="rvps2"/>
              <w:shd w:val="clear" w:color="auto" w:fill="FFFFFF"/>
              <w:spacing w:before="0" w:beforeAutospacing="0" w:after="0" w:afterAutospacing="0"/>
              <w:ind w:firstLine="329"/>
              <w:jc w:val="both"/>
              <w:rPr>
                <w:lang w:val="uk-UA"/>
              </w:rPr>
            </w:pPr>
          </w:p>
          <w:p w14:paraId="6EFE5B2A" w14:textId="77777777" w:rsidR="00A41258" w:rsidRDefault="00A41258" w:rsidP="002B07C4">
            <w:pPr>
              <w:pStyle w:val="rvps2"/>
              <w:shd w:val="clear" w:color="auto" w:fill="FFFFFF"/>
              <w:spacing w:before="0" w:beforeAutospacing="0" w:after="0" w:afterAutospacing="0"/>
              <w:ind w:firstLine="329"/>
              <w:jc w:val="both"/>
              <w:rPr>
                <w:lang w:val="uk-UA"/>
              </w:rPr>
            </w:pPr>
          </w:p>
          <w:p w14:paraId="2EFC57C4" w14:textId="77777777" w:rsidR="00A41258" w:rsidRDefault="00A41258" w:rsidP="002B07C4">
            <w:pPr>
              <w:pStyle w:val="rvps2"/>
              <w:shd w:val="clear" w:color="auto" w:fill="FFFFFF"/>
              <w:spacing w:before="0" w:beforeAutospacing="0" w:after="0" w:afterAutospacing="0"/>
              <w:ind w:firstLine="329"/>
              <w:jc w:val="both"/>
              <w:rPr>
                <w:lang w:val="uk-UA"/>
              </w:rPr>
            </w:pPr>
          </w:p>
          <w:p w14:paraId="21BFB746" w14:textId="77777777" w:rsidR="00A41258" w:rsidRDefault="00A41258" w:rsidP="002B07C4">
            <w:pPr>
              <w:pStyle w:val="rvps2"/>
              <w:shd w:val="clear" w:color="auto" w:fill="FFFFFF"/>
              <w:spacing w:before="0" w:beforeAutospacing="0" w:after="0" w:afterAutospacing="0"/>
              <w:ind w:firstLine="329"/>
              <w:jc w:val="both"/>
              <w:rPr>
                <w:lang w:val="uk-UA"/>
              </w:rPr>
            </w:pPr>
          </w:p>
          <w:p w14:paraId="52E6AD54" w14:textId="77777777" w:rsidR="00C47D82" w:rsidRPr="00FF0528" w:rsidRDefault="00C47D82" w:rsidP="002B07C4">
            <w:pPr>
              <w:pStyle w:val="rvps2"/>
              <w:shd w:val="clear" w:color="auto" w:fill="FFFFFF"/>
              <w:spacing w:before="0" w:beforeAutospacing="0" w:after="0" w:afterAutospacing="0"/>
              <w:ind w:firstLine="329"/>
              <w:jc w:val="both"/>
              <w:rPr>
                <w:lang w:val="uk-UA"/>
              </w:rPr>
            </w:pPr>
            <w:r w:rsidRPr="00FF0528">
              <w:rPr>
                <w:lang w:val="uk-UA"/>
              </w:rPr>
              <w:t xml:space="preserve">Обстеження проводяться комісіями, які утворюються власниками лісів та/або постійними лісокористувачами, протягом </w:t>
            </w:r>
            <w:r w:rsidRPr="00FF0528">
              <w:rPr>
                <w:i/>
                <w:lang w:val="uk-UA"/>
              </w:rPr>
              <w:t>п’яти</w:t>
            </w:r>
            <w:r w:rsidRPr="00FF0528">
              <w:rPr>
                <w:lang w:val="uk-UA"/>
              </w:rPr>
              <w:t xml:space="preserve"> календарних днів після отримання звернення посадової особи постійного лісокористувача, до повноважень якої належить ведення лісового господарства, територіальних громад, фізичних або юридичних осіб про необхідність проведення </w:t>
            </w:r>
            <w:r w:rsidRPr="00FF0528">
              <w:rPr>
                <w:i/>
                <w:lang w:val="uk-UA"/>
              </w:rPr>
              <w:t xml:space="preserve">рубок </w:t>
            </w:r>
            <w:r w:rsidRPr="00FF0528">
              <w:rPr>
                <w:lang w:val="uk-UA"/>
              </w:rPr>
              <w:t>формування і оздоровлення лісів, інших рубок та робіт, пов’язаних і не пов’язаних із веденням лісового господарства.</w:t>
            </w:r>
          </w:p>
          <w:p w14:paraId="7694527E" w14:textId="77777777" w:rsidR="00C47D82" w:rsidRPr="00FF0528" w:rsidRDefault="00C47D82" w:rsidP="002B07C4">
            <w:pPr>
              <w:pStyle w:val="rvps2"/>
              <w:shd w:val="clear" w:color="auto" w:fill="FFFFFF"/>
              <w:spacing w:before="0" w:beforeAutospacing="0" w:after="0" w:afterAutospacing="0"/>
              <w:ind w:firstLine="329"/>
              <w:jc w:val="both"/>
              <w:rPr>
                <w:lang w:val="uk-UA"/>
              </w:rPr>
            </w:pPr>
            <w:bookmarkStart w:id="2" w:name="n137"/>
            <w:bookmarkEnd w:id="2"/>
            <w:r w:rsidRPr="00FF0528">
              <w:rPr>
                <w:lang w:val="uk-UA"/>
              </w:rPr>
              <w:t xml:space="preserve">Під час обстеження насаджень на предмет доцільності проведення </w:t>
            </w:r>
            <w:r w:rsidRPr="00FF0528">
              <w:rPr>
                <w:i/>
                <w:lang w:val="uk-UA"/>
              </w:rPr>
              <w:t>рубок</w:t>
            </w:r>
            <w:r w:rsidRPr="00FF0528">
              <w:rPr>
                <w:lang w:val="uk-UA"/>
              </w:rPr>
              <w:t xml:space="preserve"> формування і оздоровлення лісів, інших рубок та робіт, пов’язаних і не пов’язаних з веденням лісового господарства, до складу таких комісій включаються представники власника лісів та/або постійного лісокористувача, територіального органу Держлісагентства, державної лісовпорядної організації, </w:t>
            </w:r>
            <w:r w:rsidRPr="00FF0528">
              <w:rPr>
                <w:i/>
                <w:lang w:val="uk-UA"/>
              </w:rPr>
              <w:t>державних спеціалізованих лісозахисних підприємств</w:t>
            </w:r>
            <w:r w:rsidRPr="00FF0528">
              <w:rPr>
                <w:lang w:val="uk-UA"/>
              </w:rPr>
              <w:t>, за згодою представники органу місцевого самоврядування, на території якого зростають насадження, та громадськості.</w:t>
            </w:r>
          </w:p>
          <w:p w14:paraId="332DA9F4" w14:textId="77777777" w:rsidR="002B07C4" w:rsidRPr="00FF0528" w:rsidRDefault="002B07C4" w:rsidP="002B07C4">
            <w:pPr>
              <w:pStyle w:val="rvps2"/>
              <w:shd w:val="clear" w:color="auto" w:fill="FFFFFF"/>
              <w:spacing w:before="0" w:beforeAutospacing="0" w:after="0" w:afterAutospacing="0"/>
              <w:ind w:firstLine="450"/>
              <w:jc w:val="both"/>
            </w:pPr>
            <w:bookmarkStart w:id="3" w:name="n138"/>
            <w:bookmarkEnd w:id="3"/>
            <w:r w:rsidRPr="00FF0528">
              <w:t>Участь в обстеженні насаджень на предмет доцільності проведення інших рубок та робіт, не пов’язаних з веденням лісового господарства, що проводяться комісіями, утвореними відповідно до цього пункту, беруть представники фізичних або юридичних осіб, які зверталися про необхідність у проведенні таких рубок та робіт.</w:t>
            </w:r>
          </w:p>
          <w:p w14:paraId="79DDCAFB" w14:textId="77777777" w:rsidR="002B07C4" w:rsidRPr="00FF0528" w:rsidRDefault="002B07C4" w:rsidP="002B07C4">
            <w:pPr>
              <w:pStyle w:val="rvps2"/>
              <w:shd w:val="clear" w:color="auto" w:fill="FFFFFF"/>
              <w:spacing w:before="0" w:beforeAutospacing="0" w:after="0" w:afterAutospacing="0"/>
              <w:ind w:firstLine="450"/>
              <w:jc w:val="both"/>
            </w:pPr>
            <w:bookmarkStart w:id="4" w:name="n139"/>
            <w:bookmarkEnd w:id="4"/>
            <w:r w:rsidRPr="00FF0528">
              <w:t>Для обстеження насаджень у межах територій та об’єктів природно-заповідного фонду, їх охоронних зон до складу комісії включається також представник структурного підрозділу у сфері охорони навколишнього природного середовища обласної, Київської та Севастопольської міської держадміністрації, а на території Автономної Республіки Крим - органу виконавчої влади Автономної Республіки Крим у сфері охорони навколишнього природного середовища.</w:t>
            </w:r>
          </w:p>
          <w:p w14:paraId="4CC0FB1D" w14:textId="77777777" w:rsidR="002B07C4" w:rsidRPr="00FF0528" w:rsidRDefault="002B07C4" w:rsidP="002B07C4">
            <w:pPr>
              <w:pStyle w:val="rvps2"/>
              <w:shd w:val="clear" w:color="auto" w:fill="FFFFFF"/>
              <w:spacing w:before="0" w:beforeAutospacing="0" w:after="0" w:afterAutospacing="0"/>
              <w:ind w:firstLine="450"/>
              <w:jc w:val="both"/>
            </w:pPr>
            <w:bookmarkStart w:id="5" w:name="n140"/>
            <w:bookmarkEnd w:id="5"/>
            <w:r w:rsidRPr="00FF0528">
              <w:t xml:space="preserve">З метою розчищення територій, вирубування дерев та чагарників на територіях з особливим режимом допуску та навколо них, а також на територіях військових об’єктів та навколо них обстеження насаджень проводиться комісіями, утвореними власниками лісів та/або постійними лісокористувачами, з дотриманням режиму територій з особливим режимом допуску та режиму територій військових об’єктів із залученням </w:t>
            </w:r>
            <w:r w:rsidRPr="00FF0528">
              <w:lastRenderedPageBreak/>
              <w:t>до складу комісій за згодою представників установ з особливим режимом допуску та представників військових об’єктів.</w:t>
            </w:r>
          </w:p>
          <w:p w14:paraId="226E7229" w14:textId="77777777" w:rsidR="002B07C4" w:rsidRPr="00FF0528" w:rsidRDefault="002B07C4" w:rsidP="002B07C4">
            <w:pPr>
              <w:pStyle w:val="rvps2"/>
              <w:shd w:val="clear" w:color="auto" w:fill="FFFFFF"/>
              <w:spacing w:before="0" w:beforeAutospacing="0" w:after="0" w:afterAutospacing="0"/>
              <w:ind w:firstLine="450"/>
              <w:jc w:val="both"/>
            </w:pPr>
            <w:bookmarkStart w:id="6" w:name="n141"/>
            <w:bookmarkEnd w:id="6"/>
            <w:r w:rsidRPr="00FF0528">
              <w:t>У разі проведення рубок та робіт у деревостанах, які не запроектовані чинними матеріалами лісовпорядкування, власники лісів та/або постійні лісокористувачі повідомляють про це органу виконавчої влади з питань охорони навколишнього природного середовища Автономної Республіки Крим, обласній, Київській та Севастопольській міській держадміністрації.</w:t>
            </w:r>
          </w:p>
          <w:p w14:paraId="021E5495" w14:textId="77777777" w:rsidR="002B07C4" w:rsidRPr="00FF0528" w:rsidRDefault="002B07C4" w:rsidP="002B07C4">
            <w:pPr>
              <w:pStyle w:val="rvps2"/>
              <w:shd w:val="clear" w:color="auto" w:fill="FFFFFF"/>
              <w:spacing w:before="0" w:beforeAutospacing="0" w:after="0" w:afterAutospacing="0"/>
              <w:ind w:firstLine="450"/>
              <w:jc w:val="both"/>
            </w:pPr>
            <w:bookmarkStart w:id="7" w:name="n142"/>
            <w:bookmarkEnd w:id="7"/>
            <w:r w:rsidRPr="00FF0528">
              <w:t xml:space="preserve">На представників комісії з обстеження деревостанів, в яких планується провести </w:t>
            </w:r>
            <w:r w:rsidRPr="00FF0528">
              <w:rPr>
                <w:i/>
              </w:rPr>
              <w:t>рубки</w:t>
            </w:r>
            <w:r w:rsidRPr="00FF0528">
              <w:t xml:space="preserve"> формування і оздоровлення лісів, інші рубки та роботи, пов’язані і не пов’язані з веденням лісового господарства, поширюються обмеження, визначені</w:t>
            </w:r>
            <w:r w:rsidRPr="00FF0528">
              <w:rPr>
                <w:lang w:val="uk-UA"/>
              </w:rPr>
              <w:t xml:space="preserve"> </w:t>
            </w:r>
            <w:hyperlink r:id="rId7" w:anchor="n311" w:tgtFrame="_blank" w:history="1">
              <w:r w:rsidRPr="00FF0528">
                <w:rPr>
                  <w:rStyle w:val="a6"/>
                  <w:color w:val="auto"/>
                  <w:u w:val="none"/>
                </w:rPr>
                <w:t>статтею 22</w:t>
              </w:r>
            </w:hyperlink>
            <w:r w:rsidRPr="00FF0528">
              <w:rPr>
                <w:lang w:val="uk-UA"/>
              </w:rPr>
              <w:t xml:space="preserve"> </w:t>
            </w:r>
            <w:r w:rsidRPr="00FF0528">
              <w:t xml:space="preserve">Закону України </w:t>
            </w:r>
            <w:r w:rsidRPr="00FF0528">
              <w:rPr>
                <w:lang w:val="uk-UA"/>
              </w:rPr>
              <w:t>«</w:t>
            </w:r>
            <w:r w:rsidRPr="00FF0528">
              <w:t>Про запобігання корупції</w:t>
            </w:r>
            <w:r w:rsidRPr="00FF0528">
              <w:rPr>
                <w:lang w:val="uk-UA"/>
              </w:rPr>
              <w:t>»</w:t>
            </w:r>
            <w:r w:rsidRPr="00FF0528">
              <w:t>.</w:t>
            </w:r>
          </w:p>
          <w:p w14:paraId="609F88C1" w14:textId="77777777" w:rsidR="002B07C4" w:rsidRPr="00FF0528" w:rsidRDefault="002B07C4" w:rsidP="002B07C4">
            <w:pPr>
              <w:pStyle w:val="rvps2"/>
              <w:shd w:val="clear" w:color="auto" w:fill="FFFFFF"/>
              <w:spacing w:before="0" w:beforeAutospacing="0" w:after="0" w:afterAutospacing="0"/>
              <w:ind w:firstLine="450"/>
              <w:jc w:val="both"/>
              <w:rPr>
                <w:i/>
              </w:rPr>
            </w:pPr>
            <w:bookmarkStart w:id="8" w:name="n143"/>
            <w:bookmarkEnd w:id="8"/>
            <w:r w:rsidRPr="00FF0528">
              <w:rPr>
                <w:i/>
              </w:rPr>
              <w:t>У день проведення обстеження складається акт обстеження деревостанів, в яких планується провести рубки формування і оздоровлення лісів, інші рубки та роботи, пов’язані і не пов’язані з веденням лісового господарства, за формою, визначеною Міндовкіллям. В акті обов’язково зазначаються рекомендації щодо необхідності проведення рубок формування і оздоровлення лісів, інших рубок та робіт, пов’язаних і не пов’язаних з веденням лісового господарства. У разі проведення інших рубок та робіт, не пов’язаних з веденням лісового господарства, представники фізичних або юридичних осіб, які зверталися про необхідність у проведенні таких рубок та робіт, ознайомлюються з результатами обстежень, викладених в акті обстеження деревостанів, в яких планується провести рубки формування і оздоровлення лісів, інші рубки та роботи, пов’язані і не пов’язані з веденням лісового господарства.</w:t>
            </w:r>
          </w:p>
          <w:p w14:paraId="634E4FE5" w14:textId="77777777" w:rsidR="00FF0528" w:rsidRPr="00FF0528" w:rsidRDefault="00FF0528" w:rsidP="005751FB">
            <w:pPr>
              <w:pStyle w:val="rvps2"/>
              <w:shd w:val="clear" w:color="auto" w:fill="FFFFFF"/>
              <w:spacing w:before="0" w:beforeAutospacing="0" w:after="0" w:afterAutospacing="0"/>
              <w:jc w:val="both"/>
            </w:pPr>
            <w:bookmarkStart w:id="9" w:name="n144"/>
            <w:bookmarkEnd w:id="9"/>
          </w:p>
          <w:p w14:paraId="4E5BF7BB" w14:textId="77777777" w:rsidR="00C47D82" w:rsidRPr="00FF0528" w:rsidRDefault="002B07C4" w:rsidP="002B07C4">
            <w:pPr>
              <w:pStyle w:val="rvps2"/>
              <w:shd w:val="clear" w:color="auto" w:fill="FFFFFF"/>
              <w:spacing w:before="0" w:beforeAutospacing="0" w:after="0" w:afterAutospacing="0"/>
              <w:ind w:firstLine="450"/>
              <w:jc w:val="both"/>
              <w:rPr>
                <w:i/>
              </w:rPr>
            </w:pPr>
            <w:r w:rsidRPr="00FF0528">
              <w:t>Акт обстеження деревостанів, в яких планується провести рубки формування і оздоровлення лісів, інші рубки та роботи, пов’язані і не пов’язані з веденням лісового господарства, додається до документів, які подаються власниками лісів та/або постійними лісокористувачами для видачі спеціального дозволу на спеціальне використання лісових ресурсів (лісорубного квитка).</w:t>
            </w:r>
            <w:bookmarkStart w:id="10" w:name="n17"/>
            <w:bookmarkEnd w:id="10"/>
          </w:p>
        </w:tc>
        <w:tc>
          <w:tcPr>
            <w:tcW w:w="7938" w:type="dxa"/>
            <w:shd w:val="clear" w:color="auto" w:fill="auto"/>
          </w:tcPr>
          <w:p w14:paraId="393B9E38" w14:textId="77777777" w:rsidR="00C47D82" w:rsidRPr="00565F78" w:rsidRDefault="00C47D82" w:rsidP="00565F78">
            <w:pPr>
              <w:pStyle w:val="rvps2"/>
              <w:shd w:val="clear" w:color="auto" w:fill="FFFFFF"/>
              <w:spacing w:before="0" w:beforeAutospacing="0" w:after="0" w:afterAutospacing="0"/>
              <w:ind w:firstLine="329"/>
              <w:jc w:val="both"/>
              <w:rPr>
                <w:b/>
                <w:shd w:val="clear" w:color="auto" w:fill="FFFFFF"/>
                <w:lang w:val="uk-UA"/>
              </w:rPr>
            </w:pPr>
            <w:r w:rsidRPr="00FF0528">
              <w:lastRenderedPageBreak/>
              <w:t xml:space="preserve">4. Підставою для рубок </w:t>
            </w:r>
            <w:r w:rsidR="009E4AA9" w:rsidRPr="00FF0528">
              <w:rPr>
                <w:b/>
                <w:lang w:val="uk-UA"/>
              </w:rPr>
              <w:t>та заходів з</w:t>
            </w:r>
            <w:r w:rsidR="009E4AA9" w:rsidRPr="00FF0528">
              <w:rPr>
                <w:lang w:val="uk-UA"/>
              </w:rPr>
              <w:t xml:space="preserve"> </w:t>
            </w:r>
            <w:r w:rsidRPr="00FF0528">
              <w:t>формування і оздоровлення лісів, інших рубок та робіт, пов’язаних і не пов’язаних із веденням лісового господарства, є матеріали лісовпорядкування та обстежень, які проводяться власниками лісів та/або постійними лісокористувачами</w:t>
            </w:r>
            <w:r w:rsidRPr="00FF0528">
              <w:rPr>
                <w:b/>
                <w:lang w:val="uk-UA"/>
              </w:rPr>
              <w:t xml:space="preserve">, для санітарних рубок </w:t>
            </w:r>
            <w:r w:rsidR="00565F78">
              <w:rPr>
                <w:b/>
                <w:lang w:val="uk-UA"/>
              </w:rPr>
              <w:t xml:space="preserve">– </w:t>
            </w:r>
            <w:r w:rsidR="0093381B" w:rsidRPr="00FF0528">
              <w:rPr>
                <w:b/>
                <w:lang w:val="uk-UA"/>
              </w:rPr>
              <w:t>акт лісопатологічного обстеження</w:t>
            </w:r>
            <w:r w:rsidR="00565F78">
              <w:rPr>
                <w:b/>
                <w:lang w:val="uk-UA"/>
              </w:rPr>
              <w:t xml:space="preserve"> або</w:t>
            </w:r>
            <w:r w:rsidR="0093381B" w:rsidRPr="00FF0528">
              <w:rPr>
                <w:b/>
                <w:lang w:val="uk-UA"/>
              </w:rPr>
              <w:t xml:space="preserve"> </w:t>
            </w:r>
            <w:r w:rsidRPr="00FF0528">
              <w:rPr>
                <w:b/>
                <w:lang w:val="uk-UA"/>
              </w:rPr>
              <w:t xml:space="preserve">акт </w:t>
            </w:r>
            <w:r w:rsidR="00653B2A" w:rsidRPr="00FF0528">
              <w:rPr>
                <w:b/>
                <w:shd w:val="clear" w:color="auto" w:fill="FFFFFF"/>
              </w:rPr>
              <w:t>обстеження насаджень, що потребують суцільної санітарної рубки</w:t>
            </w:r>
            <w:r w:rsidR="0093381B" w:rsidRPr="00FF0528">
              <w:rPr>
                <w:b/>
                <w:lang w:val="uk-UA"/>
              </w:rPr>
              <w:t>, складені</w:t>
            </w:r>
            <w:r w:rsidRPr="00FF0528">
              <w:rPr>
                <w:b/>
                <w:lang w:val="uk-UA"/>
              </w:rPr>
              <w:t xml:space="preserve"> відповідно до </w:t>
            </w:r>
            <w:r w:rsidR="00653B2A" w:rsidRPr="00FF0528">
              <w:rPr>
                <w:b/>
                <w:lang w:val="uk-UA"/>
              </w:rPr>
              <w:t xml:space="preserve">Санітарних правил в лісах України, </w:t>
            </w:r>
            <w:r w:rsidR="00653B2A" w:rsidRPr="00FF0528">
              <w:rPr>
                <w:b/>
                <w:shd w:val="clear" w:color="auto" w:fill="FFFFFF"/>
              </w:rPr>
              <w:t>затверджени</w:t>
            </w:r>
            <w:r w:rsidR="00653B2A" w:rsidRPr="00FF0528">
              <w:rPr>
                <w:b/>
                <w:shd w:val="clear" w:color="auto" w:fill="FFFFFF"/>
                <w:lang w:val="uk-UA"/>
              </w:rPr>
              <w:t>х</w:t>
            </w:r>
            <w:r w:rsidR="00653B2A" w:rsidRPr="00FF0528">
              <w:rPr>
                <w:b/>
                <w:shd w:val="clear" w:color="auto" w:fill="FFFFFF"/>
              </w:rPr>
              <w:t xml:space="preserve"> постановою Кабінету Міністрів України від 27 липня 1995 р. </w:t>
            </w:r>
            <w:r w:rsidR="00653B2A" w:rsidRPr="00FF0528">
              <w:rPr>
                <w:b/>
                <w:shd w:val="clear" w:color="auto" w:fill="FFFFFF"/>
                <w:lang w:val="uk-UA"/>
              </w:rPr>
              <w:t>№</w:t>
            </w:r>
            <w:r w:rsidR="00653B2A" w:rsidRPr="00FF0528">
              <w:rPr>
                <w:b/>
                <w:shd w:val="clear" w:color="auto" w:fill="FFFFFF"/>
              </w:rPr>
              <w:t xml:space="preserve"> 555</w:t>
            </w:r>
            <w:r w:rsidR="00653B2A" w:rsidRPr="00FF0528">
              <w:rPr>
                <w:b/>
                <w:shd w:val="clear" w:color="auto" w:fill="FFFFFF"/>
                <w:lang w:val="uk-UA"/>
              </w:rPr>
              <w:t xml:space="preserve"> </w:t>
            </w:r>
            <w:r w:rsidR="00653B2A" w:rsidRPr="00FF0528">
              <w:rPr>
                <w:b/>
                <w:shd w:val="clear" w:color="auto" w:fill="FFFFFF"/>
              </w:rPr>
              <w:t xml:space="preserve">(ЗП України, 1995 р., </w:t>
            </w:r>
            <w:r w:rsidR="00653B2A" w:rsidRPr="00FF0528">
              <w:rPr>
                <w:b/>
                <w:shd w:val="clear" w:color="auto" w:fill="FFFFFF"/>
                <w:lang w:val="uk-UA"/>
              </w:rPr>
              <w:t>№</w:t>
            </w:r>
            <w:r w:rsidR="00653B2A" w:rsidRPr="00FF0528">
              <w:rPr>
                <w:b/>
                <w:shd w:val="clear" w:color="auto" w:fill="FFFFFF"/>
              </w:rPr>
              <w:t xml:space="preserve"> 10, ст. 253</w:t>
            </w:r>
            <w:r w:rsidR="00D562C7">
              <w:rPr>
                <w:b/>
                <w:shd w:val="clear" w:color="auto" w:fill="FFFFFF"/>
                <w:lang w:val="uk-UA"/>
              </w:rPr>
              <w:t>)</w:t>
            </w:r>
            <w:r w:rsidR="00565F78">
              <w:rPr>
                <w:b/>
                <w:shd w:val="clear" w:color="auto" w:fill="FFFFFF"/>
                <w:lang w:val="uk-UA"/>
              </w:rPr>
              <w:t xml:space="preserve">, а </w:t>
            </w:r>
            <w:r w:rsidR="00565F78" w:rsidRPr="00565F78">
              <w:rPr>
                <w:b/>
                <w:shd w:val="clear" w:color="auto" w:fill="FFFFFF"/>
                <w:lang w:val="uk-UA"/>
              </w:rPr>
              <w:t xml:space="preserve">для </w:t>
            </w:r>
            <w:r w:rsidR="00565F78" w:rsidRPr="00565F78">
              <w:rPr>
                <w:b/>
                <w:shd w:val="clear" w:color="auto" w:fill="FFFFFF"/>
              </w:rPr>
              <w:t>заход</w:t>
            </w:r>
            <w:r w:rsidR="00565F78">
              <w:rPr>
                <w:b/>
                <w:shd w:val="clear" w:color="auto" w:fill="FFFFFF"/>
                <w:lang w:val="uk-UA"/>
              </w:rPr>
              <w:t>ів</w:t>
            </w:r>
            <w:r w:rsidR="00565F78" w:rsidRPr="00565F78">
              <w:rPr>
                <w:b/>
                <w:shd w:val="clear" w:color="auto" w:fill="FFFFFF"/>
              </w:rPr>
              <w:t xml:space="preserve"> з утримання та збереження полезахисних лісових смуг</w:t>
            </w:r>
            <w:r w:rsidR="00565F78">
              <w:rPr>
                <w:b/>
                <w:shd w:val="clear" w:color="auto" w:fill="FFFFFF"/>
                <w:lang w:val="uk-UA"/>
              </w:rPr>
              <w:t xml:space="preserve"> – акт обстеження, складений відповідно до</w:t>
            </w:r>
            <w:r w:rsidR="00565F78">
              <w:rPr>
                <w:b/>
                <w:lang w:val="uk-UA"/>
              </w:rPr>
              <w:t xml:space="preserve"> Правил </w:t>
            </w:r>
            <w:r w:rsidR="00565F78" w:rsidRPr="00A41258">
              <w:rPr>
                <w:b/>
                <w:bCs/>
                <w:shd w:val="clear" w:color="auto" w:fill="FFFFFF"/>
              </w:rPr>
              <w:t>утримання та збереження полезахисних лісових смуг, розташованих на землях сільськогосподарського призначення</w:t>
            </w:r>
            <w:r w:rsidR="00565F78">
              <w:rPr>
                <w:b/>
                <w:lang w:val="uk-UA"/>
              </w:rPr>
              <w:t>, затверджених постановою Кабінету Міністрів Україн</w:t>
            </w:r>
            <w:r w:rsidR="00CF5582">
              <w:rPr>
                <w:b/>
                <w:lang w:val="uk-UA"/>
              </w:rPr>
              <w:t>и від 22 липня 2020 р.</w:t>
            </w:r>
            <w:r w:rsidR="00565F78">
              <w:rPr>
                <w:b/>
                <w:lang w:val="uk-UA"/>
              </w:rPr>
              <w:t xml:space="preserve"> № 650 (Офіційний вісник України, 2020 р., № 62, ст. 2007).</w:t>
            </w:r>
          </w:p>
          <w:p w14:paraId="3F31A9A7" w14:textId="77777777" w:rsidR="00C47D82" w:rsidRPr="00FC186F" w:rsidRDefault="00C47D82" w:rsidP="00603FED">
            <w:pPr>
              <w:pStyle w:val="rvps2"/>
              <w:shd w:val="clear" w:color="auto" w:fill="FFFFFF"/>
              <w:spacing w:before="0" w:beforeAutospacing="0" w:after="0" w:afterAutospacing="0"/>
              <w:ind w:firstLine="329"/>
              <w:jc w:val="both"/>
              <w:rPr>
                <w:b/>
                <w:lang w:val="uk-UA"/>
              </w:rPr>
            </w:pPr>
            <w:r w:rsidRPr="00FC186F">
              <w:rPr>
                <w:b/>
              </w:rPr>
              <w:t xml:space="preserve">Обстеження проводяться в разі необхідності здійснення рубок </w:t>
            </w:r>
            <w:r w:rsidR="009E4AA9" w:rsidRPr="00FC186F">
              <w:rPr>
                <w:b/>
                <w:lang w:val="uk-UA"/>
              </w:rPr>
              <w:t xml:space="preserve">та заходів з </w:t>
            </w:r>
            <w:r w:rsidRPr="00FC186F">
              <w:rPr>
                <w:b/>
              </w:rPr>
              <w:t>формування і оздоровлення лісів, інших рубок та робіт, пов’язаних і не пов’язаних із веденням лісового господарства, які не запроектовані чинними матеріалами лісовпорядкування, відповідно до</w:t>
            </w:r>
            <w:r w:rsidRPr="00FC186F">
              <w:rPr>
                <w:b/>
                <w:lang w:val="uk-UA"/>
              </w:rPr>
              <w:t xml:space="preserve"> </w:t>
            </w:r>
            <w:hyperlink r:id="rId8" w:anchor="n9" w:tgtFrame="_blank" w:history="1">
              <w:r w:rsidRPr="00FC186F">
                <w:rPr>
                  <w:rStyle w:val="a6"/>
                  <w:b/>
                  <w:color w:val="auto"/>
                  <w:u w:val="none"/>
                </w:rPr>
                <w:t>Порядку здійснення лісовпорядкування</w:t>
              </w:r>
            </w:hyperlink>
            <w:r w:rsidRPr="00FC186F">
              <w:rPr>
                <w:b/>
              </w:rPr>
              <w:t>, затвердженого постановою Кабінету Міністрів України від 7 лютого 2023 р. № 112 (Офіційний вісник України, 2023 р., № 20, ст. 1130)</w:t>
            </w:r>
            <w:r w:rsidR="00653B2A" w:rsidRPr="00FC186F">
              <w:rPr>
                <w:b/>
                <w:lang w:val="uk-UA"/>
              </w:rPr>
              <w:t xml:space="preserve">, крім </w:t>
            </w:r>
            <w:r w:rsidR="007F32F5" w:rsidRPr="00FC186F">
              <w:rPr>
                <w:b/>
                <w:lang w:val="uk-UA"/>
              </w:rPr>
              <w:t xml:space="preserve">проведення </w:t>
            </w:r>
            <w:r w:rsidR="00653B2A" w:rsidRPr="00FC186F">
              <w:rPr>
                <w:b/>
                <w:lang w:val="uk-UA"/>
              </w:rPr>
              <w:t xml:space="preserve">освітлення, прочищення, санітарних рубок, </w:t>
            </w:r>
            <w:r w:rsidR="00B34BFE" w:rsidRPr="00FC186F">
              <w:rPr>
                <w:b/>
                <w:shd w:val="clear" w:color="auto" w:fill="FFFFFF"/>
                <w:lang w:val="uk-UA"/>
              </w:rPr>
              <w:t>вирубування</w:t>
            </w:r>
            <w:r w:rsidR="004B53BC" w:rsidRPr="00FC186F">
              <w:rPr>
                <w:b/>
                <w:shd w:val="clear" w:color="auto" w:fill="FFFFFF"/>
              </w:rPr>
              <w:t xml:space="preserve"> небезпечних дерев у зовнішніх зонах безпеки вздовж лісосік</w:t>
            </w:r>
            <w:r w:rsidR="004B53BC" w:rsidRPr="00FC186F">
              <w:rPr>
                <w:b/>
                <w:shd w:val="clear" w:color="auto" w:fill="FFFFFF"/>
                <w:lang w:val="uk-UA"/>
              </w:rPr>
              <w:t xml:space="preserve">, </w:t>
            </w:r>
            <w:r w:rsidR="00B34BFE" w:rsidRPr="00FC186F">
              <w:rPr>
                <w:b/>
                <w:shd w:val="clear" w:color="auto" w:fill="FFFFFF"/>
                <w:lang w:val="uk-UA"/>
              </w:rPr>
              <w:t xml:space="preserve">рубок </w:t>
            </w:r>
            <w:r w:rsidR="00653B2A" w:rsidRPr="00FC186F">
              <w:rPr>
                <w:b/>
                <w:lang w:val="uk-UA"/>
              </w:rPr>
              <w:t>модельних дерев (під час здійснення лісовпорядкування, лісопатологічного обстеження і відведення лісосік)</w:t>
            </w:r>
            <w:r w:rsidR="00653B2A" w:rsidRPr="00FC186F">
              <w:rPr>
                <w:b/>
                <w:shd w:val="clear" w:color="auto" w:fill="FFFFFF"/>
                <w:lang w:val="uk-UA"/>
              </w:rPr>
              <w:t xml:space="preserve"> та </w:t>
            </w:r>
            <w:r w:rsidR="00653B2A" w:rsidRPr="00FC186F">
              <w:rPr>
                <w:b/>
                <w:lang w:val="uk-UA"/>
              </w:rPr>
              <w:t>вирубування дерев і чагарників під час гасіння лісових пожеж</w:t>
            </w:r>
            <w:r w:rsidR="00A41258" w:rsidRPr="00FC186F">
              <w:rPr>
                <w:b/>
                <w:lang w:val="uk-UA"/>
              </w:rPr>
              <w:t xml:space="preserve">, а також проведення заходів з </w:t>
            </w:r>
            <w:r w:rsidR="00A41258" w:rsidRPr="00FC186F">
              <w:rPr>
                <w:b/>
                <w:shd w:val="clear" w:color="auto" w:fill="FFFFFF"/>
              </w:rPr>
              <w:t>утримання та збереження полезахисних лісових</w:t>
            </w:r>
            <w:r w:rsidR="00A41258" w:rsidRPr="00FC186F">
              <w:rPr>
                <w:b/>
                <w:lang w:val="uk-UA"/>
              </w:rPr>
              <w:t xml:space="preserve">, які здійснюються відповідно до Правил </w:t>
            </w:r>
            <w:r w:rsidR="00A41258" w:rsidRPr="00FC186F">
              <w:rPr>
                <w:b/>
                <w:bCs/>
                <w:shd w:val="clear" w:color="auto" w:fill="FFFFFF"/>
              </w:rPr>
              <w:t xml:space="preserve">утримання та збереження полезахисних лісових </w:t>
            </w:r>
            <w:r w:rsidR="00A41258" w:rsidRPr="00FC186F">
              <w:rPr>
                <w:b/>
                <w:bCs/>
                <w:shd w:val="clear" w:color="auto" w:fill="FFFFFF"/>
              </w:rPr>
              <w:lastRenderedPageBreak/>
              <w:t>смуг, розташованих на землях сільськогосподарського призначення</w:t>
            </w:r>
            <w:r w:rsidR="00A41258" w:rsidRPr="00FC186F">
              <w:rPr>
                <w:b/>
                <w:lang w:val="uk-UA"/>
              </w:rPr>
              <w:t>, затверджених постановою Кабінету Міністр</w:t>
            </w:r>
            <w:r w:rsidR="001E26A3">
              <w:rPr>
                <w:b/>
                <w:lang w:val="uk-UA"/>
              </w:rPr>
              <w:t>ів України від 22 липня 2020 р.</w:t>
            </w:r>
            <w:r w:rsidR="00A41258" w:rsidRPr="00FC186F">
              <w:rPr>
                <w:b/>
                <w:lang w:val="uk-UA"/>
              </w:rPr>
              <w:t xml:space="preserve"> № 650 (Офіційний вісник України, 2020 р., № 62, ст. 2007)</w:t>
            </w:r>
            <w:r w:rsidRPr="00FC186F">
              <w:rPr>
                <w:b/>
                <w:lang w:val="uk-UA"/>
              </w:rPr>
              <w:t>.</w:t>
            </w:r>
          </w:p>
          <w:p w14:paraId="6F46474D" w14:textId="77777777" w:rsidR="00C47D82" w:rsidRPr="00FF0528" w:rsidRDefault="00C47D82" w:rsidP="00603FED">
            <w:pPr>
              <w:pStyle w:val="rvps2"/>
              <w:shd w:val="clear" w:color="auto" w:fill="FFFFFF"/>
              <w:spacing w:before="0" w:beforeAutospacing="0" w:after="0" w:afterAutospacing="0"/>
              <w:ind w:firstLine="329"/>
              <w:jc w:val="both"/>
            </w:pPr>
            <w:r w:rsidRPr="00A41258">
              <w:rPr>
                <w:lang w:val="uk-UA"/>
              </w:rPr>
              <w:t>Обстеження проводяться комісіями, які утворюються власниками лісів та/або постійними лісокорис</w:t>
            </w:r>
            <w:r w:rsidRPr="00FF0528">
              <w:t xml:space="preserve">тувачами, протягом </w:t>
            </w:r>
            <w:r w:rsidR="00402A69" w:rsidRPr="00FF0528">
              <w:rPr>
                <w:b/>
                <w:lang w:val="uk-UA"/>
              </w:rPr>
              <w:t>десяти</w:t>
            </w:r>
            <w:r w:rsidRPr="00FF0528">
              <w:t xml:space="preserve"> календарних днів після отримання звернення посадової особи постійного лісокористувача, до повноважень якої належить ведення лісового господарства, територіальних громад, фізичних або юридичних осіб про необхідність проведення рубок </w:t>
            </w:r>
            <w:r w:rsidR="009E4AA9" w:rsidRPr="00FF0528">
              <w:rPr>
                <w:b/>
                <w:lang w:val="uk-UA"/>
              </w:rPr>
              <w:t>та заходів з</w:t>
            </w:r>
            <w:r w:rsidR="009E4AA9" w:rsidRPr="00FF0528">
              <w:rPr>
                <w:lang w:val="uk-UA"/>
              </w:rPr>
              <w:t xml:space="preserve"> </w:t>
            </w:r>
            <w:r w:rsidRPr="00FF0528">
              <w:t>формування і оздоровлення лісів, інших рубок та робіт, пов’язаних і не пов’язаних із веденням лісового господарства.</w:t>
            </w:r>
          </w:p>
          <w:p w14:paraId="762A5ACB" w14:textId="77777777" w:rsidR="00C47D82" w:rsidRPr="00FF0528" w:rsidRDefault="00C47D82" w:rsidP="00603FED">
            <w:pPr>
              <w:pStyle w:val="rvps2"/>
              <w:shd w:val="clear" w:color="auto" w:fill="FFFFFF"/>
              <w:spacing w:before="0" w:beforeAutospacing="0" w:after="0" w:afterAutospacing="0"/>
              <w:ind w:firstLine="329"/>
              <w:jc w:val="both"/>
              <w:rPr>
                <w:lang w:val="uk-UA"/>
              </w:rPr>
            </w:pPr>
            <w:r w:rsidRPr="00FF0528">
              <w:rPr>
                <w:lang w:val="uk-UA"/>
              </w:rPr>
              <w:t xml:space="preserve">Під час обстеження насаджень на предмет доцільності проведення рубок </w:t>
            </w:r>
            <w:r w:rsidR="00CE4D2B" w:rsidRPr="00FF0528">
              <w:rPr>
                <w:b/>
                <w:lang w:val="uk-UA"/>
              </w:rPr>
              <w:t>та заходів з</w:t>
            </w:r>
            <w:r w:rsidR="00CE4D2B" w:rsidRPr="00FF0528">
              <w:rPr>
                <w:lang w:val="uk-UA"/>
              </w:rPr>
              <w:t xml:space="preserve"> </w:t>
            </w:r>
            <w:r w:rsidRPr="00FF0528">
              <w:rPr>
                <w:lang w:val="uk-UA"/>
              </w:rPr>
              <w:t>формування і оздоровлення лісів, інших рубок та робіт, пов’язаних і не пов’язаних з веденням лісового господарства, до складу таких комісій включаються представники власника лісів та/або постійного лісокористувача, територіального органу Держлісагентства, державної лісовпорядної організації, за згодою представники органу місцевого самоврядування, на території якого зростають насадження, та громадськості.</w:t>
            </w:r>
          </w:p>
          <w:p w14:paraId="51EA0778" w14:textId="77777777" w:rsidR="002B07C4" w:rsidRPr="00FF0528" w:rsidRDefault="002B07C4" w:rsidP="002B07C4">
            <w:pPr>
              <w:pStyle w:val="rvps2"/>
              <w:shd w:val="clear" w:color="auto" w:fill="FFFFFF"/>
              <w:spacing w:before="0" w:beforeAutospacing="0" w:after="0" w:afterAutospacing="0"/>
              <w:ind w:firstLine="450"/>
              <w:jc w:val="both"/>
            </w:pPr>
            <w:r w:rsidRPr="00FF0528">
              <w:t>Участь в обстеженні насаджень на предмет доцільності проведення інших рубок та робіт, не пов’язаних з веденням лісового господарства, що проводяться комісіями, утвореними відповідно до цього пункту, беруть представники фізичних або юридичних осіб, які зверталися про необхідність у проведенні таких рубок та робіт.</w:t>
            </w:r>
          </w:p>
          <w:p w14:paraId="1A2D6BD3" w14:textId="77777777" w:rsidR="002B07C4" w:rsidRPr="00FF0528" w:rsidRDefault="002B07C4" w:rsidP="002B07C4">
            <w:pPr>
              <w:pStyle w:val="rvps2"/>
              <w:shd w:val="clear" w:color="auto" w:fill="FFFFFF"/>
              <w:spacing w:before="0" w:beforeAutospacing="0" w:after="0" w:afterAutospacing="0"/>
              <w:ind w:firstLine="450"/>
              <w:jc w:val="both"/>
            </w:pPr>
            <w:r w:rsidRPr="00FF0528">
              <w:t>Для обстеження насаджень у межах територій та об’єктів природно-заповідного фонду, їх охоронних зон до складу комісії включається також представник структурного підрозділу у сфері охорони навколишнього природного середовища обласної, Київської та Севастопольської міської держадміністрації, а на території Автономної Республіки Крим - органу виконавчої влади Автономної Республіки Крим у сфері охорони навколишнього природного середовища.</w:t>
            </w:r>
          </w:p>
          <w:p w14:paraId="5B8E4056" w14:textId="77777777" w:rsidR="002B07C4" w:rsidRPr="00FF0528" w:rsidRDefault="002B07C4" w:rsidP="002B07C4">
            <w:pPr>
              <w:pStyle w:val="rvps2"/>
              <w:shd w:val="clear" w:color="auto" w:fill="FFFFFF"/>
              <w:spacing w:before="0" w:beforeAutospacing="0" w:after="0" w:afterAutospacing="0"/>
              <w:ind w:firstLine="450"/>
              <w:jc w:val="both"/>
            </w:pPr>
            <w:r w:rsidRPr="00FF0528">
              <w:t xml:space="preserve">З метою розчищення територій, вирубування дерев та чагарників на територіях з особливим режимом допуску та навколо них, а також на територіях військових об’єктів та навколо них обстеження насаджень проводиться комісіями, утвореними власниками лісів та/або постійними лісокористувачами, з дотриманням режиму територій з особливим режимом допуску та режиму територій військових об’єктів із залученням </w:t>
            </w:r>
            <w:r w:rsidRPr="00FF0528">
              <w:lastRenderedPageBreak/>
              <w:t>до складу комісій за згодою представників установ з особливим режимом допуску та представників військових об’єктів.</w:t>
            </w:r>
          </w:p>
          <w:p w14:paraId="7B471667" w14:textId="77777777" w:rsidR="002B07C4" w:rsidRPr="00FF0528" w:rsidRDefault="002B07C4" w:rsidP="002B07C4">
            <w:pPr>
              <w:pStyle w:val="rvps2"/>
              <w:shd w:val="clear" w:color="auto" w:fill="FFFFFF"/>
              <w:spacing w:before="0" w:beforeAutospacing="0" w:after="0" w:afterAutospacing="0"/>
              <w:ind w:firstLine="450"/>
              <w:jc w:val="both"/>
            </w:pPr>
            <w:r w:rsidRPr="00FF0528">
              <w:t>У разі проведення рубок та робіт у деревостанах, які не запроектовані чинними матеріалами лісовпорядкування, власники лісів та/або постійні лісокористувачі повідомляють про це органу виконавчої влади з питань охорони навколишнього природного середовища Автономної Республіки Крим, обласній, Київській та Севастопольській міській держадміністрації.</w:t>
            </w:r>
          </w:p>
          <w:p w14:paraId="71337496" w14:textId="77777777" w:rsidR="002B07C4" w:rsidRPr="00FF0528" w:rsidRDefault="002B07C4" w:rsidP="002B07C4">
            <w:pPr>
              <w:pStyle w:val="rvps2"/>
              <w:shd w:val="clear" w:color="auto" w:fill="FFFFFF"/>
              <w:spacing w:before="0" w:beforeAutospacing="0" w:after="0" w:afterAutospacing="0"/>
              <w:ind w:firstLine="450"/>
              <w:jc w:val="both"/>
            </w:pPr>
          </w:p>
          <w:p w14:paraId="5E0C9268" w14:textId="77777777" w:rsidR="002B07C4" w:rsidRPr="00FF0528" w:rsidRDefault="002B07C4" w:rsidP="002B07C4">
            <w:pPr>
              <w:pStyle w:val="rvps2"/>
              <w:shd w:val="clear" w:color="auto" w:fill="FFFFFF"/>
              <w:spacing w:before="0" w:beforeAutospacing="0" w:after="0" w:afterAutospacing="0"/>
              <w:ind w:firstLine="450"/>
              <w:jc w:val="both"/>
            </w:pPr>
            <w:r w:rsidRPr="00FF0528">
              <w:t xml:space="preserve">На представників комісії з обстеження деревостанів, в яких планується провести рубки </w:t>
            </w:r>
            <w:r w:rsidRPr="00FF0528">
              <w:rPr>
                <w:b/>
                <w:lang w:val="uk-UA"/>
              </w:rPr>
              <w:t>та заходи з</w:t>
            </w:r>
            <w:r w:rsidRPr="00FF0528">
              <w:rPr>
                <w:lang w:val="uk-UA"/>
              </w:rPr>
              <w:t xml:space="preserve"> </w:t>
            </w:r>
            <w:r w:rsidRPr="00FF0528">
              <w:t xml:space="preserve">формування і оздоровлення лісів, інші рубки та роботи, пов’язані і не пов’язані з веденням лісового господарства, поширюються обмеження, визначені </w:t>
            </w:r>
            <w:hyperlink r:id="rId9" w:anchor="n311" w:tgtFrame="_blank" w:history="1">
              <w:r w:rsidRPr="00FF0528">
                <w:rPr>
                  <w:rStyle w:val="a6"/>
                  <w:color w:val="auto"/>
                  <w:u w:val="none"/>
                </w:rPr>
                <w:t>статтею 22</w:t>
              </w:r>
            </w:hyperlink>
            <w:r w:rsidRPr="00FF0528">
              <w:rPr>
                <w:lang w:val="uk-UA"/>
              </w:rPr>
              <w:t xml:space="preserve"> </w:t>
            </w:r>
            <w:r w:rsidRPr="00FF0528">
              <w:t xml:space="preserve">Закону України </w:t>
            </w:r>
            <w:r w:rsidRPr="00FF0528">
              <w:rPr>
                <w:lang w:val="uk-UA"/>
              </w:rPr>
              <w:t>«</w:t>
            </w:r>
            <w:r w:rsidRPr="00FF0528">
              <w:t>Про запобігання корупції</w:t>
            </w:r>
            <w:r w:rsidRPr="00FF0528">
              <w:rPr>
                <w:lang w:val="uk-UA"/>
              </w:rPr>
              <w:t>»</w:t>
            </w:r>
            <w:r w:rsidRPr="00FF0528">
              <w:t>.</w:t>
            </w:r>
          </w:p>
          <w:p w14:paraId="2359799F" w14:textId="77777777" w:rsidR="002B07C4" w:rsidRPr="00FF0528" w:rsidRDefault="002B07C4" w:rsidP="002B07C4">
            <w:pPr>
              <w:pStyle w:val="rvps2"/>
              <w:shd w:val="clear" w:color="auto" w:fill="FFFFFF"/>
              <w:spacing w:before="0" w:beforeAutospacing="0" w:after="0" w:afterAutospacing="0"/>
              <w:ind w:firstLine="450"/>
              <w:jc w:val="both"/>
              <w:rPr>
                <w:b/>
              </w:rPr>
            </w:pPr>
            <w:r w:rsidRPr="00FF0528">
              <w:rPr>
                <w:b/>
              </w:rPr>
              <w:t>У день проведення обстеження складається акт обстеження деревостанів, в яких планується провести рубки формування і оздоровлення лісів, інші рубки та роботи, пов’язані і не пов’язані з веденням лісового господарства</w:t>
            </w:r>
            <w:r w:rsidR="009C0056">
              <w:rPr>
                <w:b/>
                <w:lang w:val="uk-UA"/>
              </w:rPr>
              <w:t xml:space="preserve"> (далі – акт обстеження)</w:t>
            </w:r>
            <w:r w:rsidRPr="00FF0528">
              <w:rPr>
                <w:b/>
              </w:rPr>
              <w:t xml:space="preserve">, за формою, визначеною Міндовкіллям. В акті </w:t>
            </w:r>
            <w:r w:rsidR="009C0056">
              <w:rPr>
                <w:b/>
                <w:lang w:val="uk-UA"/>
              </w:rPr>
              <w:t xml:space="preserve">обстеження </w:t>
            </w:r>
            <w:r w:rsidRPr="00FF0528">
              <w:rPr>
                <w:b/>
              </w:rPr>
              <w:t xml:space="preserve">обов’язково зазначаються рекомендації щодо необхідності проведення рубок </w:t>
            </w:r>
            <w:r w:rsidRPr="00FF0528">
              <w:rPr>
                <w:b/>
                <w:lang w:val="uk-UA"/>
              </w:rPr>
              <w:t xml:space="preserve">та заходів з </w:t>
            </w:r>
            <w:r w:rsidRPr="00FF0528">
              <w:rPr>
                <w:b/>
              </w:rPr>
              <w:t>формування і оздоровлення лісів, інших рубок та робіт, пов’язаних і не пов’язаних з веденням лісового господарства</w:t>
            </w:r>
            <w:r w:rsidR="009C0056">
              <w:rPr>
                <w:b/>
                <w:lang w:val="uk-UA"/>
              </w:rPr>
              <w:t>, або щодо відсутності такої необхідності</w:t>
            </w:r>
            <w:r w:rsidRPr="00FF0528">
              <w:rPr>
                <w:b/>
              </w:rPr>
              <w:t xml:space="preserve">. </w:t>
            </w:r>
            <w:r w:rsidRPr="00FF0528">
              <w:rPr>
                <w:b/>
                <w:bCs/>
                <w:shd w:val="clear" w:color="auto" w:fill="FFFFFF"/>
                <w:lang w:val="uk-UA"/>
              </w:rPr>
              <w:t>Рішення, що викладене в акті обстеження, приймається більшістю присутніх учасників комісії</w:t>
            </w:r>
            <w:r w:rsidRPr="00FF0528">
              <w:rPr>
                <w:b/>
                <w:i/>
                <w:lang w:val="uk-UA"/>
              </w:rPr>
              <w:t xml:space="preserve">. </w:t>
            </w:r>
            <w:r w:rsidRPr="00FF0528">
              <w:rPr>
                <w:b/>
              </w:rPr>
              <w:t>У разі проведення інших рубок та робіт, не пов’язаних з веденням лісового господарства, представники фізичних або юридичних осіб, які зверталися про необхідність у проведенні таких рубок та робіт, ознайомлюються з результатами обстежень</w:t>
            </w:r>
            <w:r w:rsidRPr="00FF0528">
              <w:rPr>
                <w:b/>
                <w:lang w:val="uk-UA"/>
              </w:rPr>
              <w:t xml:space="preserve"> та рішеннями</w:t>
            </w:r>
            <w:r w:rsidRPr="00FF0528">
              <w:rPr>
                <w:b/>
              </w:rPr>
              <w:t>, викладени</w:t>
            </w:r>
            <w:r w:rsidRPr="00FF0528">
              <w:rPr>
                <w:b/>
                <w:lang w:val="uk-UA"/>
              </w:rPr>
              <w:t>ми</w:t>
            </w:r>
            <w:r w:rsidRPr="00FF0528">
              <w:rPr>
                <w:b/>
              </w:rPr>
              <w:t xml:space="preserve"> в акті обстеження.</w:t>
            </w:r>
          </w:p>
          <w:p w14:paraId="3A9B9A6F" w14:textId="77777777" w:rsidR="00C47D82" w:rsidRPr="00FF0528" w:rsidRDefault="002B07C4" w:rsidP="002B07C4">
            <w:pPr>
              <w:pStyle w:val="rvps2"/>
              <w:shd w:val="clear" w:color="auto" w:fill="FFFFFF"/>
              <w:spacing w:before="0" w:beforeAutospacing="0" w:after="0" w:afterAutospacing="0"/>
              <w:ind w:firstLine="329"/>
              <w:jc w:val="both"/>
              <w:rPr>
                <w:i/>
              </w:rPr>
            </w:pPr>
            <w:r w:rsidRPr="00FF0528">
              <w:t>Акт обстеження деревостанів, в яких планується провести рубки формування і оздоровлення лісів, інші рубки та роботи, пов’язані і не пов’язані з веденням лісового господарства, додається до документів, які подаються власниками лісів та/або постійними лісокористувачами для видачі спеціального дозволу на спеціальне використання лісових ресурсів (лісорубного квитка).</w:t>
            </w:r>
          </w:p>
        </w:tc>
      </w:tr>
      <w:tr w:rsidR="00C47D82" w:rsidRPr="00817BA6" w14:paraId="7157D584" w14:textId="77777777" w:rsidTr="00694D87">
        <w:trPr>
          <w:trHeight w:val="73"/>
        </w:trPr>
        <w:tc>
          <w:tcPr>
            <w:tcW w:w="7796" w:type="dxa"/>
            <w:shd w:val="clear" w:color="auto" w:fill="auto"/>
          </w:tcPr>
          <w:p w14:paraId="1FFDD3B5" w14:textId="77777777" w:rsidR="00C47D82" w:rsidRPr="005F45C7" w:rsidRDefault="00C47D82" w:rsidP="00FA6F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i/>
                <w:sz w:val="24"/>
                <w:szCs w:val="24"/>
                <w:lang w:val="uk-UA" w:eastAsia="ru-RU"/>
              </w:rPr>
            </w:pPr>
            <w:r w:rsidRPr="005F45C7">
              <w:rPr>
                <w:rFonts w:ascii="Times New Roman" w:eastAsia="Times New Roman" w:hAnsi="Times New Roman"/>
                <w:i/>
                <w:sz w:val="24"/>
                <w:szCs w:val="24"/>
                <w:lang w:val="uk-UA" w:eastAsia="ru-RU"/>
              </w:rPr>
              <w:lastRenderedPageBreak/>
              <w:t xml:space="preserve">5. Особливості проведення рубок формування і оздоровлення лісів залежно від їх цільового призначення, породного складу насаджень, а також лісорослинних умов визначаються в інструкції з проведення </w:t>
            </w:r>
            <w:r w:rsidRPr="005F45C7">
              <w:rPr>
                <w:rFonts w:ascii="Times New Roman" w:eastAsia="Times New Roman" w:hAnsi="Times New Roman"/>
                <w:i/>
                <w:sz w:val="24"/>
                <w:szCs w:val="24"/>
                <w:lang w:val="uk-UA" w:eastAsia="ru-RU"/>
              </w:rPr>
              <w:lastRenderedPageBreak/>
              <w:t>рубок формування і оздоровлення лісів, що затверджується Міндовкіллям за поданням Держлісагентства.</w:t>
            </w:r>
          </w:p>
          <w:p w14:paraId="67AF9281" w14:textId="77777777" w:rsidR="00C47D82" w:rsidRDefault="00C47D82" w:rsidP="00FA6F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lang w:val="uk-UA"/>
              </w:rPr>
            </w:pPr>
            <w:bookmarkStart w:id="11" w:name="o20"/>
            <w:bookmarkEnd w:id="11"/>
          </w:p>
          <w:p w14:paraId="55945134" w14:textId="77777777" w:rsidR="0055316B" w:rsidRPr="0055316B" w:rsidRDefault="0055316B" w:rsidP="00FA6F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b/>
                <w:sz w:val="24"/>
                <w:szCs w:val="24"/>
                <w:lang w:val="uk-UA"/>
              </w:rPr>
            </w:pPr>
            <w:r w:rsidRPr="0055316B">
              <w:rPr>
                <w:rFonts w:ascii="Times New Roman" w:hAnsi="Times New Roman"/>
                <w:b/>
                <w:sz w:val="24"/>
                <w:szCs w:val="24"/>
                <w:lang w:val="uk-UA"/>
              </w:rPr>
              <w:t>Відсутні</w:t>
            </w:r>
          </w:p>
        </w:tc>
        <w:tc>
          <w:tcPr>
            <w:tcW w:w="7938" w:type="dxa"/>
            <w:shd w:val="clear" w:color="auto" w:fill="auto"/>
          </w:tcPr>
          <w:p w14:paraId="35FC18C6" w14:textId="77777777" w:rsidR="0055316B" w:rsidRPr="005F45C7" w:rsidRDefault="0055316B" w:rsidP="005531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b/>
                <w:sz w:val="24"/>
                <w:szCs w:val="24"/>
                <w:lang w:val="uk-UA" w:eastAsia="ru-RU"/>
              </w:rPr>
            </w:pPr>
            <w:r w:rsidRPr="005F45C7">
              <w:rPr>
                <w:rFonts w:ascii="Times New Roman" w:eastAsia="Times New Roman" w:hAnsi="Times New Roman"/>
                <w:b/>
                <w:sz w:val="24"/>
                <w:szCs w:val="24"/>
                <w:lang w:val="uk-UA" w:eastAsia="ru-RU"/>
              </w:rPr>
              <w:lastRenderedPageBreak/>
              <w:t xml:space="preserve">5. Особливості проведення рубок та заходів з формування і оздоровлення лісів залежно від їх цільового призначення, породного складу насаджень, лісорослинних умов, </w:t>
            </w:r>
            <w:r w:rsidR="0086270B" w:rsidRPr="005F45C7">
              <w:rPr>
                <w:rFonts w:ascii="Times New Roman" w:eastAsia="Times New Roman" w:hAnsi="Times New Roman"/>
                <w:b/>
                <w:sz w:val="24"/>
                <w:szCs w:val="24"/>
                <w:lang w:val="uk-UA" w:eastAsia="ru-RU"/>
              </w:rPr>
              <w:t xml:space="preserve">а також </w:t>
            </w:r>
            <w:r w:rsidRPr="005F45C7">
              <w:rPr>
                <w:rFonts w:ascii="Times New Roman" w:hAnsi="Times New Roman"/>
                <w:b/>
                <w:sz w:val="24"/>
                <w:szCs w:val="24"/>
                <w:shd w:val="clear" w:color="auto" w:fill="FFFFFF"/>
                <w:lang w:val="uk-UA"/>
              </w:rPr>
              <w:t xml:space="preserve">інших рубок та робіт, </w:t>
            </w:r>
            <w:r w:rsidRPr="005F45C7">
              <w:rPr>
                <w:rFonts w:ascii="Times New Roman" w:hAnsi="Times New Roman"/>
                <w:b/>
                <w:sz w:val="24"/>
                <w:szCs w:val="24"/>
                <w:shd w:val="clear" w:color="auto" w:fill="FFFFFF"/>
                <w:lang w:val="uk-UA"/>
              </w:rPr>
              <w:lastRenderedPageBreak/>
              <w:t>пов'язаних і не пов'язаних із веденням лісового господарства,</w:t>
            </w:r>
            <w:r w:rsidRPr="005F45C7">
              <w:rPr>
                <w:rFonts w:ascii="Times New Roman" w:eastAsia="Times New Roman" w:hAnsi="Times New Roman"/>
                <w:b/>
                <w:sz w:val="24"/>
                <w:szCs w:val="24"/>
                <w:lang w:val="uk-UA" w:eastAsia="ru-RU"/>
              </w:rPr>
              <w:t xml:space="preserve"> визначаються в інструкції з проведення рубок </w:t>
            </w:r>
            <w:r w:rsidR="005F45C7" w:rsidRPr="005F45C7">
              <w:rPr>
                <w:rFonts w:ascii="Times New Roman" w:eastAsia="Times New Roman" w:hAnsi="Times New Roman"/>
                <w:b/>
                <w:sz w:val="24"/>
                <w:szCs w:val="24"/>
                <w:lang w:val="uk-UA" w:eastAsia="ru-RU"/>
              </w:rPr>
              <w:t xml:space="preserve">та заходів з </w:t>
            </w:r>
            <w:r w:rsidRPr="005F45C7">
              <w:rPr>
                <w:rFonts w:ascii="Times New Roman" w:eastAsia="Times New Roman" w:hAnsi="Times New Roman"/>
                <w:b/>
                <w:sz w:val="24"/>
                <w:szCs w:val="24"/>
                <w:lang w:val="uk-UA" w:eastAsia="ru-RU"/>
              </w:rPr>
              <w:t xml:space="preserve">формування і оздоровлення лісів, </w:t>
            </w:r>
            <w:r w:rsidR="005F45C7" w:rsidRPr="005F45C7">
              <w:rPr>
                <w:rFonts w:ascii="Times New Roman" w:eastAsia="Times New Roman" w:hAnsi="Times New Roman"/>
                <w:b/>
                <w:sz w:val="24"/>
                <w:szCs w:val="24"/>
                <w:lang w:val="uk-UA" w:eastAsia="ru-RU"/>
              </w:rPr>
              <w:t>інших рубок та робіт, пов’язаних і непов’язаних з веденням лісового господарства, що</w:t>
            </w:r>
            <w:r w:rsidRPr="005F45C7">
              <w:rPr>
                <w:rFonts w:ascii="Times New Roman" w:eastAsia="Times New Roman" w:hAnsi="Times New Roman"/>
                <w:b/>
                <w:sz w:val="24"/>
                <w:szCs w:val="24"/>
                <w:lang w:val="uk-UA" w:eastAsia="ru-RU"/>
              </w:rPr>
              <w:t xml:space="preserve"> затверджується Міндовкіллям за поданням Держлісагентства.</w:t>
            </w:r>
          </w:p>
          <w:p w14:paraId="234F3873" w14:textId="77777777" w:rsidR="00C47D82" w:rsidRPr="00911D5F" w:rsidRDefault="00C47D82" w:rsidP="00911D5F">
            <w:pPr>
              <w:spacing w:after="0" w:line="240" w:lineRule="auto"/>
              <w:ind w:firstLine="323"/>
              <w:jc w:val="both"/>
              <w:rPr>
                <w:rFonts w:ascii="Times New Roman" w:hAnsi="Times New Roman"/>
                <w:b/>
                <w:color w:val="0D0D0D"/>
                <w:sz w:val="24"/>
                <w:szCs w:val="24"/>
                <w:lang w:val="uk-UA" w:eastAsia="ru-RU"/>
              </w:rPr>
            </w:pPr>
            <w:r>
              <w:rPr>
                <w:rFonts w:ascii="Times New Roman" w:hAnsi="Times New Roman"/>
                <w:b/>
                <w:sz w:val="24"/>
                <w:szCs w:val="24"/>
                <w:lang w:val="uk-UA" w:eastAsia="ru-RU"/>
              </w:rPr>
              <w:t>Н</w:t>
            </w:r>
            <w:r w:rsidR="0086270B">
              <w:rPr>
                <w:rFonts w:ascii="Times New Roman" w:hAnsi="Times New Roman"/>
                <w:b/>
                <w:sz w:val="24"/>
                <w:szCs w:val="24"/>
                <w:lang w:val="uk-UA" w:eastAsia="ru-RU"/>
              </w:rPr>
              <w:t xml:space="preserve">аукові установи, організації, </w:t>
            </w:r>
            <w:r>
              <w:rPr>
                <w:rFonts w:ascii="Times New Roman" w:hAnsi="Times New Roman"/>
                <w:b/>
                <w:sz w:val="24"/>
                <w:szCs w:val="24"/>
                <w:lang w:val="uk-UA" w:eastAsia="ru-RU"/>
              </w:rPr>
              <w:t xml:space="preserve">підприємства, </w:t>
            </w:r>
            <w:r w:rsidR="00A96290" w:rsidRPr="00A96290">
              <w:rPr>
                <w:rFonts w:ascii="Times New Roman" w:hAnsi="Times New Roman"/>
                <w:b/>
                <w:sz w:val="24"/>
                <w:szCs w:val="24"/>
                <w:lang w:val="uk-UA" w:eastAsia="ru-RU"/>
              </w:rPr>
              <w:t>їх філії, представництва, відділення та інші відокремлені підрозділи,</w:t>
            </w:r>
            <w:r w:rsidR="00A96290">
              <w:rPr>
                <w:rFonts w:ascii="Times New Roman" w:hAnsi="Times New Roman"/>
                <w:b/>
                <w:sz w:val="24"/>
                <w:szCs w:val="24"/>
                <w:lang w:val="uk-UA" w:eastAsia="ru-RU"/>
              </w:rPr>
              <w:t xml:space="preserve"> </w:t>
            </w:r>
            <w:r>
              <w:rPr>
                <w:rFonts w:ascii="Times New Roman" w:hAnsi="Times New Roman"/>
                <w:b/>
                <w:sz w:val="24"/>
                <w:szCs w:val="24"/>
                <w:lang w:val="uk-UA" w:eastAsia="ru-RU"/>
              </w:rPr>
              <w:t xml:space="preserve">які здійснюють наукову діяльність у сфері лісового господарства </w:t>
            </w:r>
            <w:r w:rsidR="0086270B">
              <w:rPr>
                <w:rFonts w:ascii="Times New Roman" w:hAnsi="Times New Roman"/>
                <w:b/>
                <w:sz w:val="24"/>
                <w:szCs w:val="24"/>
                <w:lang w:val="uk-UA" w:eastAsia="ru-RU"/>
              </w:rPr>
              <w:t xml:space="preserve">(далі – наукові установи) </w:t>
            </w:r>
            <w:r>
              <w:rPr>
                <w:rFonts w:ascii="Times New Roman" w:hAnsi="Times New Roman"/>
                <w:b/>
                <w:sz w:val="24"/>
                <w:szCs w:val="24"/>
                <w:lang w:val="uk-UA" w:eastAsia="ru-RU"/>
              </w:rPr>
              <w:t xml:space="preserve">і яким надані у постійне користування ліси, </w:t>
            </w:r>
            <w:r w:rsidRPr="00970893">
              <w:rPr>
                <w:rFonts w:ascii="Times New Roman" w:hAnsi="Times New Roman"/>
                <w:b/>
                <w:sz w:val="24"/>
                <w:szCs w:val="24"/>
                <w:lang w:val="uk-UA" w:eastAsia="ru-RU"/>
              </w:rPr>
              <w:t xml:space="preserve">можуть здійснювати </w:t>
            </w:r>
            <w:r w:rsidRPr="00FA6F72">
              <w:rPr>
                <w:rFonts w:ascii="Times New Roman" w:eastAsia="Times New Roman" w:hAnsi="Times New Roman"/>
                <w:b/>
                <w:sz w:val="24"/>
                <w:szCs w:val="24"/>
                <w:lang w:val="uk-UA" w:eastAsia="ru-RU"/>
              </w:rPr>
              <w:t>рубк</w:t>
            </w:r>
            <w:r w:rsidRPr="007D158A">
              <w:rPr>
                <w:rFonts w:ascii="Times New Roman" w:eastAsia="Times New Roman" w:hAnsi="Times New Roman"/>
                <w:b/>
                <w:sz w:val="24"/>
                <w:szCs w:val="24"/>
                <w:lang w:val="uk-UA" w:eastAsia="ru-RU"/>
              </w:rPr>
              <w:t>и</w:t>
            </w:r>
            <w:r w:rsidRPr="00FA6F72">
              <w:rPr>
                <w:rFonts w:ascii="Times New Roman" w:eastAsia="Times New Roman" w:hAnsi="Times New Roman"/>
                <w:b/>
                <w:sz w:val="24"/>
                <w:szCs w:val="24"/>
                <w:lang w:val="uk-UA" w:eastAsia="ru-RU"/>
              </w:rPr>
              <w:t xml:space="preserve"> </w:t>
            </w:r>
            <w:r w:rsidR="0086270B">
              <w:rPr>
                <w:rFonts w:ascii="Times New Roman" w:eastAsia="Times New Roman" w:hAnsi="Times New Roman"/>
                <w:b/>
                <w:sz w:val="24"/>
                <w:szCs w:val="24"/>
                <w:lang w:val="uk-UA" w:eastAsia="ru-RU"/>
              </w:rPr>
              <w:t xml:space="preserve">та заходи з </w:t>
            </w:r>
            <w:r w:rsidRPr="00FA6F72">
              <w:rPr>
                <w:rFonts w:ascii="Times New Roman" w:eastAsia="Times New Roman" w:hAnsi="Times New Roman"/>
                <w:b/>
                <w:sz w:val="24"/>
                <w:szCs w:val="24"/>
                <w:lang w:val="uk-UA" w:eastAsia="ru-RU"/>
              </w:rPr>
              <w:t>формування і оздоровлення лісів</w:t>
            </w:r>
            <w:r>
              <w:rPr>
                <w:rFonts w:ascii="Times New Roman" w:eastAsia="Times New Roman" w:hAnsi="Times New Roman"/>
                <w:b/>
                <w:sz w:val="24"/>
                <w:szCs w:val="24"/>
                <w:lang w:val="uk-UA" w:eastAsia="ru-RU"/>
              </w:rPr>
              <w:t>, інші рубки та роботи, пов’язані з веденням лісового господарства,</w:t>
            </w:r>
            <w:r w:rsidRPr="00FA6F72">
              <w:rPr>
                <w:rFonts w:ascii="Times New Roman" w:eastAsia="Times New Roman" w:hAnsi="Times New Roman"/>
                <w:b/>
                <w:sz w:val="24"/>
                <w:szCs w:val="24"/>
                <w:lang w:val="uk-UA" w:eastAsia="ru-RU"/>
              </w:rPr>
              <w:t xml:space="preserve"> </w:t>
            </w:r>
            <w:r w:rsidRPr="004B53BC">
              <w:rPr>
                <w:rFonts w:ascii="Times New Roman" w:eastAsia="Times New Roman" w:hAnsi="Times New Roman"/>
                <w:b/>
                <w:sz w:val="24"/>
                <w:szCs w:val="24"/>
                <w:lang w:val="uk-UA" w:eastAsia="ru-RU"/>
              </w:rPr>
              <w:t>д</w:t>
            </w:r>
            <w:r w:rsidRPr="004B53BC">
              <w:rPr>
                <w:rFonts w:ascii="Times New Roman" w:hAnsi="Times New Roman"/>
                <w:b/>
                <w:sz w:val="24"/>
                <w:szCs w:val="24"/>
                <w:lang w:val="uk-UA" w:eastAsia="ru-RU"/>
              </w:rPr>
              <w:t>ля науково-дослідних цілей в усіх категоріях лісів</w:t>
            </w:r>
            <w:r w:rsidR="00A96290" w:rsidRPr="004B53BC">
              <w:rPr>
                <w:rFonts w:ascii="Times New Roman" w:hAnsi="Times New Roman"/>
                <w:b/>
                <w:sz w:val="24"/>
                <w:szCs w:val="24"/>
                <w:lang w:val="uk-UA" w:eastAsia="ru-RU"/>
              </w:rPr>
              <w:t xml:space="preserve">, </w:t>
            </w:r>
            <w:r w:rsidR="00A96290" w:rsidRPr="003D1E22">
              <w:rPr>
                <w:rFonts w:ascii="Times New Roman" w:hAnsi="Times New Roman"/>
                <w:b/>
                <w:sz w:val="24"/>
                <w:szCs w:val="24"/>
                <w:lang w:val="uk-UA" w:eastAsia="ru-RU"/>
              </w:rPr>
              <w:t xml:space="preserve">крім </w:t>
            </w:r>
            <w:r w:rsidR="0086270B" w:rsidRPr="003D1E22">
              <w:rPr>
                <w:rFonts w:ascii="Times New Roman" w:hAnsi="Times New Roman"/>
                <w:b/>
                <w:sz w:val="24"/>
                <w:szCs w:val="24"/>
                <w:shd w:val="clear" w:color="auto" w:fill="FFFFFF"/>
                <w:lang w:val="uk-UA"/>
              </w:rPr>
              <w:t>територій та об’єктів природно-заповідного фонду України</w:t>
            </w:r>
            <w:r w:rsidR="00A96290" w:rsidRPr="003D1E22">
              <w:rPr>
                <w:rFonts w:ascii="Times New Roman" w:hAnsi="Times New Roman"/>
                <w:b/>
                <w:sz w:val="24"/>
                <w:szCs w:val="24"/>
                <w:shd w:val="clear" w:color="auto" w:fill="FFFFFF"/>
                <w:lang w:val="uk-UA"/>
              </w:rPr>
              <w:t>, п</w:t>
            </w:r>
            <w:r w:rsidR="00A96290" w:rsidRPr="004B53BC">
              <w:rPr>
                <w:rFonts w:ascii="Times New Roman" w:hAnsi="Times New Roman"/>
                <w:b/>
                <w:sz w:val="24"/>
                <w:szCs w:val="24"/>
                <w:shd w:val="clear" w:color="auto" w:fill="FFFFFF"/>
                <w:lang w:val="uk-UA"/>
              </w:rPr>
              <w:t>ралісів, квазіпралісів та природних лісів,</w:t>
            </w:r>
            <w:r w:rsidRPr="004B53BC">
              <w:rPr>
                <w:rFonts w:ascii="Times New Roman" w:hAnsi="Times New Roman"/>
                <w:b/>
                <w:sz w:val="24"/>
                <w:szCs w:val="24"/>
                <w:lang w:val="uk-UA" w:eastAsia="ru-RU"/>
              </w:rPr>
              <w:t xml:space="preserve"> з метою розроблення науково обґрунтованих рекомендацій для прийняття управлінських рішень щодо поліпшення</w:t>
            </w:r>
            <w:r w:rsidRPr="00911D5F">
              <w:rPr>
                <w:rFonts w:ascii="Times New Roman" w:hAnsi="Times New Roman"/>
                <w:b/>
                <w:color w:val="0D0D0D"/>
                <w:sz w:val="24"/>
                <w:szCs w:val="24"/>
                <w:lang w:val="uk-UA" w:eastAsia="ru-RU"/>
              </w:rPr>
              <w:t>, збереження та відновлення лісів, раціонального використання лісових ресурсів</w:t>
            </w:r>
            <w:r w:rsidRPr="004F5744">
              <w:rPr>
                <w:rFonts w:ascii="Times New Roman" w:hAnsi="Times New Roman"/>
                <w:b/>
                <w:color w:val="0D0D0D"/>
                <w:sz w:val="24"/>
                <w:szCs w:val="24"/>
                <w:lang w:val="uk-UA" w:eastAsia="ru-RU"/>
              </w:rPr>
              <w:t xml:space="preserve"> на засадах наближеного до природи лісівництва</w:t>
            </w:r>
            <w:r>
              <w:rPr>
                <w:rFonts w:ascii="Times New Roman" w:hAnsi="Times New Roman"/>
                <w:b/>
                <w:color w:val="0D0D0D"/>
                <w:sz w:val="24"/>
                <w:szCs w:val="24"/>
                <w:lang w:val="uk-UA" w:eastAsia="ru-RU"/>
              </w:rPr>
              <w:t xml:space="preserve">, </w:t>
            </w:r>
            <w:r w:rsidRPr="006E5E23">
              <w:rPr>
                <w:rFonts w:ascii="Times New Roman" w:hAnsi="Times New Roman"/>
                <w:b/>
                <w:color w:val="0D0D0D"/>
                <w:sz w:val="24"/>
                <w:szCs w:val="24"/>
                <w:lang w:val="uk-UA" w:eastAsia="ru-RU"/>
              </w:rPr>
              <w:t xml:space="preserve">а також дослідження біологічних і лісівничо-екологічних функцій та властивостей </w:t>
            </w:r>
            <w:r>
              <w:rPr>
                <w:rFonts w:ascii="Times New Roman" w:hAnsi="Times New Roman"/>
                <w:b/>
                <w:color w:val="0D0D0D"/>
                <w:sz w:val="24"/>
                <w:szCs w:val="24"/>
                <w:lang w:val="uk-UA" w:eastAsia="ru-RU"/>
              </w:rPr>
              <w:t>лісових насаджень</w:t>
            </w:r>
            <w:r w:rsidRPr="006E5E23">
              <w:rPr>
                <w:rFonts w:ascii="Times New Roman" w:hAnsi="Times New Roman"/>
                <w:b/>
                <w:color w:val="0D0D0D"/>
                <w:sz w:val="24"/>
                <w:szCs w:val="24"/>
                <w:lang w:val="uk-UA" w:eastAsia="ru-RU"/>
              </w:rPr>
              <w:t>.</w:t>
            </w:r>
          </w:p>
          <w:p w14:paraId="3135696C" w14:textId="77777777" w:rsidR="00580DBF" w:rsidRDefault="00580DBF" w:rsidP="007D158A">
            <w:pPr>
              <w:spacing w:after="0" w:line="240" w:lineRule="auto"/>
              <w:ind w:firstLine="323"/>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Р</w:t>
            </w:r>
            <w:r w:rsidRPr="00EE4E07">
              <w:rPr>
                <w:rFonts w:ascii="Times New Roman" w:eastAsia="Times New Roman" w:hAnsi="Times New Roman"/>
                <w:b/>
                <w:sz w:val="24"/>
                <w:szCs w:val="24"/>
                <w:lang w:val="uk-UA" w:eastAsia="ru-RU"/>
              </w:rPr>
              <w:t>убки для науков</w:t>
            </w:r>
            <w:r>
              <w:rPr>
                <w:rFonts w:ascii="Times New Roman" w:eastAsia="Times New Roman" w:hAnsi="Times New Roman"/>
                <w:b/>
                <w:sz w:val="24"/>
                <w:szCs w:val="24"/>
                <w:lang w:val="uk-UA" w:eastAsia="ru-RU"/>
              </w:rPr>
              <w:t>о</w:t>
            </w:r>
            <w:r w:rsidRPr="00EE4E07">
              <w:rPr>
                <w:rFonts w:ascii="Times New Roman" w:eastAsia="Times New Roman" w:hAnsi="Times New Roman"/>
                <w:b/>
                <w:sz w:val="24"/>
                <w:szCs w:val="24"/>
                <w:lang w:val="uk-UA" w:eastAsia="ru-RU"/>
              </w:rPr>
              <w:t xml:space="preserve">-дослідних цілей </w:t>
            </w:r>
            <w:r>
              <w:rPr>
                <w:rFonts w:ascii="Times New Roman" w:eastAsia="Times New Roman" w:hAnsi="Times New Roman"/>
                <w:b/>
                <w:sz w:val="24"/>
                <w:szCs w:val="24"/>
                <w:lang w:val="uk-UA" w:eastAsia="ru-RU"/>
              </w:rPr>
              <w:t>можуть здійснюватися у лісах в</w:t>
            </w:r>
            <w:r w:rsidRPr="00EE4E07">
              <w:rPr>
                <w:rFonts w:ascii="Times New Roman" w:eastAsia="Times New Roman" w:hAnsi="Times New Roman"/>
                <w:b/>
                <w:sz w:val="24"/>
                <w:szCs w:val="24"/>
                <w:lang w:val="uk-UA" w:eastAsia="ru-RU"/>
              </w:rPr>
              <w:t>ласник</w:t>
            </w:r>
            <w:r>
              <w:rPr>
                <w:rFonts w:ascii="Times New Roman" w:eastAsia="Times New Roman" w:hAnsi="Times New Roman"/>
                <w:b/>
                <w:sz w:val="24"/>
                <w:szCs w:val="24"/>
                <w:lang w:val="uk-UA" w:eastAsia="ru-RU"/>
              </w:rPr>
              <w:t>ів</w:t>
            </w:r>
            <w:r w:rsidRPr="00EE4E07">
              <w:rPr>
                <w:rFonts w:ascii="Times New Roman" w:eastAsia="Times New Roman" w:hAnsi="Times New Roman"/>
                <w:b/>
                <w:sz w:val="24"/>
                <w:szCs w:val="24"/>
                <w:lang w:val="uk-UA" w:eastAsia="ru-RU"/>
              </w:rPr>
              <w:t xml:space="preserve"> лісів</w:t>
            </w:r>
            <w:r>
              <w:rPr>
                <w:rFonts w:ascii="Times New Roman" w:eastAsia="Times New Roman" w:hAnsi="Times New Roman"/>
                <w:b/>
                <w:sz w:val="24"/>
                <w:szCs w:val="24"/>
                <w:lang w:val="uk-UA" w:eastAsia="ru-RU"/>
              </w:rPr>
              <w:t xml:space="preserve"> або постійних лісокористувачів </w:t>
            </w:r>
            <w:r w:rsidR="00D76D35" w:rsidRPr="00EE4E07">
              <w:rPr>
                <w:rFonts w:ascii="Times New Roman" w:eastAsia="Times New Roman" w:hAnsi="Times New Roman"/>
                <w:b/>
                <w:sz w:val="24"/>
                <w:szCs w:val="24"/>
                <w:lang w:val="uk-UA" w:eastAsia="ru-RU"/>
              </w:rPr>
              <w:t xml:space="preserve">на площі не більше </w:t>
            </w:r>
            <w:r w:rsidR="004B53BC">
              <w:rPr>
                <w:rFonts w:ascii="Times New Roman" w:eastAsia="Times New Roman" w:hAnsi="Times New Roman"/>
                <w:b/>
                <w:sz w:val="24"/>
                <w:szCs w:val="24"/>
                <w:lang w:val="uk-UA" w:eastAsia="ru-RU"/>
              </w:rPr>
              <w:br/>
            </w:r>
            <w:r w:rsidR="00D76D35" w:rsidRPr="00EE4E07">
              <w:rPr>
                <w:rFonts w:ascii="Times New Roman" w:eastAsia="Times New Roman" w:hAnsi="Times New Roman"/>
                <w:b/>
                <w:sz w:val="24"/>
                <w:szCs w:val="24"/>
                <w:lang w:val="uk-UA" w:eastAsia="ru-RU"/>
              </w:rPr>
              <w:t xml:space="preserve">1 відсотка від загальної </w:t>
            </w:r>
            <w:r w:rsidR="00D76D35">
              <w:rPr>
                <w:rFonts w:ascii="Times New Roman" w:eastAsia="Times New Roman" w:hAnsi="Times New Roman"/>
                <w:b/>
                <w:sz w:val="24"/>
                <w:szCs w:val="24"/>
                <w:lang w:val="uk-UA" w:eastAsia="ru-RU"/>
              </w:rPr>
              <w:t xml:space="preserve">їх </w:t>
            </w:r>
            <w:r w:rsidR="00D76D35" w:rsidRPr="00EE4E07">
              <w:rPr>
                <w:rFonts w:ascii="Times New Roman" w:eastAsia="Times New Roman" w:hAnsi="Times New Roman"/>
                <w:b/>
                <w:sz w:val="24"/>
                <w:szCs w:val="24"/>
                <w:lang w:val="uk-UA" w:eastAsia="ru-RU"/>
              </w:rPr>
              <w:t xml:space="preserve">площі </w:t>
            </w:r>
            <w:r w:rsidR="00F9272B">
              <w:rPr>
                <w:rFonts w:ascii="Times New Roman" w:eastAsia="Times New Roman" w:hAnsi="Times New Roman"/>
                <w:b/>
                <w:sz w:val="24"/>
                <w:szCs w:val="24"/>
                <w:lang w:val="uk-UA" w:eastAsia="ru-RU"/>
              </w:rPr>
              <w:t xml:space="preserve">виключно </w:t>
            </w:r>
            <w:r>
              <w:rPr>
                <w:rFonts w:ascii="Times New Roman" w:eastAsia="Times New Roman" w:hAnsi="Times New Roman"/>
                <w:b/>
                <w:sz w:val="24"/>
                <w:szCs w:val="24"/>
                <w:lang w:val="uk-UA" w:eastAsia="ru-RU"/>
              </w:rPr>
              <w:t>у в</w:t>
            </w:r>
            <w:r w:rsidRPr="00EE4E07">
              <w:rPr>
                <w:rFonts w:ascii="Times New Roman" w:eastAsia="Times New Roman" w:hAnsi="Times New Roman"/>
                <w:b/>
                <w:sz w:val="24"/>
                <w:szCs w:val="24"/>
                <w:lang w:val="uk-UA" w:eastAsia="ru-RU"/>
              </w:rPr>
              <w:t xml:space="preserve">ипадку </w:t>
            </w:r>
            <w:r w:rsidR="00F9272B">
              <w:rPr>
                <w:rFonts w:ascii="Times New Roman" w:eastAsia="Times New Roman" w:hAnsi="Times New Roman"/>
                <w:b/>
                <w:sz w:val="24"/>
                <w:szCs w:val="24"/>
                <w:lang w:val="uk-UA" w:eastAsia="ru-RU"/>
              </w:rPr>
              <w:t xml:space="preserve">їх </w:t>
            </w:r>
            <w:r w:rsidRPr="00EE4E07">
              <w:rPr>
                <w:rFonts w:ascii="Times New Roman" w:eastAsia="Times New Roman" w:hAnsi="Times New Roman"/>
                <w:b/>
                <w:sz w:val="24"/>
                <w:szCs w:val="24"/>
                <w:lang w:val="uk-UA" w:eastAsia="ru-RU"/>
              </w:rPr>
              <w:t xml:space="preserve">проведення </w:t>
            </w:r>
            <w:r w:rsidR="004B53BC">
              <w:rPr>
                <w:rFonts w:ascii="Times New Roman" w:eastAsia="Times New Roman" w:hAnsi="Times New Roman"/>
                <w:b/>
                <w:sz w:val="24"/>
                <w:szCs w:val="24"/>
                <w:lang w:val="uk-UA" w:eastAsia="ru-RU"/>
              </w:rPr>
              <w:t xml:space="preserve">на договірних засадах </w:t>
            </w:r>
            <w:r w:rsidR="000A2211">
              <w:rPr>
                <w:rFonts w:ascii="Times New Roman" w:eastAsia="Times New Roman" w:hAnsi="Times New Roman"/>
                <w:b/>
                <w:sz w:val="24"/>
                <w:szCs w:val="24"/>
                <w:lang w:val="uk-UA" w:eastAsia="ru-RU"/>
              </w:rPr>
              <w:t xml:space="preserve">з </w:t>
            </w:r>
            <w:r w:rsidRPr="00EE4E07">
              <w:rPr>
                <w:rFonts w:ascii="Times New Roman" w:eastAsia="Times New Roman" w:hAnsi="Times New Roman"/>
                <w:b/>
                <w:sz w:val="24"/>
                <w:szCs w:val="24"/>
                <w:lang w:val="uk-UA" w:eastAsia="ru-RU"/>
              </w:rPr>
              <w:t>науковими установами</w:t>
            </w:r>
            <w:r>
              <w:rPr>
                <w:rFonts w:ascii="Times New Roman" w:eastAsia="Times New Roman" w:hAnsi="Times New Roman"/>
                <w:b/>
                <w:sz w:val="24"/>
                <w:szCs w:val="24"/>
                <w:lang w:val="uk-UA" w:eastAsia="ru-RU"/>
              </w:rPr>
              <w:t xml:space="preserve">, </w:t>
            </w:r>
            <w:r w:rsidR="00F9272B">
              <w:rPr>
                <w:rFonts w:ascii="Times New Roman" w:eastAsia="Times New Roman" w:hAnsi="Times New Roman"/>
                <w:b/>
                <w:sz w:val="24"/>
                <w:szCs w:val="24"/>
                <w:lang w:val="uk-UA" w:eastAsia="ru-RU"/>
              </w:rPr>
              <w:t>які будуть здійснювати науковий супровід таких рубок</w:t>
            </w:r>
            <w:r w:rsidRPr="00EE4E07">
              <w:rPr>
                <w:rFonts w:ascii="Times New Roman" w:eastAsia="Times New Roman" w:hAnsi="Times New Roman"/>
                <w:b/>
                <w:sz w:val="24"/>
                <w:szCs w:val="24"/>
                <w:lang w:val="uk-UA" w:eastAsia="ru-RU"/>
              </w:rPr>
              <w:t>.</w:t>
            </w:r>
          </w:p>
          <w:p w14:paraId="691A1F4F" w14:textId="77777777" w:rsidR="00C47D82" w:rsidRPr="00EA6291" w:rsidRDefault="00C47D82" w:rsidP="007D158A">
            <w:pPr>
              <w:spacing w:after="0" w:line="240" w:lineRule="auto"/>
              <w:ind w:firstLine="323"/>
              <w:jc w:val="both"/>
              <w:rPr>
                <w:rFonts w:ascii="Times New Roman" w:hAnsi="Times New Roman"/>
                <w:b/>
                <w:sz w:val="24"/>
                <w:szCs w:val="24"/>
                <w:lang w:val="uk-UA"/>
              </w:rPr>
            </w:pPr>
            <w:r>
              <w:rPr>
                <w:rFonts w:ascii="Times New Roman" w:hAnsi="Times New Roman"/>
                <w:b/>
                <w:sz w:val="24"/>
                <w:szCs w:val="24"/>
                <w:lang w:val="uk-UA" w:eastAsia="ru-RU"/>
              </w:rPr>
              <w:t>Р</w:t>
            </w:r>
            <w:r w:rsidRPr="00970893">
              <w:rPr>
                <w:rFonts w:ascii="Times New Roman" w:hAnsi="Times New Roman"/>
                <w:b/>
                <w:sz w:val="24"/>
                <w:szCs w:val="24"/>
                <w:lang w:val="uk-UA" w:eastAsia="ru-RU"/>
              </w:rPr>
              <w:t xml:space="preserve">убки </w:t>
            </w:r>
            <w:r>
              <w:rPr>
                <w:rFonts w:ascii="Times New Roman" w:hAnsi="Times New Roman"/>
                <w:b/>
                <w:sz w:val="24"/>
                <w:szCs w:val="24"/>
                <w:lang w:val="uk-UA" w:eastAsia="ru-RU"/>
              </w:rPr>
              <w:t>для н</w:t>
            </w:r>
            <w:r w:rsidRPr="00970893">
              <w:rPr>
                <w:rFonts w:ascii="Times New Roman" w:hAnsi="Times New Roman"/>
                <w:b/>
                <w:sz w:val="24"/>
                <w:szCs w:val="24"/>
                <w:lang w:val="uk-UA" w:eastAsia="ru-RU"/>
              </w:rPr>
              <w:t>ауково-дослідн</w:t>
            </w:r>
            <w:r>
              <w:rPr>
                <w:rFonts w:ascii="Times New Roman" w:hAnsi="Times New Roman"/>
                <w:b/>
                <w:sz w:val="24"/>
                <w:szCs w:val="24"/>
                <w:lang w:val="uk-UA" w:eastAsia="ru-RU"/>
              </w:rPr>
              <w:t>их цілей</w:t>
            </w:r>
            <w:r w:rsidRPr="00970893">
              <w:rPr>
                <w:rFonts w:ascii="Times New Roman" w:hAnsi="Times New Roman"/>
                <w:b/>
                <w:sz w:val="24"/>
                <w:szCs w:val="24"/>
                <w:lang w:val="uk-UA" w:eastAsia="ru-RU"/>
              </w:rPr>
              <w:t xml:space="preserve"> </w:t>
            </w:r>
            <w:r w:rsidRPr="00970893">
              <w:rPr>
                <w:rFonts w:ascii="Times New Roman" w:hAnsi="Times New Roman"/>
                <w:b/>
                <w:sz w:val="24"/>
                <w:szCs w:val="24"/>
                <w:lang w:val="uk-UA"/>
              </w:rPr>
              <w:t xml:space="preserve">призначаються </w:t>
            </w:r>
            <w:r>
              <w:rPr>
                <w:rFonts w:ascii="Times New Roman" w:hAnsi="Times New Roman"/>
                <w:b/>
                <w:sz w:val="24"/>
                <w:szCs w:val="24"/>
                <w:lang w:val="uk-UA"/>
              </w:rPr>
              <w:t xml:space="preserve">з метою виконання </w:t>
            </w:r>
            <w:r w:rsidRPr="00580DBF">
              <w:rPr>
                <w:rFonts w:ascii="Times New Roman" w:hAnsi="Times New Roman"/>
                <w:b/>
                <w:sz w:val="24"/>
                <w:szCs w:val="24"/>
                <w:shd w:val="clear" w:color="auto" w:fill="FFFFFF"/>
                <w:lang w:val="uk-UA"/>
              </w:rPr>
              <w:t>тематики наукових досліджень</w:t>
            </w:r>
            <w:r w:rsidRPr="00970893">
              <w:rPr>
                <w:rFonts w:ascii="Times New Roman" w:hAnsi="Times New Roman"/>
                <w:b/>
                <w:sz w:val="24"/>
                <w:szCs w:val="24"/>
                <w:lang w:val="uk-UA"/>
              </w:rPr>
              <w:t xml:space="preserve"> </w:t>
            </w:r>
            <w:r w:rsidRPr="000A4530">
              <w:rPr>
                <w:rFonts w:ascii="Times New Roman" w:hAnsi="Times New Roman"/>
                <w:b/>
                <w:sz w:val="24"/>
                <w:szCs w:val="24"/>
                <w:lang w:val="uk-UA"/>
              </w:rPr>
              <w:t>і науково-технічних (експериментальних) розробок</w:t>
            </w:r>
            <w:r>
              <w:rPr>
                <w:rFonts w:ascii="Times New Roman" w:hAnsi="Times New Roman"/>
                <w:b/>
                <w:sz w:val="24"/>
                <w:szCs w:val="24"/>
                <w:shd w:val="clear" w:color="auto" w:fill="FFFFFF"/>
                <w:lang w:val="uk-UA"/>
              </w:rPr>
              <w:t>.</w:t>
            </w:r>
            <w:r w:rsidRPr="00970893">
              <w:rPr>
                <w:rFonts w:ascii="Times New Roman" w:hAnsi="Times New Roman"/>
                <w:b/>
                <w:sz w:val="24"/>
                <w:szCs w:val="24"/>
                <w:lang w:val="uk-UA"/>
              </w:rPr>
              <w:t xml:space="preserve"> Обстеження лісових ділянок на доцільність проведення таких рубок</w:t>
            </w:r>
            <w:r>
              <w:rPr>
                <w:rFonts w:ascii="Times New Roman" w:hAnsi="Times New Roman"/>
                <w:b/>
                <w:sz w:val="24"/>
                <w:szCs w:val="24"/>
                <w:lang w:val="uk-UA"/>
              </w:rPr>
              <w:t xml:space="preserve"> </w:t>
            </w:r>
            <w:r w:rsidRPr="00970893">
              <w:rPr>
                <w:rFonts w:ascii="Times New Roman" w:hAnsi="Times New Roman"/>
                <w:b/>
                <w:sz w:val="24"/>
                <w:szCs w:val="24"/>
                <w:lang w:val="uk-UA"/>
              </w:rPr>
              <w:t xml:space="preserve">здійснюється </w:t>
            </w:r>
            <w:r>
              <w:rPr>
                <w:rFonts w:ascii="Times New Roman" w:hAnsi="Times New Roman"/>
                <w:b/>
                <w:sz w:val="24"/>
                <w:szCs w:val="24"/>
                <w:lang w:val="uk-UA"/>
              </w:rPr>
              <w:t>відповідно до пункту 4 цих Правил</w:t>
            </w:r>
            <w:r w:rsidRPr="00970893">
              <w:rPr>
                <w:rFonts w:ascii="Times New Roman" w:hAnsi="Times New Roman"/>
                <w:b/>
                <w:sz w:val="24"/>
                <w:szCs w:val="24"/>
                <w:lang w:val="uk-UA"/>
              </w:rPr>
              <w:t xml:space="preserve">, </w:t>
            </w:r>
            <w:r w:rsidR="00D72AB2">
              <w:rPr>
                <w:rFonts w:ascii="Times New Roman" w:hAnsi="Times New Roman"/>
                <w:b/>
                <w:sz w:val="24"/>
                <w:szCs w:val="24"/>
                <w:lang w:val="uk-UA"/>
              </w:rPr>
              <w:t xml:space="preserve">із залученням </w:t>
            </w:r>
            <w:r>
              <w:rPr>
                <w:rFonts w:ascii="Times New Roman" w:hAnsi="Times New Roman"/>
                <w:b/>
                <w:sz w:val="24"/>
                <w:szCs w:val="24"/>
                <w:lang w:val="uk-UA"/>
              </w:rPr>
              <w:t>представник</w:t>
            </w:r>
            <w:r w:rsidR="00D72AB2">
              <w:rPr>
                <w:rFonts w:ascii="Times New Roman" w:hAnsi="Times New Roman"/>
                <w:b/>
                <w:sz w:val="24"/>
                <w:szCs w:val="24"/>
                <w:lang w:val="uk-UA"/>
              </w:rPr>
              <w:t>а</w:t>
            </w:r>
            <w:r w:rsidRPr="00F3545F">
              <w:rPr>
                <w:rFonts w:ascii="Times New Roman" w:hAnsi="Times New Roman"/>
                <w:b/>
                <w:sz w:val="24"/>
                <w:szCs w:val="24"/>
                <w:lang w:val="uk-UA"/>
              </w:rPr>
              <w:t xml:space="preserve"> </w:t>
            </w:r>
            <w:r w:rsidR="00535FFC">
              <w:rPr>
                <w:rFonts w:ascii="Times New Roman" w:hAnsi="Times New Roman"/>
                <w:b/>
                <w:sz w:val="24"/>
                <w:szCs w:val="24"/>
                <w:lang w:val="uk-UA"/>
              </w:rPr>
              <w:t>наукової установи</w:t>
            </w:r>
            <w:r w:rsidR="00580DBF">
              <w:rPr>
                <w:rFonts w:ascii="Times New Roman" w:hAnsi="Times New Roman"/>
                <w:b/>
                <w:sz w:val="24"/>
                <w:szCs w:val="24"/>
                <w:lang w:val="uk-UA" w:eastAsia="ru-RU"/>
              </w:rPr>
              <w:t>,</w:t>
            </w:r>
            <w:r w:rsidR="00580DBF">
              <w:rPr>
                <w:rFonts w:ascii="Times New Roman" w:hAnsi="Times New Roman"/>
                <w:b/>
                <w:sz w:val="24"/>
                <w:szCs w:val="24"/>
                <w:lang w:val="uk-UA"/>
              </w:rPr>
              <w:t xml:space="preserve"> </w:t>
            </w:r>
            <w:r>
              <w:rPr>
                <w:rFonts w:ascii="Times New Roman" w:hAnsi="Times New Roman"/>
                <w:b/>
                <w:sz w:val="24"/>
                <w:szCs w:val="24"/>
                <w:lang w:val="uk-UA"/>
              </w:rPr>
              <w:t xml:space="preserve">що </w:t>
            </w:r>
            <w:r w:rsidRPr="00F3545F">
              <w:rPr>
                <w:rFonts w:ascii="Times New Roman" w:hAnsi="Times New Roman"/>
                <w:b/>
                <w:sz w:val="24"/>
                <w:szCs w:val="24"/>
                <w:lang w:val="uk-UA"/>
              </w:rPr>
              <w:t xml:space="preserve">здійснює науковий супровід </w:t>
            </w:r>
            <w:r>
              <w:rPr>
                <w:rFonts w:ascii="Times New Roman" w:hAnsi="Times New Roman"/>
                <w:b/>
                <w:sz w:val="24"/>
                <w:szCs w:val="24"/>
                <w:lang w:val="uk-UA"/>
              </w:rPr>
              <w:t xml:space="preserve">таких </w:t>
            </w:r>
            <w:r w:rsidRPr="00F3545F">
              <w:rPr>
                <w:rFonts w:ascii="Times New Roman" w:hAnsi="Times New Roman"/>
                <w:b/>
                <w:sz w:val="24"/>
                <w:szCs w:val="24"/>
                <w:lang w:val="uk-UA"/>
              </w:rPr>
              <w:t>рубок</w:t>
            </w:r>
            <w:r w:rsidRPr="00EA6291">
              <w:rPr>
                <w:rFonts w:ascii="Times New Roman" w:hAnsi="Times New Roman"/>
                <w:b/>
                <w:sz w:val="24"/>
                <w:szCs w:val="24"/>
                <w:lang w:val="uk-UA"/>
              </w:rPr>
              <w:t>.</w:t>
            </w:r>
          </w:p>
          <w:p w14:paraId="2A301A0E" w14:textId="77777777" w:rsidR="00C47D82" w:rsidRDefault="00C47D82" w:rsidP="00D76D35">
            <w:pPr>
              <w:spacing w:after="0" w:line="240" w:lineRule="auto"/>
              <w:ind w:firstLine="323"/>
              <w:jc w:val="both"/>
              <w:rPr>
                <w:rFonts w:ascii="Times New Roman" w:hAnsi="Times New Roman"/>
                <w:b/>
                <w:sz w:val="24"/>
                <w:szCs w:val="24"/>
                <w:shd w:val="clear" w:color="auto" w:fill="FFFFFF"/>
                <w:lang w:val="uk-UA"/>
              </w:rPr>
            </w:pPr>
            <w:r w:rsidRPr="0023557B">
              <w:rPr>
                <w:rFonts w:ascii="Times New Roman" w:hAnsi="Times New Roman"/>
                <w:b/>
                <w:sz w:val="24"/>
                <w:szCs w:val="24"/>
                <w:lang w:val="uk-UA"/>
              </w:rPr>
              <w:t xml:space="preserve">Організаційно-технічні показники </w:t>
            </w:r>
            <w:r w:rsidRPr="0023557B">
              <w:rPr>
                <w:rFonts w:ascii="Times New Roman" w:hAnsi="Times New Roman"/>
                <w:b/>
                <w:sz w:val="24"/>
                <w:szCs w:val="24"/>
                <w:lang w:val="uk-UA" w:eastAsia="ru-RU"/>
              </w:rPr>
              <w:t>рубок</w:t>
            </w:r>
            <w:r w:rsidRPr="0023557B">
              <w:rPr>
                <w:rFonts w:ascii="Times New Roman" w:hAnsi="Times New Roman"/>
                <w:b/>
                <w:sz w:val="24"/>
                <w:szCs w:val="24"/>
                <w:lang w:val="uk-UA"/>
              </w:rPr>
              <w:t xml:space="preserve"> для </w:t>
            </w:r>
            <w:r w:rsidRPr="0023557B">
              <w:rPr>
                <w:rFonts w:ascii="Times New Roman" w:hAnsi="Times New Roman"/>
                <w:b/>
                <w:sz w:val="24"/>
                <w:szCs w:val="24"/>
                <w:lang w:val="uk-UA" w:eastAsia="ru-RU"/>
              </w:rPr>
              <w:t xml:space="preserve">науково-дослідних цілей </w:t>
            </w:r>
            <w:r w:rsidRPr="0023557B">
              <w:rPr>
                <w:rFonts w:ascii="Times New Roman" w:hAnsi="Times New Roman"/>
                <w:b/>
                <w:sz w:val="24"/>
                <w:szCs w:val="24"/>
                <w:lang w:val="uk-UA"/>
              </w:rPr>
              <w:t xml:space="preserve">визначаються </w:t>
            </w:r>
            <w:r w:rsidR="00580DBF" w:rsidRPr="0023557B">
              <w:rPr>
                <w:rFonts w:ascii="Times New Roman" w:hAnsi="Times New Roman"/>
                <w:b/>
                <w:sz w:val="24"/>
                <w:szCs w:val="24"/>
                <w:shd w:val="clear" w:color="auto" w:fill="FFFFFF"/>
                <w:lang w:val="uk-UA"/>
              </w:rPr>
              <w:t>науковим (науково-технічним) проектом</w:t>
            </w:r>
            <w:r w:rsidR="00535FFC" w:rsidRPr="0023557B">
              <w:rPr>
                <w:rFonts w:ascii="Times New Roman" w:hAnsi="Times New Roman"/>
                <w:b/>
                <w:sz w:val="24"/>
                <w:szCs w:val="24"/>
                <w:shd w:val="clear" w:color="auto" w:fill="FFFFFF"/>
                <w:lang w:val="uk-UA"/>
              </w:rPr>
              <w:t>, розробленим</w:t>
            </w:r>
            <w:r w:rsidR="00580DBF" w:rsidRPr="0023557B">
              <w:rPr>
                <w:shd w:val="clear" w:color="auto" w:fill="FFFFFF"/>
                <w:lang w:val="uk-UA"/>
              </w:rPr>
              <w:t xml:space="preserve"> </w:t>
            </w:r>
            <w:r w:rsidRPr="0023557B">
              <w:rPr>
                <w:rFonts w:ascii="Times New Roman" w:hAnsi="Times New Roman"/>
                <w:b/>
                <w:sz w:val="24"/>
                <w:szCs w:val="24"/>
                <w:lang w:val="uk-UA"/>
              </w:rPr>
              <w:t>на під</w:t>
            </w:r>
            <w:r w:rsidR="00B723EB" w:rsidRPr="0023557B">
              <w:rPr>
                <w:rFonts w:ascii="Times New Roman" w:hAnsi="Times New Roman"/>
                <w:b/>
                <w:sz w:val="24"/>
                <w:szCs w:val="24"/>
                <w:lang w:val="uk-UA"/>
              </w:rPr>
              <w:t>ставі наукових обгрунтувань та затвердженим на засіданні</w:t>
            </w:r>
            <w:r w:rsidRPr="0023557B">
              <w:rPr>
                <w:rFonts w:ascii="Times New Roman" w:hAnsi="Times New Roman"/>
                <w:b/>
                <w:sz w:val="24"/>
                <w:szCs w:val="24"/>
                <w:lang w:val="uk-UA"/>
              </w:rPr>
              <w:t xml:space="preserve"> вченої або науково-технічної ради </w:t>
            </w:r>
            <w:r w:rsidR="00B723EB" w:rsidRPr="0023557B">
              <w:rPr>
                <w:rFonts w:ascii="Times New Roman" w:hAnsi="Times New Roman"/>
                <w:b/>
                <w:sz w:val="24"/>
                <w:szCs w:val="24"/>
                <w:lang w:val="uk-UA"/>
              </w:rPr>
              <w:t>наукової установи</w:t>
            </w:r>
            <w:r w:rsidR="00580DBF" w:rsidRPr="0023557B">
              <w:rPr>
                <w:rFonts w:ascii="Times New Roman" w:hAnsi="Times New Roman"/>
                <w:b/>
                <w:sz w:val="24"/>
                <w:szCs w:val="24"/>
                <w:lang w:val="uk-UA" w:eastAsia="ru-RU"/>
              </w:rPr>
              <w:t>,</w:t>
            </w:r>
            <w:r w:rsidR="00580DBF" w:rsidRPr="0023557B">
              <w:rPr>
                <w:rFonts w:ascii="Times New Roman" w:hAnsi="Times New Roman"/>
                <w:b/>
                <w:sz w:val="24"/>
                <w:szCs w:val="24"/>
                <w:lang w:val="uk-UA"/>
              </w:rPr>
              <w:t xml:space="preserve"> </w:t>
            </w:r>
            <w:r w:rsidR="00C77CE7" w:rsidRPr="0023557B">
              <w:rPr>
                <w:rFonts w:ascii="Times New Roman" w:hAnsi="Times New Roman"/>
                <w:b/>
                <w:sz w:val="24"/>
                <w:szCs w:val="24"/>
                <w:lang w:val="uk-UA"/>
              </w:rPr>
              <w:t>яка буде здійснювати рубки для науково-дослідних цілей, або яка буде здійснювати</w:t>
            </w:r>
            <w:r w:rsidRPr="0023557B">
              <w:rPr>
                <w:rFonts w:ascii="Times New Roman" w:hAnsi="Times New Roman"/>
                <w:b/>
                <w:sz w:val="24"/>
                <w:szCs w:val="24"/>
                <w:lang w:val="uk-UA"/>
              </w:rPr>
              <w:t xml:space="preserve"> науковий супровід</w:t>
            </w:r>
            <w:r w:rsidR="00B723EB" w:rsidRPr="0023557B">
              <w:rPr>
                <w:rFonts w:ascii="Times New Roman" w:hAnsi="Times New Roman"/>
                <w:b/>
                <w:sz w:val="24"/>
                <w:szCs w:val="24"/>
                <w:lang w:val="uk-UA"/>
              </w:rPr>
              <w:t xml:space="preserve"> таких рубок. </w:t>
            </w:r>
            <w:r w:rsidR="00C77CE7" w:rsidRPr="0023557B">
              <w:rPr>
                <w:rFonts w:ascii="Times New Roman" w:hAnsi="Times New Roman"/>
                <w:b/>
                <w:sz w:val="24"/>
                <w:szCs w:val="24"/>
                <w:lang w:val="uk-UA"/>
              </w:rPr>
              <w:t>Організаційно-технічні показники</w:t>
            </w:r>
            <w:r w:rsidRPr="0023557B">
              <w:rPr>
                <w:rFonts w:ascii="Times New Roman" w:hAnsi="Times New Roman"/>
                <w:b/>
                <w:sz w:val="24"/>
                <w:szCs w:val="24"/>
                <w:lang w:val="uk-UA"/>
              </w:rPr>
              <w:t xml:space="preserve"> </w:t>
            </w:r>
            <w:r w:rsidR="00C77CE7" w:rsidRPr="0023557B">
              <w:rPr>
                <w:rFonts w:ascii="Times New Roman" w:hAnsi="Times New Roman"/>
                <w:b/>
                <w:sz w:val="24"/>
                <w:szCs w:val="24"/>
                <w:lang w:val="uk-UA"/>
              </w:rPr>
              <w:t xml:space="preserve">рубок для науково-дослідних цілей </w:t>
            </w:r>
            <w:r w:rsidRPr="0023557B">
              <w:rPr>
                <w:rFonts w:ascii="Times New Roman" w:hAnsi="Times New Roman"/>
                <w:b/>
                <w:sz w:val="24"/>
                <w:szCs w:val="24"/>
                <w:lang w:val="uk-UA"/>
              </w:rPr>
              <w:t xml:space="preserve">можуть відхилятися від </w:t>
            </w:r>
            <w:r w:rsidRPr="0023557B">
              <w:rPr>
                <w:rFonts w:ascii="Times New Roman" w:hAnsi="Times New Roman"/>
                <w:b/>
                <w:sz w:val="24"/>
                <w:szCs w:val="24"/>
                <w:lang w:val="uk-UA"/>
              </w:rPr>
              <w:lastRenderedPageBreak/>
              <w:t xml:space="preserve">основних вимог до проведення </w:t>
            </w:r>
            <w:r w:rsidRPr="0023557B">
              <w:rPr>
                <w:rFonts w:ascii="Times New Roman" w:eastAsia="Times New Roman" w:hAnsi="Times New Roman"/>
                <w:b/>
                <w:sz w:val="24"/>
                <w:szCs w:val="24"/>
                <w:lang w:val="uk-UA" w:eastAsia="ru-RU"/>
              </w:rPr>
              <w:t xml:space="preserve">рубок </w:t>
            </w:r>
            <w:r w:rsidR="00C77CE7" w:rsidRPr="0023557B">
              <w:rPr>
                <w:rFonts w:ascii="Times New Roman" w:eastAsia="Times New Roman" w:hAnsi="Times New Roman"/>
                <w:b/>
                <w:sz w:val="24"/>
                <w:szCs w:val="24"/>
                <w:lang w:val="uk-UA" w:eastAsia="ru-RU"/>
              </w:rPr>
              <w:t xml:space="preserve">та заходів з </w:t>
            </w:r>
            <w:r w:rsidRPr="0023557B">
              <w:rPr>
                <w:rFonts w:ascii="Times New Roman" w:eastAsia="Times New Roman" w:hAnsi="Times New Roman"/>
                <w:b/>
                <w:sz w:val="24"/>
                <w:szCs w:val="24"/>
                <w:lang w:val="uk-UA" w:eastAsia="ru-RU"/>
              </w:rPr>
              <w:t xml:space="preserve">формування і оздоровлення лісів, </w:t>
            </w:r>
            <w:r w:rsidRPr="0023557B">
              <w:rPr>
                <w:rFonts w:ascii="Times New Roman" w:hAnsi="Times New Roman"/>
                <w:b/>
                <w:sz w:val="24"/>
                <w:szCs w:val="24"/>
                <w:shd w:val="clear" w:color="auto" w:fill="FFFFFF"/>
                <w:lang w:val="uk-UA"/>
              </w:rPr>
              <w:t>інших рубок та робіт, пов'язаних</w:t>
            </w:r>
            <w:r w:rsidRPr="007D158A">
              <w:rPr>
                <w:rFonts w:ascii="Times New Roman" w:hAnsi="Times New Roman"/>
                <w:b/>
                <w:sz w:val="24"/>
                <w:szCs w:val="24"/>
                <w:shd w:val="clear" w:color="auto" w:fill="FFFFFF"/>
                <w:lang w:val="uk-UA"/>
              </w:rPr>
              <w:t xml:space="preserve"> з веденням лісового господарства</w:t>
            </w:r>
            <w:r>
              <w:rPr>
                <w:rFonts w:ascii="Times New Roman" w:hAnsi="Times New Roman"/>
                <w:b/>
                <w:sz w:val="24"/>
                <w:szCs w:val="24"/>
                <w:shd w:val="clear" w:color="auto" w:fill="FFFFFF"/>
                <w:lang w:val="uk-UA"/>
              </w:rPr>
              <w:t>, встановлених цими Правилами.</w:t>
            </w:r>
          </w:p>
          <w:p w14:paraId="12644456" w14:textId="77777777" w:rsidR="002C3DF3" w:rsidRPr="00CB5532" w:rsidRDefault="00223CDD" w:rsidP="00BB54F4">
            <w:pPr>
              <w:spacing w:after="0" w:line="240" w:lineRule="auto"/>
              <w:ind w:firstLine="323"/>
              <w:jc w:val="both"/>
              <w:rPr>
                <w:rFonts w:ascii="Times New Roman" w:hAnsi="Times New Roman"/>
                <w:b/>
                <w:sz w:val="24"/>
                <w:szCs w:val="24"/>
                <w:lang w:val="uk-UA" w:eastAsia="ru-RU"/>
              </w:rPr>
            </w:pPr>
            <w:r w:rsidRPr="00CB5532">
              <w:rPr>
                <w:rFonts w:ascii="Times New Roman" w:hAnsi="Times New Roman"/>
                <w:b/>
                <w:sz w:val="24"/>
                <w:szCs w:val="24"/>
                <w:shd w:val="clear" w:color="auto" w:fill="FFFFFF"/>
                <w:lang w:val="uk-UA"/>
              </w:rPr>
              <w:t>Наукові (науково-технічні) проекти, на підставі яких будуть здійснюватися</w:t>
            </w:r>
            <w:r w:rsidR="00BB54F4" w:rsidRPr="00CB5532">
              <w:rPr>
                <w:rFonts w:ascii="Times New Roman" w:hAnsi="Times New Roman"/>
                <w:b/>
                <w:sz w:val="24"/>
                <w:szCs w:val="24"/>
                <w:lang w:val="uk-UA"/>
              </w:rPr>
              <w:t xml:space="preserve"> </w:t>
            </w:r>
            <w:r w:rsidRPr="00CB5532">
              <w:rPr>
                <w:rFonts w:ascii="Times New Roman" w:hAnsi="Times New Roman"/>
                <w:b/>
                <w:sz w:val="24"/>
                <w:szCs w:val="24"/>
                <w:lang w:val="uk-UA" w:eastAsia="ru-RU"/>
              </w:rPr>
              <w:t>руб</w:t>
            </w:r>
            <w:r w:rsidR="00BB54F4" w:rsidRPr="00CB5532">
              <w:rPr>
                <w:rFonts w:ascii="Times New Roman" w:hAnsi="Times New Roman"/>
                <w:b/>
                <w:sz w:val="24"/>
                <w:szCs w:val="24"/>
                <w:lang w:val="uk-UA" w:eastAsia="ru-RU"/>
              </w:rPr>
              <w:t>к</w:t>
            </w:r>
            <w:r w:rsidRPr="00CB5532">
              <w:rPr>
                <w:rFonts w:ascii="Times New Roman" w:hAnsi="Times New Roman"/>
                <w:b/>
                <w:sz w:val="24"/>
                <w:szCs w:val="24"/>
                <w:lang w:val="uk-UA" w:eastAsia="ru-RU"/>
              </w:rPr>
              <w:t>и</w:t>
            </w:r>
            <w:r w:rsidR="00BB54F4" w:rsidRPr="00CB5532">
              <w:rPr>
                <w:rFonts w:ascii="Times New Roman" w:hAnsi="Times New Roman"/>
                <w:b/>
                <w:sz w:val="24"/>
                <w:szCs w:val="24"/>
                <w:lang w:val="uk-UA"/>
              </w:rPr>
              <w:t xml:space="preserve"> для </w:t>
            </w:r>
            <w:r w:rsidR="00BB54F4" w:rsidRPr="00CB5532">
              <w:rPr>
                <w:rFonts w:ascii="Times New Roman" w:hAnsi="Times New Roman"/>
                <w:b/>
                <w:sz w:val="24"/>
                <w:szCs w:val="24"/>
                <w:lang w:val="uk-UA" w:eastAsia="ru-RU"/>
              </w:rPr>
              <w:t>науково-дослідних цілей</w:t>
            </w:r>
            <w:r w:rsidRPr="00CB5532">
              <w:rPr>
                <w:rFonts w:ascii="Times New Roman" w:hAnsi="Times New Roman"/>
                <w:b/>
                <w:sz w:val="24"/>
                <w:szCs w:val="24"/>
                <w:lang w:val="uk-UA" w:eastAsia="ru-RU"/>
              </w:rPr>
              <w:t xml:space="preserve">, </w:t>
            </w:r>
            <w:r w:rsidR="00BB54F4" w:rsidRPr="00CB5532">
              <w:rPr>
                <w:rFonts w:ascii="Times New Roman" w:hAnsi="Times New Roman"/>
                <w:b/>
                <w:sz w:val="24"/>
                <w:szCs w:val="24"/>
                <w:lang w:val="uk-UA" w:eastAsia="ru-RU"/>
              </w:rPr>
              <w:t>публікуються на</w:t>
            </w:r>
            <w:r w:rsidRPr="00CB5532">
              <w:rPr>
                <w:rFonts w:ascii="Times New Roman" w:hAnsi="Times New Roman"/>
                <w:b/>
                <w:sz w:val="24"/>
                <w:szCs w:val="24"/>
                <w:lang w:val="uk-UA" w:eastAsia="ru-RU"/>
              </w:rPr>
              <w:t xml:space="preserve"> офіційному</w:t>
            </w:r>
            <w:r w:rsidR="00782E9C" w:rsidRPr="00CB5532">
              <w:rPr>
                <w:rFonts w:ascii="Times New Roman" w:hAnsi="Times New Roman"/>
                <w:b/>
                <w:sz w:val="24"/>
                <w:szCs w:val="24"/>
                <w:lang w:val="uk-UA" w:eastAsia="ru-RU"/>
              </w:rPr>
              <w:t xml:space="preserve"> веб</w:t>
            </w:r>
            <w:r w:rsidRPr="00CB5532">
              <w:rPr>
                <w:rFonts w:ascii="Times New Roman" w:hAnsi="Times New Roman"/>
                <w:b/>
                <w:sz w:val="24"/>
                <w:szCs w:val="24"/>
                <w:lang w:val="uk-UA" w:eastAsia="ru-RU"/>
              </w:rPr>
              <w:t>сайті</w:t>
            </w:r>
            <w:r w:rsidR="00BB54F4" w:rsidRPr="00CB5532">
              <w:rPr>
                <w:rFonts w:ascii="Times New Roman" w:hAnsi="Times New Roman"/>
                <w:b/>
                <w:sz w:val="24"/>
                <w:szCs w:val="24"/>
                <w:lang w:val="uk-UA" w:eastAsia="ru-RU"/>
              </w:rPr>
              <w:t xml:space="preserve"> </w:t>
            </w:r>
            <w:r w:rsidR="00BB54F4" w:rsidRPr="00CB5532">
              <w:rPr>
                <w:rFonts w:ascii="Times New Roman" w:hAnsi="Times New Roman"/>
                <w:b/>
                <w:sz w:val="24"/>
                <w:szCs w:val="24"/>
                <w:lang w:val="uk-UA"/>
              </w:rPr>
              <w:t xml:space="preserve">наукової установи, </w:t>
            </w:r>
            <w:r w:rsidRPr="00CB5532">
              <w:rPr>
                <w:rFonts w:ascii="Times New Roman" w:hAnsi="Times New Roman"/>
                <w:b/>
                <w:sz w:val="24"/>
                <w:szCs w:val="24"/>
                <w:lang w:val="uk-UA"/>
              </w:rPr>
              <w:t>яка буде здійснювати ці рубки</w:t>
            </w:r>
            <w:r w:rsidR="00BB54F4" w:rsidRPr="00CB5532">
              <w:rPr>
                <w:rFonts w:ascii="Times New Roman" w:hAnsi="Times New Roman"/>
                <w:b/>
                <w:sz w:val="24"/>
                <w:szCs w:val="24"/>
                <w:lang w:val="uk-UA" w:eastAsia="ru-RU"/>
              </w:rPr>
              <w:t>. У разі проведення таких</w:t>
            </w:r>
            <w:r w:rsidR="0017778A" w:rsidRPr="00CB5532">
              <w:rPr>
                <w:rFonts w:ascii="Times New Roman" w:hAnsi="Times New Roman"/>
                <w:b/>
                <w:sz w:val="24"/>
                <w:szCs w:val="24"/>
                <w:lang w:val="uk-UA" w:eastAsia="ru-RU"/>
              </w:rPr>
              <w:t xml:space="preserve"> рубок у лісах власників лісів або </w:t>
            </w:r>
            <w:r w:rsidR="00BB54F4" w:rsidRPr="00CB5532">
              <w:rPr>
                <w:rFonts w:ascii="Times New Roman" w:hAnsi="Times New Roman"/>
                <w:b/>
                <w:sz w:val="24"/>
                <w:szCs w:val="24"/>
                <w:lang w:val="uk-UA" w:eastAsia="ru-RU"/>
              </w:rPr>
              <w:t>постійних лісокористувачів на договірних засадах з</w:t>
            </w:r>
            <w:r w:rsidR="00BB54F4" w:rsidRPr="00CB5532">
              <w:rPr>
                <w:rFonts w:ascii="Times New Roman" w:hAnsi="Times New Roman"/>
                <w:b/>
                <w:sz w:val="24"/>
                <w:szCs w:val="24"/>
                <w:lang w:val="uk-UA"/>
              </w:rPr>
              <w:t xml:space="preserve"> науковими установами, </w:t>
            </w:r>
            <w:r w:rsidR="0017778A" w:rsidRPr="00CB5532">
              <w:rPr>
                <w:rFonts w:ascii="Times New Roman" w:hAnsi="Times New Roman"/>
                <w:b/>
                <w:sz w:val="24"/>
                <w:szCs w:val="24"/>
                <w:lang w:val="uk-UA" w:eastAsia="ru-RU"/>
              </w:rPr>
              <w:t>наукові (науково-технічні)</w:t>
            </w:r>
            <w:r w:rsidR="00BB54F4" w:rsidRPr="00CB5532">
              <w:rPr>
                <w:rFonts w:ascii="Times New Roman" w:hAnsi="Times New Roman"/>
                <w:b/>
                <w:sz w:val="24"/>
                <w:szCs w:val="24"/>
                <w:lang w:val="uk-UA" w:eastAsia="ru-RU"/>
              </w:rPr>
              <w:t xml:space="preserve"> </w:t>
            </w:r>
            <w:r w:rsidR="0017778A" w:rsidRPr="00CB5532">
              <w:rPr>
                <w:rFonts w:ascii="Times New Roman" w:hAnsi="Times New Roman"/>
                <w:b/>
                <w:sz w:val="24"/>
                <w:szCs w:val="24"/>
                <w:lang w:val="uk-UA" w:eastAsia="ru-RU"/>
              </w:rPr>
              <w:t>проекти публікуються на веб</w:t>
            </w:r>
            <w:r w:rsidR="00BB54F4" w:rsidRPr="00CB5532">
              <w:rPr>
                <w:rFonts w:ascii="Times New Roman" w:hAnsi="Times New Roman"/>
                <w:b/>
                <w:sz w:val="24"/>
                <w:szCs w:val="24"/>
                <w:lang w:val="uk-UA" w:eastAsia="ru-RU"/>
              </w:rPr>
              <w:t>сайтах власників лісів, постійних лісокористувачів.</w:t>
            </w:r>
          </w:p>
          <w:p w14:paraId="2B9E4207" w14:textId="77777777" w:rsidR="00BB54F4" w:rsidRPr="003A6ADE" w:rsidRDefault="006F358F" w:rsidP="003A6ADE">
            <w:pPr>
              <w:spacing w:after="0" w:line="240" w:lineRule="auto"/>
              <w:ind w:firstLine="323"/>
              <w:jc w:val="both"/>
              <w:rPr>
                <w:rFonts w:ascii="Times New Roman" w:hAnsi="Times New Roman"/>
                <w:sz w:val="24"/>
                <w:szCs w:val="24"/>
                <w:lang w:val="uk-UA"/>
              </w:rPr>
            </w:pPr>
            <w:r w:rsidRPr="00CB5532">
              <w:rPr>
                <w:rFonts w:ascii="Times New Roman" w:hAnsi="Times New Roman"/>
                <w:b/>
                <w:sz w:val="24"/>
                <w:szCs w:val="24"/>
                <w:shd w:val="clear" w:color="auto" w:fill="FFFFFF"/>
                <w:lang w:val="uk-UA"/>
              </w:rPr>
              <w:t>Наукові (науково-технічні) проекти на підставі яких будуть здійснюватися</w:t>
            </w:r>
            <w:r w:rsidRPr="00CB5532">
              <w:rPr>
                <w:rFonts w:ascii="Times New Roman" w:hAnsi="Times New Roman"/>
                <w:b/>
                <w:sz w:val="24"/>
                <w:szCs w:val="24"/>
                <w:lang w:val="uk-UA"/>
              </w:rPr>
              <w:t xml:space="preserve"> </w:t>
            </w:r>
            <w:r w:rsidRPr="00CB5532">
              <w:rPr>
                <w:rFonts w:ascii="Times New Roman" w:hAnsi="Times New Roman"/>
                <w:b/>
                <w:sz w:val="24"/>
                <w:szCs w:val="24"/>
                <w:lang w:val="uk-UA" w:eastAsia="ru-RU"/>
              </w:rPr>
              <w:t>рубки</w:t>
            </w:r>
            <w:r w:rsidRPr="00CB5532">
              <w:rPr>
                <w:rFonts w:ascii="Times New Roman" w:hAnsi="Times New Roman"/>
                <w:b/>
                <w:sz w:val="24"/>
                <w:szCs w:val="24"/>
                <w:lang w:val="uk-UA"/>
              </w:rPr>
              <w:t xml:space="preserve"> для </w:t>
            </w:r>
            <w:r w:rsidRPr="00CB5532">
              <w:rPr>
                <w:rFonts w:ascii="Times New Roman" w:hAnsi="Times New Roman"/>
                <w:b/>
                <w:sz w:val="24"/>
                <w:szCs w:val="24"/>
                <w:lang w:val="uk-UA" w:eastAsia="ru-RU"/>
              </w:rPr>
              <w:t>науково</w:t>
            </w:r>
            <w:r w:rsidRPr="004B53BC">
              <w:rPr>
                <w:rFonts w:ascii="Times New Roman" w:hAnsi="Times New Roman"/>
                <w:b/>
                <w:sz w:val="24"/>
                <w:szCs w:val="24"/>
                <w:lang w:val="uk-UA" w:eastAsia="ru-RU"/>
              </w:rPr>
              <w:t>-дослідних цілей</w:t>
            </w:r>
            <w:r w:rsidR="003A6ADE" w:rsidRPr="003A6ADE">
              <w:rPr>
                <w:color w:val="333333"/>
                <w:sz w:val="15"/>
                <w:szCs w:val="15"/>
                <w:shd w:val="clear" w:color="auto" w:fill="FFFFFF"/>
                <w:lang w:val="uk-UA"/>
              </w:rPr>
              <w:t xml:space="preserve"> </w:t>
            </w:r>
            <w:r w:rsidR="003A6ADE" w:rsidRPr="003A6ADE">
              <w:rPr>
                <w:rFonts w:ascii="Times New Roman" w:hAnsi="Times New Roman"/>
                <w:b/>
                <w:sz w:val="24"/>
                <w:szCs w:val="24"/>
                <w:shd w:val="clear" w:color="auto" w:fill="FFFFFF"/>
                <w:lang w:val="uk-UA"/>
              </w:rPr>
              <w:t>подаються для видачі спеціального дозволу на спеціальне використання лісових ресурсів (лісорубного квитка).</w:t>
            </w:r>
          </w:p>
        </w:tc>
      </w:tr>
      <w:tr w:rsidR="00D76D35" w:rsidRPr="00817BA6" w14:paraId="14E44CB3" w14:textId="77777777" w:rsidTr="00694D87">
        <w:trPr>
          <w:trHeight w:val="73"/>
        </w:trPr>
        <w:tc>
          <w:tcPr>
            <w:tcW w:w="7796" w:type="dxa"/>
            <w:shd w:val="clear" w:color="auto" w:fill="auto"/>
          </w:tcPr>
          <w:p w14:paraId="51A71406" w14:textId="77777777" w:rsidR="00D76D35" w:rsidRPr="00D76D35" w:rsidRDefault="00D76D35" w:rsidP="00D76D35">
            <w:pPr>
              <w:pStyle w:val="rvps2"/>
              <w:shd w:val="clear" w:color="auto" w:fill="FFFFFF"/>
              <w:spacing w:before="0" w:beforeAutospacing="0" w:after="0" w:afterAutospacing="0"/>
              <w:ind w:firstLine="312"/>
              <w:jc w:val="both"/>
            </w:pPr>
            <w:r w:rsidRPr="00D76D35">
              <w:lastRenderedPageBreak/>
              <w:t>57. До інших рубок та робіт, пов’язаних з веденням лісового господарства, належать:</w:t>
            </w:r>
          </w:p>
          <w:p w14:paraId="11B819C0" w14:textId="77777777" w:rsidR="00D76D35" w:rsidRPr="00D76D35" w:rsidRDefault="00D76D35" w:rsidP="00D76D35">
            <w:pPr>
              <w:pStyle w:val="rvps2"/>
              <w:shd w:val="clear" w:color="auto" w:fill="FFFFFF"/>
              <w:spacing w:before="0" w:beforeAutospacing="0" w:after="0" w:afterAutospacing="0"/>
              <w:ind w:firstLine="312"/>
              <w:jc w:val="both"/>
            </w:pPr>
            <w:bookmarkStart w:id="12" w:name="n155"/>
            <w:bookmarkEnd w:id="12"/>
            <w:r w:rsidRPr="00D76D35">
              <w:t>догляд за об’єктами постійної лісонасіннєвої бази (плюсові дерева, плюсові насадження, лісонасінні плантації, постійні та тимчасові лісонасінні ділянки, генетичні резервати та інші об’єкти);</w:t>
            </w:r>
          </w:p>
          <w:p w14:paraId="5EC09FFB" w14:textId="77777777" w:rsidR="00D76D35" w:rsidRPr="00D76D35" w:rsidRDefault="00D76D35" w:rsidP="00D76D35">
            <w:pPr>
              <w:pStyle w:val="rvps2"/>
              <w:shd w:val="clear" w:color="auto" w:fill="FFFFFF"/>
              <w:spacing w:before="0" w:beforeAutospacing="0" w:after="0" w:afterAutospacing="0"/>
              <w:ind w:firstLine="312"/>
              <w:jc w:val="both"/>
            </w:pPr>
            <w:bookmarkStart w:id="13" w:name="n156"/>
            <w:bookmarkEnd w:id="13"/>
            <w:r w:rsidRPr="00D76D35">
              <w:t>формування пожежостійких узлісь;</w:t>
            </w:r>
          </w:p>
          <w:p w14:paraId="1EC65A18" w14:textId="77777777" w:rsidR="00D76D35" w:rsidRPr="00D76D35" w:rsidRDefault="00D76D35" w:rsidP="00D76D35">
            <w:pPr>
              <w:pStyle w:val="rvps2"/>
              <w:shd w:val="clear" w:color="auto" w:fill="FFFFFF"/>
              <w:spacing w:before="0" w:beforeAutospacing="0" w:after="0" w:afterAutospacing="0"/>
              <w:ind w:firstLine="312"/>
              <w:jc w:val="both"/>
            </w:pPr>
            <w:bookmarkStart w:id="14" w:name="n157"/>
            <w:bookmarkEnd w:id="14"/>
            <w:r w:rsidRPr="00D76D35">
              <w:t>рубки, пов’язані з новим будівництвом, реконструкцією, капітальним ремонтом доріг на лісових ділянках та доглядом за ними;</w:t>
            </w:r>
          </w:p>
          <w:p w14:paraId="3A7B1280" w14:textId="77777777" w:rsidR="00D76D35" w:rsidRPr="00D76D35" w:rsidRDefault="00D76D35" w:rsidP="00D76D35">
            <w:pPr>
              <w:pStyle w:val="rvps2"/>
              <w:shd w:val="clear" w:color="auto" w:fill="FFFFFF"/>
              <w:spacing w:before="0" w:beforeAutospacing="0" w:after="0" w:afterAutospacing="0"/>
              <w:ind w:firstLine="312"/>
              <w:jc w:val="both"/>
            </w:pPr>
            <w:bookmarkStart w:id="15" w:name="n158"/>
            <w:bookmarkEnd w:id="15"/>
            <w:r w:rsidRPr="00D76D35">
              <w:t>рубка для збереження біорізноманіття в лісах;</w:t>
            </w:r>
          </w:p>
          <w:p w14:paraId="1E8192CA" w14:textId="77777777" w:rsidR="00D76D35" w:rsidRDefault="00D76D35" w:rsidP="00D76D35">
            <w:pPr>
              <w:pStyle w:val="rvps2"/>
              <w:shd w:val="clear" w:color="auto" w:fill="FFFFFF"/>
              <w:spacing w:before="0" w:beforeAutospacing="0" w:after="0" w:afterAutospacing="0"/>
              <w:ind w:firstLine="312"/>
              <w:jc w:val="both"/>
            </w:pPr>
            <w:bookmarkStart w:id="16" w:name="n159"/>
            <w:bookmarkEnd w:id="16"/>
          </w:p>
          <w:p w14:paraId="6BE92480" w14:textId="77777777" w:rsidR="00D76D35" w:rsidRPr="00D76D35" w:rsidRDefault="00D76D35" w:rsidP="00D76D35">
            <w:pPr>
              <w:pStyle w:val="rvps2"/>
              <w:shd w:val="clear" w:color="auto" w:fill="FFFFFF"/>
              <w:spacing w:before="0" w:beforeAutospacing="0" w:after="0" w:afterAutospacing="0"/>
              <w:ind w:firstLine="312"/>
              <w:jc w:val="both"/>
              <w:rPr>
                <w:i/>
              </w:rPr>
            </w:pPr>
            <w:r w:rsidRPr="00D76D35">
              <w:rPr>
                <w:i/>
              </w:rPr>
              <w:t>рубка небезпечних дерев у зовнішніх зонах безпеки вздовж лісосік;</w:t>
            </w:r>
          </w:p>
          <w:p w14:paraId="6A2A2986" w14:textId="77777777" w:rsidR="00D76D35" w:rsidRDefault="00D76D35" w:rsidP="00D76D35">
            <w:pPr>
              <w:pStyle w:val="rvps2"/>
              <w:shd w:val="clear" w:color="auto" w:fill="FFFFFF"/>
              <w:spacing w:before="0" w:beforeAutospacing="0" w:after="0" w:afterAutospacing="0"/>
              <w:ind w:firstLine="312"/>
              <w:jc w:val="both"/>
            </w:pPr>
            <w:bookmarkStart w:id="17" w:name="n160"/>
            <w:bookmarkEnd w:id="17"/>
          </w:p>
          <w:p w14:paraId="6E87F097" w14:textId="77777777" w:rsidR="00D76D35" w:rsidRDefault="00D76D35" w:rsidP="00D76D35">
            <w:pPr>
              <w:pStyle w:val="rvps2"/>
              <w:shd w:val="clear" w:color="auto" w:fill="FFFFFF"/>
              <w:spacing w:before="0" w:beforeAutospacing="0" w:after="0" w:afterAutospacing="0"/>
              <w:ind w:firstLine="312"/>
              <w:jc w:val="both"/>
            </w:pPr>
          </w:p>
          <w:p w14:paraId="7025B4CF" w14:textId="77777777" w:rsidR="00D76D35" w:rsidRPr="00D76D35" w:rsidRDefault="00D76D35" w:rsidP="00D76D35">
            <w:pPr>
              <w:pStyle w:val="rvps2"/>
              <w:shd w:val="clear" w:color="auto" w:fill="FFFFFF"/>
              <w:spacing w:before="0" w:beforeAutospacing="0" w:after="0" w:afterAutospacing="0"/>
              <w:ind w:firstLine="312"/>
              <w:jc w:val="both"/>
            </w:pPr>
            <w:r w:rsidRPr="00D76D35">
              <w:t>рубка модельних дерев (під час здійснення лісовпорядкування, лісопатологічного обстеження і відведення лісосік);</w:t>
            </w:r>
          </w:p>
          <w:p w14:paraId="71964F06" w14:textId="77777777" w:rsidR="00D76D35" w:rsidRPr="00D76D35" w:rsidRDefault="00D76D35" w:rsidP="00D76D35">
            <w:pPr>
              <w:pStyle w:val="rvps2"/>
              <w:shd w:val="clear" w:color="auto" w:fill="FFFFFF"/>
              <w:spacing w:before="0" w:beforeAutospacing="0" w:after="0" w:afterAutospacing="0"/>
              <w:ind w:firstLine="312"/>
              <w:jc w:val="both"/>
            </w:pPr>
            <w:bookmarkStart w:id="18" w:name="n161"/>
            <w:bookmarkEnd w:id="18"/>
            <w:r w:rsidRPr="00D76D35">
              <w:t>вирубування дерев і чагарників під час гасіння лісових пожеж;</w:t>
            </w:r>
          </w:p>
          <w:p w14:paraId="2E6293B0" w14:textId="77777777" w:rsidR="00D76D35" w:rsidRPr="00D76D35" w:rsidRDefault="00D76D35" w:rsidP="00D76D35">
            <w:pPr>
              <w:pStyle w:val="rvps2"/>
              <w:shd w:val="clear" w:color="auto" w:fill="FFFFFF"/>
              <w:spacing w:before="0" w:beforeAutospacing="0" w:after="0" w:afterAutospacing="0"/>
              <w:ind w:firstLine="312"/>
              <w:jc w:val="both"/>
            </w:pPr>
            <w:bookmarkStart w:id="19" w:name="n162"/>
            <w:bookmarkEnd w:id="19"/>
            <w:r w:rsidRPr="00D76D35">
              <w:t>видалення захаращеності;</w:t>
            </w:r>
          </w:p>
          <w:p w14:paraId="16C8A02E" w14:textId="77777777" w:rsidR="00D76D35" w:rsidRPr="00D76D35" w:rsidRDefault="00D76D35" w:rsidP="00D76D35">
            <w:pPr>
              <w:pStyle w:val="rvps2"/>
              <w:shd w:val="clear" w:color="auto" w:fill="FFFFFF"/>
              <w:spacing w:before="0" w:beforeAutospacing="0" w:after="0" w:afterAutospacing="0"/>
              <w:ind w:firstLine="312"/>
              <w:jc w:val="both"/>
            </w:pPr>
            <w:bookmarkStart w:id="20" w:name="n163"/>
            <w:bookmarkEnd w:id="20"/>
            <w:r w:rsidRPr="00D76D35">
              <w:t>вирубування дерев і чагарників у разі переведення земельних лісових ділянок до нелісових земель.</w:t>
            </w:r>
          </w:p>
          <w:p w14:paraId="29B5C500" w14:textId="77777777" w:rsidR="00D76D35" w:rsidRPr="00D76D35" w:rsidRDefault="00D76D35" w:rsidP="00D76D35">
            <w:pPr>
              <w:pStyle w:val="rvps2"/>
              <w:shd w:val="clear" w:color="auto" w:fill="FFFFFF"/>
              <w:spacing w:before="0" w:beforeAutospacing="0" w:after="0" w:afterAutospacing="0"/>
              <w:ind w:firstLine="312"/>
              <w:jc w:val="both"/>
              <w:rPr>
                <w:lang w:val="uk-UA"/>
              </w:rPr>
            </w:pPr>
            <w:bookmarkStart w:id="21" w:name="n164"/>
            <w:bookmarkEnd w:id="21"/>
            <w:r w:rsidRPr="00D76D35">
              <w:t>Інші рубки та роботи, пов’язані з веденням лісового господарства, проводяться з урахуванням вимог, визначених</w:t>
            </w:r>
            <w:r>
              <w:rPr>
                <w:lang w:val="uk-UA"/>
              </w:rPr>
              <w:t xml:space="preserve"> </w:t>
            </w:r>
            <w:hyperlink r:id="rId10" w:tgtFrame="_blank" w:history="1">
              <w:r w:rsidRPr="00D76D35">
                <w:rPr>
                  <w:rStyle w:val="a6"/>
                  <w:color w:val="auto"/>
                  <w:u w:val="none"/>
                </w:rPr>
                <w:t>Законом України</w:t>
              </w:r>
            </w:hyperlink>
            <w:r>
              <w:rPr>
                <w:lang w:val="uk-UA"/>
              </w:rPr>
              <w:t xml:space="preserve"> «</w:t>
            </w:r>
            <w:r w:rsidRPr="00D76D35">
              <w:t>Про п</w:t>
            </w:r>
            <w:r>
              <w:t>риродно-заповідний фонд України»</w:t>
            </w:r>
            <w:r>
              <w:rPr>
                <w:lang w:val="uk-UA"/>
              </w:rPr>
              <w:t>.</w:t>
            </w:r>
          </w:p>
        </w:tc>
        <w:tc>
          <w:tcPr>
            <w:tcW w:w="7938" w:type="dxa"/>
            <w:shd w:val="clear" w:color="auto" w:fill="auto"/>
          </w:tcPr>
          <w:p w14:paraId="3D5364FF" w14:textId="77777777" w:rsidR="00D76D35" w:rsidRPr="00D76D35" w:rsidRDefault="00D76D35" w:rsidP="00D76D35">
            <w:pPr>
              <w:pStyle w:val="rvps2"/>
              <w:shd w:val="clear" w:color="auto" w:fill="FFFFFF"/>
              <w:spacing w:before="0" w:beforeAutospacing="0" w:after="0" w:afterAutospacing="0"/>
              <w:ind w:firstLine="312"/>
              <w:jc w:val="both"/>
            </w:pPr>
            <w:r w:rsidRPr="00D76D35">
              <w:t>57. До інших рубок та робіт, пов’язаних з веденням лісового господарства, належать:</w:t>
            </w:r>
          </w:p>
          <w:p w14:paraId="435655DD" w14:textId="77777777" w:rsidR="00D76D35" w:rsidRPr="00D76D35" w:rsidRDefault="00D76D35" w:rsidP="00D76D35">
            <w:pPr>
              <w:pStyle w:val="rvps2"/>
              <w:shd w:val="clear" w:color="auto" w:fill="FFFFFF"/>
              <w:spacing w:before="0" w:beforeAutospacing="0" w:after="0" w:afterAutospacing="0"/>
              <w:ind w:firstLine="312"/>
              <w:jc w:val="both"/>
            </w:pPr>
            <w:r w:rsidRPr="00D76D35">
              <w:t>догляд за об’єктами постійної лісонасіннєвої бази (плюсові дерева, плюсові насадження, лісонасінні плантації, постійні та тимчасові лісонасінні ділянки, генетичні резервати та інші об’єкти);</w:t>
            </w:r>
          </w:p>
          <w:p w14:paraId="6228E735" w14:textId="77777777" w:rsidR="00D76D35" w:rsidRPr="00D76D35" w:rsidRDefault="00D76D35" w:rsidP="00D76D35">
            <w:pPr>
              <w:pStyle w:val="rvps2"/>
              <w:shd w:val="clear" w:color="auto" w:fill="FFFFFF"/>
              <w:spacing w:before="0" w:beforeAutospacing="0" w:after="0" w:afterAutospacing="0"/>
              <w:ind w:firstLine="312"/>
              <w:jc w:val="both"/>
            </w:pPr>
            <w:r w:rsidRPr="00D76D35">
              <w:t>формування пожежостійких узлісь;</w:t>
            </w:r>
          </w:p>
          <w:p w14:paraId="563AD9FC" w14:textId="77777777" w:rsidR="00D76D35" w:rsidRPr="00D76D35" w:rsidRDefault="00D76D35" w:rsidP="00D76D35">
            <w:pPr>
              <w:pStyle w:val="rvps2"/>
              <w:shd w:val="clear" w:color="auto" w:fill="FFFFFF"/>
              <w:spacing w:before="0" w:beforeAutospacing="0" w:after="0" w:afterAutospacing="0"/>
              <w:ind w:firstLine="312"/>
              <w:jc w:val="both"/>
            </w:pPr>
            <w:r w:rsidRPr="00D76D35">
              <w:t>рубки, пов’язані з новим будівництвом, реконструкцією, капітальним ремонтом доріг на лісових ділянках та доглядом за ними;</w:t>
            </w:r>
          </w:p>
          <w:p w14:paraId="2AC96A72" w14:textId="77777777" w:rsidR="00D76D35" w:rsidRPr="00D76D35" w:rsidRDefault="00D76D35" w:rsidP="00D76D35">
            <w:pPr>
              <w:pStyle w:val="rvps2"/>
              <w:shd w:val="clear" w:color="auto" w:fill="FFFFFF"/>
              <w:spacing w:before="0" w:beforeAutospacing="0" w:after="0" w:afterAutospacing="0"/>
              <w:ind w:firstLine="312"/>
              <w:jc w:val="both"/>
            </w:pPr>
            <w:r w:rsidRPr="00D76D35">
              <w:t>рубка для збереження біорізноманіття в лісах;</w:t>
            </w:r>
          </w:p>
          <w:p w14:paraId="0C055F59" w14:textId="77777777" w:rsidR="00D76D35" w:rsidRDefault="00D76D35" w:rsidP="00D76D35">
            <w:pPr>
              <w:pStyle w:val="rvps2"/>
              <w:shd w:val="clear" w:color="auto" w:fill="FFFFFF"/>
              <w:spacing w:before="0" w:beforeAutospacing="0" w:after="0" w:afterAutospacing="0"/>
              <w:ind w:firstLine="357"/>
              <w:jc w:val="both"/>
              <w:rPr>
                <w:b/>
                <w:bCs/>
                <w:lang w:val="uk-UA"/>
              </w:rPr>
            </w:pPr>
          </w:p>
          <w:p w14:paraId="45279B32" w14:textId="77777777" w:rsidR="00D76D35" w:rsidRPr="00D76D35" w:rsidRDefault="00D76D35" w:rsidP="00D76D35">
            <w:pPr>
              <w:pStyle w:val="rvps2"/>
              <w:shd w:val="clear" w:color="auto" w:fill="FFFFFF"/>
              <w:spacing w:before="0" w:beforeAutospacing="0" w:after="0" w:afterAutospacing="0"/>
              <w:ind w:firstLine="357"/>
              <w:jc w:val="both"/>
              <w:rPr>
                <w:lang w:val="uk-UA"/>
              </w:rPr>
            </w:pPr>
            <w:r w:rsidRPr="00D76D35">
              <w:rPr>
                <w:b/>
                <w:bCs/>
                <w:lang w:val="uk-UA"/>
              </w:rPr>
              <w:t>вирубування дерев і чагарників, пов’язаних з проведенням підготовчих робіт</w:t>
            </w:r>
            <w:r w:rsidRPr="00D76D35">
              <w:rPr>
                <w:b/>
                <w:lang w:val="uk-UA"/>
              </w:rPr>
              <w:t xml:space="preserve"> при заготівлі деревини;</w:t>
            </w:r>
          </w:p>
          <w:p w14:paraId="1B799A0B" w14:textId="77777777" w:rsidR="00D76D35" w:rsidRDefault="00D76D35" w:rsidP="00D76D35">
            <w:pPr>
              <w:pStyle w:val="rvps2"/>
              <w:shd w:val="clear" w:color="auto" w:fill="FFFFFF"/>
              <w:spacing w:before="0" w:beforeAutospacing="0" w:after="0" w:afterAutospacing="0"/>
              <w:ind w:firstLine="312"/>
              <w:jc w:val="both"/>
              <w:rPr>
                <w:lang w:val="uk-UA"/>
              </w:rPr>
            </w:pPr>
          </w:p>
          <w:p w14:paraId="23175969" w14:textId="77777777" w:rsidR="00D76D35" w:rsidRPr="00D76D35" w:rsidRDefault="00D76D35" w:rsidP="00D76D35">
            <w:pPr>
              <w:pStyle w:val="rvps2"/>
              <w:shd w:val="clear" w:color="auto" w:fill="FFFFFF"/>
              <w:spacing w:before="0" w:beforeAutospacing="0" w:after="0" w:afterAutospacing="0"/>
              <w:ind w:firstLine="312"/>
              <w:jc w:val="both"/>
              <w:rPr>
                <w:lang w:val="uk-UA"/>
              </w:rPr>
            </w:pPr>
            <w:r w:rsidRPr="00D76D35">
              <w:rPr>
                <w:lang w:val="uk-UA"/>
              </w:rPr>
              <w:t>рубка модельних дерев (під час здійснення лісовпорядкування, лісопатологічного обстеження і відведення лісосік);</w:t>
            </w:r>
          </w:p>
          <w:p w14:paraId="51CDDA93" w14:textId="77777777" w:rsidR="00D76D35" w:rsidRPr="00D76D35" w:rsidRDefault="00D76D35" w:rsidP="00D76D35">
            <w:pPr>
              <w:pStyle w:val="rvps2"/>
              <w:shd w:val="clear" w:color="auto" w:fill="FFFFFF"/>
              <w:spacing w:before="0" w:beforeAutospacing="0" w:after="0" w:afterAutospacing="0"/>
              <w:ind w:firstLine="312"/>
              <w:jc w:val="both"/>
            </w:pPr>
            <w:r w:rsidRPr="00D76D35">
              <w:t>вирубування дерев і чагарників під час гасіння лісових пожеж;</w:t>
            </w:r>
          </w:p>
          <w:p w14:paraId="6147138A" w14:textId="77777777" w:rsidR="00D76D35" w:rsidRPr="00D76D35" w:rsidRDefault="00D76D35" w:rsidP="00D76D35">
            <w:pPr>
              <w:pStyle w:val="rvps2"/>
              <w:shd w:val="clear" w:color="auto" w:fill="FFFFFF"/>
              <w:spacing w:before="0" w:beforeAutospacing="0" w:after="0" w:afterAutospacing="0"/>
              <w:ind w:firstLine="312"/>
              <w:jc w:val="both"/>
            </w:pPr>
            <w:r w:rsidRPr="00D76D35">
              <w:t>видалення захаращеності;</w:t>
            </w:r>
          </w:p>
          <w:p w14:paraId="7EC582AD" w14:textId="77777777" w:rsidR="00D76D35" w:rsidRPr="00D76D35" w:rsidRDefault="00D76D35" w:rsidP="00D76D35">
            <w:pPr>
              <w:pStyle w:val="rvps2"/>
              <w:shd w:val="clear" w:color="auto" w:fill="FFFFFF"/>
              <w:spacing w:before="0" w:beforeAutospacing="0" w:after="0" w:afterAutospacing="0"/>
              <w:ind w:firstLine="312"/>
              <w:jc w:val="both"/>
            </w:pPr>
            <w:r w:rsidRPr="00D76D35">
              <w:t>вирубування дерев і чагарників у разі переведення земельних лісових ділянок до нелісових земель.</w:t>
            </w:r>
          </w:p>
          <w:p w14:paraId="7A33161D" w14:textId="77777777" w:rsidR="00D76D35" w:rsidRPr="00D76D35" w:rsidRDefault="00D76D35" w:rsidP="00D76D35">
            <w:pPr>
              <w:pStyle w:val="rvps2"/>
              <w:shd w:val="clear" w:color="auto" w:fill="FFFFFF"/>
              <w:spacing w:before="0" w:beforeAutospacing="0" w:after="0" w:afterAutospacing="0"/>
              <w:ind w:firstLine="312"/>
              <w:jc w:val="both"/>
            </w:pPr>
            <w:r w:rsidRPr="00D76D35">
              <w:t>Інші рубки та роботи, пов’язані з веденням лісового господарства, проводяться з урахуванням вимог, визначених</w:t>
            </w:r>
            <w:r>
              <w:rPr>
                <w:lang w:val="uk-UA"/>
              </w:rPr>
              <w:t xml:space="preserve"> </w:t>
            </w:r>
            <w:hyperlink r:id="rId11" w:tgtFrame="_blank" w:history="1">
              <w:r w:rsidRPr="00D76D35">
                <w:rPr>
                  <w:rStyle w:val="a6"/>
                  <w:color w:val="auto"/>
                  <w:u w:val="none"/>
                </w:rPr>
                <w:t>Законом України</w:t>
              </w:r>
            </w:hyperlink>
            <w:r>
              <w:rPr>
                <w:lang w:val="uk-UA"/>
              </w:rPr>
              <w:t xml:space="preserve"> «</w:t>
            </w:r>
            <w:r w:rsidRPr="00D76D35">
              <w:t>Про п</w:t>
            </w:r>
            <w:r>
              <w:t>риродно-заповідний фонд України»</w:t>
            </w:r>
            <w:r>
              <w:rPr>
                <w:lang w:val="uk-UA"/>
              </w:rPr>
              <w:t>.</w:t>
            </w:r>
          </w:p>
        </w:tc>
      </w:tr>
      <w:tr w:rsidR="00D76D35" w:rsidRPr="00817BA6" w14:paraId="109F4561" w14:textId="77777777" w:rsidTr="00694D87">
        <w:trPr>
          <w:trHeight w:val="73"/>
        </w:trPr>
        <w:tc>
          <w:tcPr>
            <w:tcW w:w="7796" w:type="dxa"/>
            <w:shd w:val="clear" w:color="auto" w:fill="auto"/>
          </w:tcPr>
          <w:p w14:paraId="155F33BD" w14:textId="77777777" w:rsidR="00D76D35" w:rsidRPr="00D76D35" w:rsidRDefault="00D76D35" w:rsidP="00D76D35">
            <w:pPr>
              <w:pStyle w:val="rvps2"/>
              <w:shd w:val="clear" w:color="auto" w:fill="FFFFFF"/>
              <w:spacing w:before="0" w:beforeAutospacing="0" w:after="0" w:afterAutospacing="0"/>
              <w:ind w:firstLine="312"/>
              <w:jc w:val="both"/>
              <w:rPr>
                <w:i/>
                <w:lang w:val="uk-UA"/>
              </w:rPr>
            </w:pPr>
            <w:r w:rsidRPr="00D76D35">
              <w:rPr>
                <w:i/>
                <w:lang w:val="uk-UA"/>
              </w:rPr>
              <w:t xml:space="preserve">62. Рубка небезпечних дерев у зовнішніх зонах безпеки вздовж лісосік </w:t>
            </w:r>
            <w:r w:rsidRPr="00D76D35">
              <w:rPr>
                <w:i/>
                <w:lang w:val="uk-UA"/>
              </w:rPr>
              <w:lastRenderedPageBreak/>
              <w:t xml:space="preserve">проводиться з метою забезпечення безпечних умов праці під час розроблення лісосік з урахуванням </w:t>
            </w:r>
            <w:hyperlink r:id="rId12" w:tgtFrame="_blank" w:history="1">
              <w:r w:rsidRPr="00D76D35">
                <w:rPr>
                  <w:rStyle w:val="a6"/>
                  <w:i/>
                  <w:color w:val="auto"/>
                  <w:u w:val="none"/>
                  <w:lang w:val="uk-UA"/>
                </w:rPr>
                <w:t>мінімальних вимог щодо безпеки і здоров’я на роботі працівників лісового господарства та під час виконання робіт із зеленими насадженнями</w:t>
              </w:r>
            </w:hyperlink>
            <w:r w:rsidRPr="00D76D35">
              <w:rPr>
                <w:i/>
                <w:lang w:val="uk-UA"/>
              </w:rPr>
              <w:t>, затверджених наказом Мінекономіки від 27 листопада 2023 р. № 17953.</w:t>
            </w:r>
          </w:p>
          <w:p w14:paraId="0050A2CB" w14:textId="77777777" w:rsidR="00D76D35" w:rsidRDefault="00D76D35" w:rsidP="00D76D35">
            <w:pPr>
              <w:pStyle w:val="rvps2"/>
              <w:shd w:val="clear" w:color="auto" w:fill="FFFFFF"/>
              <w:spacing w:before="0" w:beforeAutospacing="0" w:after="0" w:afterAutospacing="0"/>
              <w:ind w:firstLine="312"/>
              <w:jc w:val="both"/>
              <w:rPr>
                <w:lang w:val="uk-UA"/>
              </w:rPr>
            </w:pPr>
            <w:bookmarkStart w:id="22" w:name="n179"/>
            <w:bookmarkEnd w:id="22"/>
          </w:p>
          <w:p w14:paraId="30820403" w14:textId="77777777" w:rsidR="00D76D35" w:rsidRPr="00D76D35" w:rsidRDefault="004B53BC" w:rsidP="003A6ADE">
            <w:pPr>
              <w:pStyle w:val="rvps2"/>
              <w:shd w:val="clear" w:color="auto" w:fill="FFFFFF"/>
              <w:spacing w:before="0" w:beforeAutospacing="0" w:after="0" w:afterAutospacing="0"/>
              <w:ind w:firstLine="312"/>
              <w:jc w:val="both"/>
              <w:rPr>
                <w:lang w:val="uk-UA"/>
              </w:rPr>
            </w:pPr>
            <w:r>
              <w:rPr>
                <w:lang w:val="uk-UA"/>
              </w:rPr>
              <w:t>…</w:t>
            </w:r>
          </w:p>
        </w:tc>
        <w:tc>
          <w:tcPr>
            <w:tcW w:w="7938" w:type="dxa"/>
            <w:shd w:val="clear" w:color="auto" w:fill="auto"/>
          </w:tcPr>
          <w:p w14:paraId="06E0BEC3" w14:textId="77777777" w:rsidR="00D76D35" w:rsidRDefault="00D76D35" w:rsidP="00D76D35">
            <w:pPr>
              <w:pStyle w:val="rvps2"/>
              <w:shd w:val="clear" w:color="auto" w:fill="FFFFFF"/>
              <w:spacing w:before="0" w:beforeAutospacing="0" w:after="0" w:afterAutospacing="0"/>
              <w:ind w:firstLine="360"/>
              <w:jc w:val="both"/>
              <w:rPr>
                <w:i/>
                <w:lang w:val="uk-UA"/>
              </w:rPr>
            </w:pPr>
            <w:r w:rsidRPr="00D76D35">
              <w:rPr>
                <w:b/>
                <w:lang w:val="uk-UA"/>
              </w:rPr>
              <w:lastRenderedPageBreak/>
              <w:t>62.</w:t>
            </w:r>
            <w:r w:rsidRPr="00D76D35">
              <w:rPr>
                <w:i/>
                <w:lang w:val="uk-UA"/>
              </w:rPr>
              <w:t xml:space="preserve"> </w:t>
            </w:r>
            <w:r w:rsidRPr="00D76D35">
              <w:rPr>
                <w:b/>
                <w:bCs/>
                <w:lang w:val="uk-UA"/>
              </w:rPr>
              <w:t xml:space="preserve">Вирубування дерев і чагарників, пов’язаних з проведенням </w:t>
            </w:r>
            <w:r w:rsidRPr="00D76D35">
              <w:rPr>
                <w:b/>
                <w:bCs/>
                <w:lang w:val="uk-UA"/>
              </w:rPr>
              <w:lastRenderedPageBreak/>
              <w:t>підготовчих робіт</w:t>
            </w:r>
            <w:r w:rsidRPr="00D76D35">
              <w:rPr>
                <w:b/>
                <w:lang w:val="uk-UA"/>
              </w:rPr>
              <w:t xml:space="preserve"> при заготівлі деревини здійснюється з метою забезпечення безпечних умов праці </w:t>
            </w:r>
            <w:r w:rsidR="00F56C8C">
              <w:rPr>
                <w:b/>
                <w:lang w:val="uk-UA"/>
              </w:rPr>
              <w:t>під час розроблення лісосік відп</w:t>
            </w:r>
            <w:r w:rsidRPr="00D76D35">
              <w:rPr>
                <w:b/>
                <w:lang w:val="uk-UA"/>
              </w:rPr>
              <w:t>овідно до Порядку спеціального використання лісових ресурсів, затвердженого постановою Кабінету Міністрів Украї</w:t>
            </w:r>
            <w:r>
              <w:rPr>
                <w:b/>
                <w:lang w:val="uk-UA"/>
              </w:rPr>
              <w:t>ни від 23 травня 2007 р. № 761 (Офіційний вісник України, 2007 р., № 39, ст. 1550).</w:t>
            </w:r>
          </w:p>
          <w:p w14:paraId="7702EE44" w14:textId="77777777" w:rsidR="00D76D35" w:rsidRPr="00D76D35" w:rsidRDefault="00D76D35" w:rsidP="00D76D35">
            <w:pPr>
              <w:pStyle w:val="rvps2"/>
              <w:shd w:val="clear" w:color="auto" w:fill="FFFFFF"/>
              <w:spacing w:before="0" w:beforeAutospacing="0" w:after="0" w:afterAutospacing="0"/>
              <w:ind w:firstLine="312"/>
              <w:jc w:val="both"/>
              <w:rPr>
                <w:lang w:val="uk-UA"/>
              </w:rPr>
            </w:pPr>
          </w:p>
          <w:p w14:paraId="467BA615" w14:textId="77777777" w:rsidR="00D76D35" w:rsidRPr="00D76D35" w:rsidRDefault="004B53BC" w:rsidP="003A6ADE">
            <w:pPr>
              <w:pStyle w:val="rvps2"/>
              <w:shd w:val="clear" w:color="auto" w:fill="FFFFFF"/>
              <w:spacing w:before="0" w:beforeAutospacing="0" w:after="0" w:afterAutospacing="0"/>
              <w:ind w:firstLine="312"/>
              <w:jc w:val="both"/>
              <w:rPr>
                <w:lang w:val="uk-UA"/>
              </w:rPr>
            </w:pPr>
            <w:r>
              <w:rPr>
                <w:lang w:val="uk-UA"/>
              </w:rPr>
              <w:t>…</w:t>
            </w:r>
          </w:p>
        </w:tc>
      </w:tr>
      <w:tr w:rsidR="00D76D35" w:rsidRPr="00C65CA9" w14:paraId="1DED4BE7" w14:textId="77777777" w:rsidTr="0023278D">
        <w:trPr>
          <w:trHeight w:val="73"/>
        </w:trPr>
        <w:tc>
          <w:tcPr>
            <w:tcW w:w="15734" w:type="dxa"/>
            <w:gridSpan w:val="2"/>
            <w:shd w:val="clear" w:color="auto" w:fill="auto"/>
            <w:vAlign w:val="center"/>
          </w:tcPr>
          <w:p w14:paraId="4935543C" w14:textId="77777777" w:rsidR="00D76D35" w:rsidRPr="0023278D" w:rsidRDefault="00D76D35" w:rsidP="00D76D35">
            <w:pPr>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Порядок спеціального використання лісових ресурсів, затведжений постановою Кабінету Міністрів України від 23 травня 2007 р. № 761</w:t>
            </w:r>
          </w:p>
        </w:tc>
      </w:tr>
      <w:tr w:rsidR="00D76D35" w:rsidRPr="00C65CA9" w14:paraId="2A7D4AEC" w14:textId="77777777" w:rsidTr="00C5109D">
        <w:trPr>
          <w:trHeight w:val="73"/>
        </w:trPr>
        <w:tc>
          <w:tcPr>
            <w:tcW w:w="7796" w:type="dxa"/>
            <w:shd w:val="clear" w:color="auto" w:fill="auto"/>
          </w:tcPr>
          <w:p w14:paraId="3385A90C" w14:textId="77777777" w:rsidR="00D76D35" w:rsidRDefault="00D76D35" w:rsidP="00D76D35">
            <w:pPr>
              <w:spacing w:after="0" w:line="240" w:lineRule="auto"/>
              <w:ind w:firstLine="312"/>
              <w:jc w:val="both"/>
              <w:rPr>
                <w:rFonts w:ascii="Times New Roman" w:hAnsi="Times New Roman"/>
                <w:sz w:val="24"/>
                <w:szCs w:val="24"/>
                <w:shd w:val="clear" w:color="auto" w:fill="FFFFFF"/>
                <w:lang w:val="uk-UA"/>
              </w:rPr>
            </w:pPr>
            <w:r w:rsidRPr="0023278D">
              <w:rPr>
                <w:rFonts w:ascii="Times New Roman" w:hAnsi="Times New Roman"/>
                <w:sz w:val="24"/>
                <w:szCs w:val="24"/>
                <w:shd w:val="clear" w:color="auto" w:fill="FFFFFF"/>
              </w:rPr>
              <w:t xml:space="preserve">1. Цей Порядок визначає умови і механізм спеціального використання лісових ресурсів - </w:t>
            </w:r>
            <w:r>
              <w:rPr>
                <w:rFonts w:ascii="Times New Roman" w:hAnsi="Times New Roman"/>
                <w:sz w:val="24"/>
                <w:szCs w:val="24"/>
                <w:shd w:val="clear" w:color="auto" w:fill="FFFFFF"/>
              </w:rPr>
              <w:t xml:space="preserve">заготівлі </w:t>
            </w:r>
            <w:r w:rsidRPr="0023278D">
              <w:rPr>
                <w:rFonts w:ascii="Times New Roman" w:hAnsi="Times New Roman"/>
                <w:sz w:val="24"/>
                <w:szCs w:val="24"/>
                <w:shd w:val="clear" w:color="auto" w:fill="FFFFFF"/>
              </w:rPr>
              <w:t xml:space="preserve">деревини </w:t>
            </w:r>
            <w:r w:rsidRPr="0023278D">
              <w:rPr>
                <w:rFonts w:ascii="Times New Roman" w:hAnsi="Times New Roman"/>
                <w:i/>
                <w:sz w:val="24"/>
                <w:szCs w:val="24"/>
                <w:shd w:val="clear" w:color="auto" w:fill="FFFFFF"/>
              </w:rPr>
              <w:t>під час проведення рубок головного користування</w:t>
            </w:r>
            <w:r w:rsidRPr="0023278D">
              <w:rPr>
                <w:rFonts w:ascii="Times New Roman" w:hAnsi="Times New Roman"/>
                <w:sz w:val="24"/>
                <w:szCs w:val="24"/>
                <w:shd w:val="clear" w:color="auto" w:fill="FFFFFF"/>
              </w:rPr>
              <w:t>, другорядних лісових матеріалів, побічних лісових користувань та використання корисних властивостей лісів.</w:t>
            </w:r>
          </w:p>
          <w:p w14:paraId="29B2F9D1" w14:textId="77777777" w:rsidR="00D76D35" w:rsidRDefault="00D76D35" w:rsidP="00D76D35">
            <w:pPr>
              <w:spacing w:after="0" w:line="240" w:lineRule="auto"/>
              <w:ind w:firstLine="312"/>
              <w:jc w:val="both"/>
              <w:rPr>
                <w:rFonts w:ascii="Times New Roman" w:hAnsi="Times New Roman"/>
                <w:b/>
                <w:sz w:val="24"/>
                <w:szCs w:val="24"/>
                <w:lang w:val="uk-UA"/>
              </w:rPr>
            </w:pPr>
          </w:p>
          <w:p w14:paraId="52269334" w14:textId="77777777" w:rsidR="00D76D35" w:rsidRPr="0009149A" w:rsidRDefault="00D76D35" w:rsidP="00D76D35">
            <w:pPr>
              <w:spacing w:after="0" w:line="240" w:lineRule="auto"/>
              <w:ind w:firstLine="312"/>
              <w:jc w:val="both"/>
              <w:rPr>
                <w:rFonts w:ascii="Times New Roman" w:hAnsi="Times New Roman"/>
                <w:b/>
                <w:sz w:val="24"/>
                <w:szCs w:val="24"/>
                <w:lang w:val="uk-UA"/>
              </w:rPr>
            </w:pPr>
            <w:r>
              <w:rPr>
                <w:rFonts w:ascii="Times New Roman" w:hAnsi="Times New Roman"/>
                <w:b/>
                <w:sz w:val="24"/>
                <w:szCs w:val="24"/>
                <w:lang w:val="uk-UA"/>
              </w:rPr>
              <w:t>Відсутні</w:t>
            </w:r>
          </w:p>
        </w:tc>
        <w:tc>
          <w:tcPr>
            <w:tcW w:w="7938" w:type="dxa"/>
            <w:shd w:val="clear" w:color="auto" w:fill="auto"/>
            <w:vAlign w:val="center"/>
          </w:tcPr>
          <w:p w14:paraId="2CEA0849" w14:textId="77777777" w:rsidR="00D76D35" w:rsidRPr="0009149A" w:rsidRDefault="00D76D35" w:rsidP="00D76D35">
            <w:pPr>
              <w:spacing w:after="0" w:line="240" w:lineRule="auto"/>
              <w:ind w:firstLine="312"/>
              <w:jc w:val="both"/>
              <w:rPr>
                <w:rFonts w:ascii="Times New Roman" w:hAnsi="Times New Roman"/>
                <w:sz w:val="24"/>
                <w:szCs w:val="24"/>
                <w:shd w:val="clear" w:color="auto" w:fill="FFFFFF"/>
                <w:lang w:val="uk-UA"/>
              </w:rPr>
            </w:pPr>
            <w:r w:rsidRPr="0009149A">
              <w:rPr>
                <w:rFonts w:ascii="Times New Roman" w:hAnsi="Times New Roman"/>
                <w:sz w:val="24"/>
                <w:szCs w:val="24"/>
                <w:shd w:val="clear" w:color="auto" w:fill="FFFFFF"/>
              </w:rPr>
              <w:t xml:space="preserve">1. Цей Порядок визначає умови і механізм спеціального використання лісових ресурсів </w:t>
            </w:r>
            <w:r w:rsidR="003A6ADE">
              <w:rPr>
                <w:rFonts w:ascii="Times New Roman" w:hAnsi="Times New Roman"/>
                <w:sz w:val="24"/>
                <w:szCs w:val="24"/>
                <w:shd w:val="clear" w:color="auto" w:fill="FFFFFF"/>
              </w:rPr>
              <w:t>–</w:t>
            </w:r>
            <w:r w:rsidRPr="0009149A">
              <w:rPr>
                <w:rFonts w:ascii="Times New Roman" w:hAnsi="Times New Roman"/>
                <w:sz w:val="24"/>
                <w:szCs w:val="24"/>
                <w:shd w:val="clear" w:color="auto" w:fill="FFFFFF"/>
              </w:rPr>
              <w:t xml:space="preserve"> заготівлі деревини, другорядних лісових матеріалів, побічних лісових користувань та використання корисних властивостей лісів.</w:t>
            </w:r>
          </w:p>
          <w:p w14:paraId="294C9C8E" w14:textId="77777777" w:rsidR="00D76D35" w:rsidRPr="0009149A" w:rsidRDefault="00D76D35" w:rsidP="00D76D35">
            <w:pPr>
              <w:spacing w:after="0" w:line="240" w:lineRule="auto"/>
              <w:ind w:firstLine="312"/>
              <w:jc w:val="both"/>
              <w:rPr>
                <w:rFonts w:ascii="Times New Roman" w:hAnsi="Times New Roman"/>
                <w:sz w:val="24"/>
                <w:szCs w:val="24"/>
                <w:shd w:val="clear" w:color="auto" w:fill="FFFFFF"/>
                <w:lang w:val="uk-UA"/>
              </w:rPr>
            </w:pPr>
          </w:p>
          <w:p w14:paraId="7B1ECAB9" w14:textId="77777777" w:rsidR="00D76D35" w:rsidRPr="0009149A" w:rsidRDefault="00D76D35" w:rsidP="00D76D35">
            <w:pPr>
              <w:spacing w:after="0" w:line="240" w:lineRule="auto"/>
              <w:ind w:firstLine="312"/>
              <w:jc w:val="both"/>
              <w:rPr>
                <w:rStyle w:val="ng-star-inserted1"/>
                <w:rFonts w:ascii="Times New Roman" w:hAnsi="Times New Roman"/>
                <w:b/>
                <w:sz w:val="24"/>
                <w:szCs w:val="24"/>
              </w:rPr>
            </w:pPr>
            <w:r w:rsidRPr="0009149A">
              <w:rPr>
                <w:rStyle w:val="ng-star-inserted1"/>
                <w:rFonts w:ascii="Times New Roman" w:hAnsi="Times New Roman"/>
                <w:b/>
                <w:sz w:val="24"/>
                <w:szCs w:val="24"/>
              </w:rPr>
              <w:t>У цьому Порядку терміни вживаються у такому значенні:</w:t>
            </w:r>
          </w:p>
          <w:p w14:paraId="675424EC" w14:textId="77777777" w:rsidR="00D76D35" w:rsidRPr="007D684C" w:rsidRDefault="00D76D35" w:rsidP="00D76D35">
            <w:pPr>
              <w:spacing w:after="0" w:line="240" w:lineRule="auto"/>
              <w:ind w:firstLine="312"/>
              <w:jc w:val="both"/>
              <w:rPr>
                <w:rFonts w:ascii="Times New Roman" w:hAnsi="Times New Roman"/>
                <w:b/>
                <w:sz w:val="24"/>
                <w:szCs w:val="24"/>
                <w:shd w:val="clear" w:color="auto" w:fill="FFFFFF"/>
                <w:lang w:val="uk-UA"/>
              </w:rPr>
            </w:pPr>
            <w:r w:rsidRPr="007D684C">
              <w:rPr>
                <w:rFonts w:ascii="Times New Roman" w:hAnsi="Times New Roman"/>
                <w:b/>
                <w:sz w:val="24"/>
                <w:szCs w:val="24"/>
                <w:shd w:val="clear" w:color="auto" w:fill="FFFFFF"/>
                <w:lang w:val="uk-UA"/>
              </w:rPr>
              <w:t>карта технологічного процесу розроблення лісосіки – документ, який складається до початку проведення лісосічних робіт, визначає встановлену для розроблення лісосіки технологію та відображає лісосічні, екологічні та організаційні вимоги до виконання технологічних операцій за допомогою безпечних методів виконання робіт;</w:t>
            </w:r>
          </w:p>
          <w:p w14:paraId="22196C8B" w14:textId="77777777" w:rsidR="00D76D35" w:rsidRPr="007D684C" w:rsidRDefault="00D76D35" w:rsidP="00D76D35">
            <w:pPr>
              <w:pStyle w:val="rvps2"/>
              <w:shd w:val="clear" w:color="auto" w:fill="FFFFFF"/>
              <w:spacing w:before="0" w:beforeAutospacing="0" w:after="0" w:afterAutospacing="0"/>
              <w:ind w:firstLine="312"/>
              <w:jc w:val="both"/>
              <w:rPr>
                <w:b/>
                <w:lang w:val="uk-UA"/>
              </w:rPr>
            </w:pPr>
            <w:r w:rsidRPr="007D684C">
              <w:rPr>
                <w:b/>
                <w:shd w:val="clear" w:color="auto" w:fill="FFFFFF"/>
                <w:lang w:val="uk-UA"/>
              </w:rPr>
              <w:t>лісопромисловий склад</w:t>
            </w:r>
            <w:r w:rsidRPr="007D684C">
              <w:rPr>
                <w:b/>
                <w:lang w:val="uk-UA"/>
              </w:rPr>
              <w:t xml:space="preserve"> – лісовантажний пункт, обладнаний технічними засобами для первинного оброблення лісоматеріалів, їх </w:t>
            </w:r>
            <w:r w:rsidR="007F4E3A" w:rsidRPr="007D684C">
              <w:rPr>
                <w:b/>
                <w:lang w:val="uk-UA"/>
              </w:rPr>
              <w:t xml:space="preserve">сортування, штабелювання, </w:t>
            </w:r>
            <w:r w:rsidRPr="007D684C">
              <w:rPr>
                <w:b/>
                <w:lang w:val="uk-UA"/>
              </w:rPr>
              <w:t>зберігання, навантажування та/або перероблення деревних відходів;</w:t>
            </w:r>
          </w:p>
          <w:p w14:paraId="4465DF2C" w14:textId="77777777" w:rsidR="00FA599B" w:rsidRPr="007D684C" w:rsidRDefault="00FA599B" w:rsidP="00FA599B">
            <w:pPr>
              <w:pStyle w:val="rvps2"/>
              <w:shd w:val="clear" w:color="auto" w:fill="FFFFFF"/>
              <w:spacing w:before="0" w:beforeAutospacing="0" w:after="0" w:afterAutospacing="0"/>
              <w:ind w:firstLine="312"/>
              <w:jc w:val="both"/>
              <w:rPr>
                <w:b/>
              </w:rPr>
            </w:pPr>
            <w:r w:rsidRPr="007D684C">
              <w:rPr>
                <w:b/>
              </w:rPr>
              <w:t>лісосіка –</w:t>
            </w:r>
            <w:r w:rsidRPr="007D684C">
              <w:rPr>
                <w:b/>
                <w:lang w:val="uk-UA"/>
              </w:rPr>
              <w:t xml:space="preserve"> лісова ділянка</w:t>
            </w:r>
            <w:r w:rsidRPr="007D684C">
              <w:rPr>
                <w:b/>
              </w:rPr>
              <w:t xml:space="preserve">, </w:t>
            </w:r>
            <w:r w:rsidRPr="007D684C">
              <w:rPr>
                <w:b/>
                <w:lang w:val="uk-UA"/>
              </w:rPr>
              <w:t xml:space="preserve">виділена </w:t>
            </w:r>
            <w:r w:rsidRPr="007D684C">
              <w:rPr>
                <w:b/>
              </w:rPr>
              <w:t xml:space="preserve">для </w:t>
            </w:r>
            <w:r w:rsidRPr="007D684C">
              <w:rPr>
                <w:b/>
                <w:lang w:val="uk-UA"/>
              </w:rPr>
              <w:t>заготівлі деревини</w:t>
            </w:r>
            <w:r w:rsidRPr="007D684C">
              <w:rPr>
                <w:b/>
              </w:rPr>
              <w:t>;</w:t>
            </w:r>
          </w:p>
          <w:p w14:paraId="132F6A30" w14:textId="77777777" w:rsidR="00D76D35" w:rsidRPr="007D684C" w:rsidRDefault="00D76D35" w:rsidP="00D76D35">
            <w:pPr>
              <w:pStyle w:val="rvps2"/>
              <w:shd w:val="clear" w:color="auto" w:fill="FFFFFF"/>
              <w:spacing w:before="0" w:beforeAutospacing="0" w:after="0" w:afterAutospacing="0"/>
              <w:ind w:firstLine="312"/>
              <w:jc w:val="both"/>
              <w:rPr>
                <w:b/>
                <w:lang w:val="uk-UA"/>
              </w:rPr>
            </w:pPr>
            <w:bookmarkStart w:id="23" w:name="n56"/>
            <w:bookmarkEnd w:id="23"/>
            <w:r w:rsidRPr="007D684C">
              <w:rPr>
                <w:b/>
                <w:lang w:val="uk-UA"/>
              </w:rPr>
              <w:t xml:space="preserve">лісосічні роботи – комплекс основних технологічних операцій із заготівлі деревини та виробничих операцій з обробки і переміщення лісоматеріалів, </w:t>
            </w:r>
            <w:r w:rsidR="00A44AA4" w:rsidRPr="007D684C">
              <w:rPr>
                <w:b/>
                <w:lang w:val="uk-UA"/>
              </w:rPr>
              <w:t xml:space="preserve">що заготовлюються, </w:t>
            </w:r>
            <w:r w:rsidRPr="007D684C">
              <w:rPr>
                <w:b/>
                <w:lang w:val="uk-UA"/>
              </w:rPr>
              <w:t>а також підготовчих і допоміжних операцій під час виконання робіт на лісосіці;</w:t>
            </w:r>
          </w:p>
          <w:p w14:paraId="1D0966B1" w14:textId="77777777" w:rsidR="00D76D35" w:rsidRPr="007D684C" w:rsidRDefault="00D76D35" w:rsidP="00D76D35">
            <w:pPr>
              <w:spacing w:after="0" w:line="240" w:lineRule="auto"/>
              <w:ind w:firstLine="312"/>
              <w:jc w:val="both"/>
              <w:rPr>
                <w:rFonts w:ascii="Times New Roman" w:hAnsi="Times New Roman"/>
                <w:b/>
                <w:sz w:val="24"/>
                <w:szCs w:val="24"/>
                <w:shd w:val="clear" w:color="auto" w:fill="FFFFFF"/>
                <w:lang w:val="uk-UA"/>
              </w:rPr>
            </w:pPr>
            <w:bookmarkStart w:id="24" w:name="n59"/>
            <w:bookmarkEnd w:id="24"/>
            <w:r w:rsidRPr="007D684C">
              <w:rPr>
                <w:rFonts w:ascii="Times New Roman" w:hAnsi="Times New Roman"/>
                <w:b/>
                <w:sz w:val="24"/>
                <w:szCs w:val="24"/>
                <w:shd w:val="clear" w:color="auto" w:fill="FFFFFF"/>
              </w:rPr>
              <w:t xml:space="preserve">пасіка – частина </w:t>
            </w:r>
            <w:r w:rsidR="007F4E3A" w:rsidRPr="007D684C">
              <w:rPr>
                <w:rFonts w:ascii="Times New Roman" w:hAnsi="Times New Roman"/>
                <w:b/>
                <w:sz w:val="24"/>
                <w:szCs w:val="24"/>
                <w:shd w:val="clear" w:color="auto" w:fill="FFFFFF"/>
                <w:lang w:val="uk-UA"/>
              </w:rPr>
              <w:t>лісосіки</w:t>
            </w:r>
            <w:r w:rsidRPr="007D684C">
              <w:rPr>
                <w:rFonts w:ascii="Times New Roman" w:hAnsi="Times New Roman"/>
                <w:b/>
                <w:sz w:val="24"/>
                <w:szCs w:val="24"/>
                <w:shd w:val="clear" w:color="auto" w:fill="FFFFFF"/>
              </w:rPr>
              <w:t>, з якої звалені дерева</w:t>
            </w:r>
            <w:r w:rsidRPr="007D684C">
              <w:rPr>
                <w:rFonts w:ascii="Times New Roman" w:hAnsi="Times New Roman"/>
                <w:b/>
                <w:sz w:val="24"/>
                <w:szCs w:val="24"/>
                <w:shd w:val="clear" w:color="auto" w:fill="FFFFFF"/>
                <w:lang w:val="uk-UA"/>
              </w:rPr>
              <w:t>,</w:t>
            </w:r>
            <w:r w:rsidRPr="007D684C">
              <w:rPr>
                <w:rFonts w:ascii="Times New Roman" w:hAnsi="Times New Roman"/>
                <w:b/>
                <w:sz w:val="24"/>
                <w:szCs w:val="24"/>
                <w:shd w:val="clear" w:color="auto" w:fill="FFFFFF"/>
              </w:rPr>
              <w:t xml:space="preserve"> </w:t>
            </w:r>
            <w:r w:rsidRPr="007D684C">
              <w:rPr>
                <w:rFonts w:ascii="Times New Roman" w:hAnsi="Times New Roman"/>
                <w:b/>
                <w:sz w:val="24"/>
                <w:szCs w:val="24"/>
                <w:shd w:val="clear" w:color="auto" w:fill="FFFFFF"/>
                <w:lang w:val="uk-UA"/>
              </w:rPr>
              <w:t xml:space="preserve">довгомірні лісоматеріали, сортименти </w:t>
            </w:r>
            <w:r w:rsidRPr="007D684C">
              <w:rPr>
                <w:rFonts w:ascii="Times New Roman" w:hAnsi="Times New Roman"/>
                <w:b/>
                <w:sz w:val="24"/>
                <w:szCs w:val="24"/>
                <w:shd w:val="clear" w:color="auto" w:fill="FFFFFF"/>
              </w:rPr>
              <w:t>трелюють по одному трелювальному волоку;</w:t>
            </w:r>
          </w:p>
          <w:p w14:paraId="0CB55112" w14:textId="77777777" w:rsidR="00D76D35" w:rsidRPr="0009149A" w:rsidRDefault="00D76D35" w:rsidP="00D76D35">
            <w:pPr>
              <w:spacing w:after="0" w:line="240" w:lineRule="auto"/>
              <w:ind w:firstLine="312"/>
              <w:jc w:val="both"/>
              <w:rPr>
                <w:rFonts w:ascii="Times New Roman" w:hAnsi="Times New Roman"/>
                <w:b/>
                <w:sz w:val="24"/>
                <w:szCs w:val="24"/>
                <w:shd w:val="clear" w:color="auto" w:fill="FFFFFF"/>
                <w:lang w:val="uk-UA"/>
              </w:rPr>
            </w:pPr>
            <w:r w:rsidRPr="007D684C">
              <w:rPr>
                <w:rFonts w:ascii="Times New Roman" w:hAnsi="Times New Roman"/>
                <w:b/>
                <w:sz w:val="24"/>
                <w:szCs w:val="24"/>
                <w:shd w:val="clear" w:color="auto" w:fill="FFFFFF"/>
                <w:lang w:val="uk-UA"/>
              </w:rPr>
              <w:t xml:space="preserve">підготовчі роботи – технологічні операції </w:t>
            </w:r>
            <w:r w:rsidR="00A44AA4" w:rsidRPr="007D684C">
              <w:rPr>
                <w:rFonts w:ascii="Times New Roman" w:hAnsi="Times New Roman"/>
                <w:b/>
                <w:sz w:val="24"/>
                <w:szCs w:val="24"/>
                <w:shd w:val="clear" w:color="auto" w:fill="FFFFFF"/>
                <w:lang w:val="uk-UA"/>
              </w:rPr>
              <w:t xml:space="preserve">(заходи) </w:t>
            </w:r>
            <w:r w:rsidRPr="007D684C">
              <w:rPr>
                <w:rFonts w:ascii="Times New Roman" w:hAnsi="Times New Roman"/>
                <w:b/>
                <w:sz w:val="24"/>
                <w:szCs w:val="24"/>
                <w:shd w:val="clear" w:color="auto" w:fill="FFFFFF"/>
                <w:lang w:val="uk-UA"/>
              </w:rPr>
              <w:t xml:space="preserve">зі створення </w:t>
            </w:r>
            <w:r w:rsidR="00A44AA4" w:rsidRPr="007D684C">
              <w:rPr>
                <w:rFonts w:ascii="Times New Roman" w:hAnsi="Times New Roman"/>
                <w:b/>
                <w:sz w:val="24"/>
                <w:szCs w:val="24"/>
                <w:shd w:val="clear" w:color="auto" w:fill="FFFFFF"/>
                <w:lang w:val="uk-UA"/>
              </w:rPr>
              <w:t xml:space="preserve">необхідних </w:t>
            </w:r>
            <w:r w:rsidRPr="007D684C">
              <w:rPr>
                <w:rFonts w:ascii="Times New Roman" w:hAnsi="Times New Roman"/>
                <w:b/>
                <w:sz w:val="24"/>
                <w:szCs w:val="24"/>
                <w:shd w:val="clear" w:color="auto" w:fill="FFFFFF"/>
                <w:lang w:val="uk-UA"/>
              </w:rPr>
              <w:t xml:space="preserve">безпечних умов праці на лісосіці </w:t>
            </w:r>
            <w:r w:rsidR="00A44AA4" w:rsidRPr="007D684C">
              <w:rPr>
                <w:rFonts w:ascii="Times New Roman" w:hAnsi="Times New Roman"/>
                <w:b/>
                <w:sz w:val="24"/>
                <w:szCs w:val="24"/>
                <w:shd w:val="clear" w:color="auto" w:fill="FFFFFF"/>
                <w:lang w:val="uk-UA"/>
              </w:rPr>
              <w:t>(ділянках, пасіках),</w:t>
            </w:r>
            <w:r w:rsidR="00F214BF" w:rsidRPr="007D684C">
              <w:rPr>
                <w:rFonts w:ascii="Times New Roman" w:hAnsi="Times New Roman"/>
                <w:b/>
                <w:sz w:val="24"/>
                <w:szCs w:val="24"/>
                <w:shd w:val="clear" w:color="auto" w:fill="FFFFFF"/>
                <w:lang w:val="uk-UA"/>
              </w:rPr>
              <w:t xml:space="preserve"> а за необхідності</w:t>
            </w:r>
            <w:r w:rsidR="00A44AA4" w:rsidRPr="007D684C">
              <w:rPr>
                <w:rFonts w:ascii="Times New Roman" w:hAnsi="Times New Roman"/>
                <w:b/>
                <w:sz w:val="24"/>
                <w:szCs w:val="24"/>
                <w:shd w:val="clear" w:color="auto" w:fill="FFFFFF"/>
                <w:lang w:val="uk-UA"/>
              </w:rPr>
              <w:t xml:space="preserve"> і на суміжних ділянках </w:t>
            </w:r>
            <w:r w:rsidRPr="007D684C">
              <w:rPr>
                <w:rFonts w:ascii="Times New Roman" w:hAnsi="Times New Roman"/>
                <w:b/>
                <w:sz w:val="24"/>
                <w:szCs w:val="24"/>
                <w:shd w:val="clear" w:color="auto" w:fill="FFFFFF"/>
                <w:lang w:val="uk-UA"/>
              </w:rPr>
              <w:t>перед виконанням лісосічних робіт;</w:t>
            </w:r>
          </w:p>
          <w:p w14:paraId="22F3DEEE" w14:textId="77777777" w:rsidR="00D76D35" w:rsidRPr="007D684C" w:rsidRDefault="00D76D35" w:rsidP="00D76D35">
            <w:pPr>
              <w:spacing w:after="0" w:line="240" w:lineRule="auto"/>
              <w:ind w:firstLine="312"/>
              <w:jc w:val="both"/>
              <w:rPr>
                <w:rFonts w:ascii="Times New Roman" w:hAnsi="Times New Roman"/>
                <w:b/>
                <w:sz w:val="24"/>
                <w:szCs w:val="24"/>
                <w:lang w:val="uk-UA"/>
              </w:rPr>
            </w:pPr>
            <w:bookmarkStart w:id="25" w:name="n77"/>
            <w:bookmarkEnd w:id="25"/>
            <w:r w:rsidRPr="007D684C">
              <w:rPr>
                <w:rFonts w:ascii="Times New Roman" w:hAnsi="Times New Roman"/>
                <w:b/>
                <w:sz w:val="24"/>
                <w:szCs w:val="24"/>
                <w:lang w:val="uk-UA"/>
              </w:rPr>
              <w:t xml:space="preserve">трелювальний волок – облаштований шлях в межах або за межами </w:t>
            </w:r>
            <w:r w:rsidRPr="007D684C">
              <w:rPr>
                <w:rFonts w:ascii="Times New Roman" w:hAnsi="Times New Roman"/>
                <w:b/>
                <w:sz w:val="24"/>
                <w:szCs w:val="24"/>
                <w:lang w:val="uk-UA"/>
              </w:rPr>
              <w:lastRenderedPageBreak/>
              <w:t xml:space="preserve">лісосіки, яким здійснюється переміщення </w:t>
            </w:r>
            <w:r w:rsidRPr="007D684C">
              <w:rPr>
                <w:rFonts w:ascii="Times New Roman" w:hAnsi="Times New Roman"/>
                <w:b/>
                <w:sz w:val="24"/>
                <w:szCs w:val="24"/>
                <w:shd w:val="clear" w:color="auto" w:fill="FFFFFF"/>
                <w:lang w:val="uk-UA"/>
              </w:rPr>
              <w:t xml:space="preserve">звалених дерев, довгомірних лісоматеріалів, сортиментів </w:t>
            </w:r>
            <w:r w:rsidRPr="007D684C">
              <w:rPr>
                <w:rFonts w:ascii="Times New Roman" w:hAnsi="Times New Roman"/>
                <w:b/>
                <w:sz w:val="24"/>
                <w:szCs w:val="24"/>
                <w:lang w:val="uk-UA"/>
              </w:rPr>
              <w:t>під час трелювання від місця їх заготівлі до лісовантажного пункту. Розрізняють магістральні та пасічні трелюв</w:t>
            </w:r>
            <w:r w:rsidR="009C3130" w:rsidRPr="007D684C">
              <w:rPr>
                <w:rFonts w:ascii="Times New Roman" w:hAnsi="Times New Roman"/>
                <w:b/>
                <w:sz w:val="24"/>
                <w:szCs w:val="24"/>
                <w:lang w:val="uk-UA"/>
              </w:rPr>
              <w:t>альні волоки;</w:t>
            </w:r>
          </w:p>
          <w:p w14:paraId="00BC1D91" w14:textId="77777777" w:rsidR="009C3130" w:rsidRPr="0009149A" w:rsidRDefault="009C3130" w:rsidP="009C3130">
            <w:pPr>
              <w:spacing w:after="0" w:line="240" w:lineRule="auto"/>
              <w:ind w:firstLine="312"/>
              <w:jc w:val="both"/>
              <w:rPr>
                <w:rFonts w:ascii="Times New Roman" w:hAnsi="Times New Roman"/>
                <w:b/>
                <w:sz w:val="24"/>
                <w:szCs w:val="24"/>
                <w:shd w:val="clear" w:color="auto" w:fill="FFFFFF"/>
                <w:lang w:val="uk-UA"/>
              </w:rPr>
            </w:pPr>
            <w:r w:rsidRPr="007D684C">
              <w:rPr>
                <w:rFonts w:ascii="Times New Roman" w:hAnsi="Times New Roman"/>
                <w:b/>
                <w:sz w:val="24"/>
                <w:szCs w:val="24"/>
                <w:shd w:val="clear" w:color="auto" w:fill="FFFFFF"/>
                <w:lang w:val="uk-UA"/>
              </w:rPr>
              <w:t xml:space="preserve">трелювання – переміщення звалених дерев, довгомірних лісоматеріалів, сортиментів від місця заготівлі до </w:t>
            </w:r>
            <w:r w:rsidRPr="007D684C">
              <w:rPr>
                <w:rFonts w:ascii="Times New Roman" w:hAnsi="Times New Roman"/>
                <w:b/>
                <w:sz w:val="24"/>
                <w:szCs w:val="24"/>
                <w:lang w:val="uk-UA"/>
              </w:rPr>
              <w:t>лісовантажного</w:t>
            </w:r>
            <w:r w:rsidRPr="007D684C">
              <w:rPr>
                <w:rFonts w:ascii="Times New Roman" w:hAnsi="Times New Roman"/>
                <w:b/>
                <w:sz w:val="24"/>
                <w:szCs w:val="24"/>
                <w:shd w:val="clear" w:color="auto" w:fill="FFFFFF"/>
                <w:lang w:val="uk-UA"/>
              </w:rPr>
              <w:t xml:space="preserve"> </w:t>
            </w:r>
            <w:r w:rsidRPr="007D684C">
              <w:rPr>
                <w:rFonts w:ascii="Times New Roman" w:hAnsi="Times New Roman"/>
                <w:b/>
                <w:sz w:val="24"/>
                <w:szCs w:val="24"/>
                <w:lang w:val="uk-UA"/>
              </w:rPr>
              <w:t>пункту</w:t>
            </w:r>
            <w:r w:rsidRPr="007D684C">
              <w:rPr>
                <w:rFonts w:ascii="Times New Roman" w:hAnsi="Times New Roman"/>
                <w:b/>
                <w:sz w:val="24"/>
                <w:szCs w:val="24"/>
                <w:shd w:val="clear" w:color="auto" w:fill="FFFFFF"/>
                <w:lang w:val="uk-UA"/>
              </w:rPr>
              <w:t>.</w:t>
            </w:r>
          </w:p>
          <w:p w14:paraId="4BC6F3A1" w14:textId="77777777" w:rsidR="00D76D35" w:rsidRPr="0009149A" w:rsidRDefault="00D76D35" w:rsidP="00D76D35">
            <w:pPr>
              <w:spacing w:after="0" w:line="240" w:lineRule="auto"/>
              <w:ind w:firstLine="312"/>
              <w:jc w:val="both"/>
              <w:rPr>
                <w:rFonts w:ascii="Times New Roman" w:hAnsi="Times New Roman"/>
                <w:b/>
                <w:sz w:val="24"/>
                <w:szCs w:val="24"/>
              </w:rPr>
            </w:pPr>
            <w:r w:rsidRPr="0009149A">
              <w:rPr>
                <w:rFonts w:ascii="Times New Roman" w:hAnsi="Times New Roman"/>
                <w:b/>
                <w:sz w:val="24"/>
                <w:szCs w:val="24"/>
                <w:shd w:val="clear" w:color="auto" w:fill="FFFFFF"/>
                <w:lang w:val="uk-UA"/>
              </w:rPr>
              <w:t>Інші терміни вживаються у значенні, наведеному в Лісовому кодексі України, а також прийнятих відповідно до нього нормативно-правових актах.</w:t>
            </w:r>
          </w:p>
        </w:tc>
      </w:tr>
      <w:tr w:rsidR="00D76D35" w:rsidRPr="00C65CA9" w14:paraId="5C228577" w14:textId="77777777" w:rsidTr="0023278D">
        <w:trPr>
          <w:trHeight w:val="73"/>
        </w:trPr>
        <w:tc>
          <w:tcPr>
            <w:tcW w:w="7796" w:type="dxa"/>
            <w:shd w:val="clear" w:color="auto" w:fill="auto"/>
            <w:vAlign w:val="center"/>
          </w:tcPr>
          <w:p w14:paraId="23B0001A" w14:textId="77777777" w:rsidR="00D76D35" w:rsidRPr="0055316B" w:rsidRDefault="00D76D35" w:rsidP="00D76D35">
            <w:pPr>
              <w:spacing w:after="0" w:line="240" w:lineRule="auto"/>
              <w:ind w:firstLine="29"/>
              <w:jc w:val="center"/>
              <w:rPr>
                <w:rFonts w:ascii="Times New Roman" w:hAnsi="Times New Roman"/>
                <w:b/>
                <w:sz w:val="24"/>
                <w:szCs w:val="24"/>
              </w:rPr>
            </w:pPr>
            <w:r w:rsidRPr="0055316B">
              <w:rPr>
                <w:rFonts w:ascii="Times New Roman" w:hAnsi="Times New Roman"/>
                <w:b/>
                <w:bCs/>
                <w:sz w:val="24"/>
                <w:szCs w:val="24"/>
                <w:shd w:val="clear" w:color="auto" w:fill="FFFFFF"/>
              </w:rPr>
              <w:lastRenderedPageBreak/>
              <w:t xml:space="preserve">Заготівля деревини </w:t>
            </w:r>
            <w:r w:rsidRPr="0055316B">
              <w:rPr>
                <w:rFonts w:ascii="Times New Roman" w:hAnsi="Times New Roman"/>
                <w:b/>
                <w:bCs/>
                <w:i/>
                <w:sz w:val="24"/>
                <w:szCs w:val="24"/>
                <w:shd w:val="clear" w:color="auto" w:fill="FFFFFF"/>
              </w:rPr>
              <w:t>під час проведення рубок головного користування</w:t>
            </w:r>
          </w:p>
        </w:tc>
        <w:tc>
          <w:tcPr>
            <w:tcW w:w="7938" w:type="dxa"/>
            <w:shd w:val="clear" w:color="auto" w:fill="auto"/>
            <w:vAlign w:val="center"/>
          </w:tcPr>
          <w:p w14:paraId="32009A0C" w14:textId="77777777" w:rsidR="00D76D35" w:rsidRPr="0055316B" w:rsidRDefault="00D76D35" w:rsidP="00D76D35">
            <w:pPr>
              <w:spacing w:after="0" w:line="240" w:lineRule="auto"/>
              <w:jc w:val="center"/>
              <w:rPr>
                <w:rFonts w:ascii="Times New Roman" w:hAnsi="Times New Roman"/>
                <w:b/>
                <w:sz w:val="24"/>
                <w:szCs w:val="24"/>
              </w:rPr>
            </w:pPr>
            <w:r w:rsidRPr="0055316B">
              <w:rPr>
                <w:rFonts w:ascii="Times New Roman" w:hAnsi="Times New Roman"/>
                <w:b/>
                <w:bCs/>
                <w:sz w:val="24"/>
                <w:szCs w:val="24"/>
                <w:shd w:val="clear" w:color="auto" w:fill="FFFFFF"/>
              </w:rPr>
              <w:t>Заготівля деревини</w:t>
            </w:r>
          </w:p>
        </w:tc>
      </w:tr>
      <w:tr w:rsidR="00D76D35" w:rsidRPr="00F24884" w14:paraId="42F4F99C" w14:textId="77777777" w:rsidTr="004166CA">
        <w:trPr>
          <w:trHeight w:val="73"/>
        </w:trPr>
        <w:tc>
          <w:tcPr>
            <w:tcW w:w="7796" w:type="dxa"/>
            <w:shd w:val="clear" w:color="auto" w:fill="auto"/>
          </w:tcPr>
          <w:p w14:paraId="33670E88" w14:textId="77777777" w:rsidR="00D76D35" w:rsidRPr="00BD33BD" w:rsidRDefault="00D76D35" w:rsidP="00D76D35">
            <w:pPr>
              <w:spacing w:after="0" w:line="240" w:lineRule="auto"/>
              <w:ind w:firstLine="312"/>
              <w:jc w:val="both"/>
              <w:rPr>
                <w:rFonts w:ascii="Times New Roman" w:hAnsi="Times New Roman"/>
                <w:b/>
                <w:i/>
                <w:sz w:val="24"/>
                <w:szCs w:val="24"/>
              </w:rPr>
            </w:pPr>
            <w:r w:rsidRPr="00BD33BD">
              <w:rPr>
                <w:rFonts w:ascii="Times New Roman" w:hAnsi="Times New Roman"/>
                <w:i/>
                <w:sz w:val="24"/>
                <w:szCs w:val="24"/>
                <w:shd w:val="clear" w:color="auto" w:fill="FFFFFF"/>
              </w:rPr>
              <w:t>3. Заготівля деревини під час проведення рубок головного користування здійснюється з дотриманням принципів безперервного, невиснажливого і раціонального використання лісових ресурсів, збереження умов відтворення високопродуктивних деревостанів, їх екологічних та інших корисних властивостей.</w:t>
            </w:r>
          </w:p>
        </w:tc>
        <w:tc>
          <w:tcPr>
            <w:tcW w:w="7938" w:type="dxa"/>
            <w:shd w:val="clear" w:color="auto" w:fill="auto"/>
            <w:vAlign w:val="center"/>
          </w:tcPr>
          <w:p w14:paraId="13A54B41" w14:textId="77777777" w:rsidR="00D76D35" w:rsidRPr="00160156" w:rsidRDefault="00D76D35" w:rsidP="00D76D35">
            <w:pPr>
              <w:spacing w:after="0" w:line="240" w:lineRule="auto"/>
              <w:ind w:firstLine="312"/>
              <w:jc w:val="both"/>
              <w:rPr>
                <w:rFonts w:ascii="Times New Roman" w:hAnsi="Times New Roman"/>
                <w:b/>
                <w:sz w:val="24"/>
                <w:szCs w:val="24"/>
                <w:shd w:val="clear" w:color="auto" w:fill="FFFFFF"/>
                <w:lang w:val="uk-UA"/>
              </w:rPr>
            </w:pPr>
            <w:r w:rsidRPr="00160156">
              <w:rPr>
                <w:rFonts w:ascii="Times New Roman" w:hAnsi="Times New Roman"/>
                <w:b/>
                <w:sz w:val="24"/>
                <w:szCs w:val="24"/>
                <w:shd w:val="clear" w:color="auto" w:fill="FFFFFF"/>
              </w:rPr>
              <w:t xml:space="preserve">3. </w:t>
            </w:r>
            <w:r w:rsidRPr="00160156">
              <w:rPr>
                <w:rFonts w:ascii="Times New Roman" w:hAnsi="Times New Roman"/>
                <w:b/>
                <w:sz w:val="24"/>
                <w:szCs w:val="24"/>
                <w:shd w:val="clear" w:color="auto" w:fill="FFFFFF"/>
                <w:lang w:val="uk-UA"/>
              </w:rPr>
              <w:t>Заготівля д</w:t>
            </w:r>
            <w:r>
              <w:rPr>
                <w:rFonts w:ascii="Times New Roman" w:hAnsi="Times New Roman"/>
                <w:b/>
                <w:sz w:val="24"/>
                <w:szCs w:val="24"/>
                <w:shd w:val="clear" w:color="auto" w:fill="FFFFFF"/>
                <w:lang w:val="uk-UA"/>
              </w:rPr>
              <w:t>е</w:t>
            </w:r>
            <w:r w:rsidRPr="00160156">
              <w:rPr>
                <w:rFonts w:ascii="Times New Roman" w:hAnsi="Times New Roman"/>
                <w:b/>
                <w:sz w:val="24"/>
                <w:szCs w:val="24"/>
                <w:shd w:val="clear" w:color="auto" w:fill="FFFFFF"/>
                <w:lang w:val="uk-UA"/>
              </w:rPr>
              <w:t xml:space="preserve">ревини здійснюється </w:t>
            </w:r>
            <w:r w:rsidRPr="00160156">
              <w:rPr>
                <w:rFonts w:ascii="Times New Roman" w:hAnsi="Times New Roman"/>
                <w:b/>
                <w:sz w:val="24"/>
                <w:szCs w:val="24"/>
                <w:shd w:val="clear" w:color="auto" w:fill="FFFFFF"/>
              </w:rPr>
              <w:t>при використанні лісових ресурсів у порядку рубок головного користування</w:t>
            </w:r>
            <w:r w:rsidRPr="00160156">
              <w:rPr>
                <w:rFonts w:ascii="Times New Roman" w:hAnsi="Times New Roman"/>
                <w:b/>
                <w:sz w:val="24"/>
                <w:szCs w:val="24"/>
                <w:shd w:val="clear" w:color="auto" w:fill="FFFFFF"/>
                <w:lang w:val="uk-UA"/>
              </w:rPr>
              <w:t xml:space="preserve">, при проведенні рубок </w:t>
            </w:r>
            <w:r w:rsidR="00E73D7A">
              <w:rPr>
                <w:rFonts w:ascii="Times New Roman" w:hAnsi="Times New Roman"/>
                <w:b/>
                <w:sz w:val="24"/>
                <w:szCs w:val="24"/>
                <w:shd w:val="clear" w:color="auto" w:fill="FFFFFF"/>
                <w:lang w:val="uk-UA"/>
              </w:rPr>
              <w:t xml:space="preserve">та заходів з </w:t>
            </w:r>
            <w:r w:rsidRPr="00160156">
              <w:rPr>
                <w:rFonts w:ascii="Times New Roman" w:hAnsi="Times New Roman"/>
                <w:b/>
                <w:sz w:val="24"/>
                <w:szCs w:val="24"/>
                <w:shd w:val="clear" w:color="auto" w:fill="FFFFFF"/>
                <w:lang w:val="uk-UA"/>
              </w:rPr>
              <w:t>формування і</w:t>
            </w:r>
            <w:r>
              <w:rPr>
                <w:rFonts w:ascii="Times New Roman" w:hAnsi="Times New Roman"/>
                <w:b/>
                <w:sz w:val="24"/>
                <w:szCs w:val="24"/>
                <w:shd w:val="clear" w:color="auto" w:fill="FFFFFF"/>
                <w:lang w:val="uk-UA"/>
              </w:rPr>
              <w:t xml:space="preserve"> </w:t>
            </w:r>
            <w:r w:rsidRPr="00160156">
              <w:rPr>
                <w:rFonts w:ascii="Times New Roman" w:hAnsi="Times New Roman"/>
                <w:b/>
                <w:sz w:val="24"/>
                <w:szCs w:val="24"/>
                <w:shd w:val="clear" w:color="auto" w:fill="FFFFFF"/>
                <w:lang w:val="uk-UA"/>
              </w:rPr>
              <w:t>оздоровлення лісів, а також при здійсненні інших рубок та робіт, пов’язаних і непов’язаних з веденням лісового господарства.</w:t>
            </w:r>
          </w:p>
          <w:p w14:paraId="4744B9E8" w14:textId="77777777" w:rsidR="00D76D35" w:rsidRPr="00160156" w:rsidRDefault="00D76D35" w:rsidP="00D76D35">
            <w:pPr>
              <w:spacing w:after="0" w:line="240" w:lineRule="auto"/>
              <w:ind w:firstLine="312"/>
              <w:jc w:val="both"/>
              <w:rPr>
                <w:rFonts w:ascii="Times New Roman" w:hAnsi="Times New Roman"/>
                <w:b/>
                <w:sz w:val="24"/>
                <w:szCs w:val="24"/>
                <w:shd w:val="clear" w:color="auto" w:fill="FFFFFF"/>
                <w:lang w:val="uk-UA"/>
              </w:rPr>
            </w:pPr>
            <w:r w:rsidRPr="00160156">
              <w:rPr>
                <w:rFonts w:ascii="Times New Roman" w:hAnsi="Times New Roman"/>
                <w:b/>
                <w:sz w:val="24"/>
                <w:szCs w:val="24"/>
                <w:shd w:val="clear" w:color="auto" w:fill="FFFFFF"/>
                <w:lang w:val="uk-UA"/>
              </w:rPr>
              <w:t>Заготівля деревини під час проведення рубок головного користування здійснюється з дотриманням принципів безперервного, невиснажливого і раціонального використання лісових ресурсів, збереження умов відтворення високопродуктивних деревостанів, їх екологічних та інших корисних властивостей.</w:t>
            </w:r>
          </w:p>
          <w:p w14:paraId="329CC316" w14:textId="77777777" w:rsidR="00D76D35" w:rsidRPr="00042325" w:rsidRDefault="00D76D35" w:rsidP="00D76D35">
            <w:pPr>
              <w:spacing w:after="0" w:line="240" w:lineRule="auto"/>
              <w:ind w:firstLine="312"/>
              <w:jc w:val="both"/>
              <w:rPr>
                <w:rFonts w:ascii="Times New Roman" w:hAnsi="Times New Roman"/>
                <w:b/>
                <w:sz w:val="24"/>
                <w:szCs w:val="24"/>
                <w:lang w:val="uk-UA"/>
              </w:rPr>
            </w:pPr>
            <w:r w:rsidRPr="00160156">
              <w:rPr>
                <w:rFonts w:ascii="Times New Roman" w:hAnsi="Times New Roman"/>
                <w:b/>
                <w:sz w:val="24"/>
                <w:szCs w:val="24"/>
                <w:shd w:val="clear" w:color="auto" w:fill="FFFFFF"/>
                <w:lang w:val="uk-UA"/>
              </w:rPr>
              <w:t xml:space="preserve">Проведення рубок </w:t>
            </w:r>
            <w:r w:rsidR="00E65E48" w:rsidRPr="00946D5B">
              <w:rPr>
                <w:rFonts w:ascii="Times New Roman" w:hAnsi="Times New Roman"/>
                <w:b/>
                <w:sz w:val="24"/>
                <w:szCs w:val="24"/>
                <w:shd w:val="clear" w:color="auto" w:fill="FFFFFF"/>
                <w:lang w:val="uk-UA"/>
              </w:rPr>
              <w:t>та заходів з</w:t>
            </w:r>
            <w:r w:rsidR="00E65E48">
              <w:rPr>
                <w:rFonts w:ascii="Times New Roman" w:hAnsi="Times New Roman"/>
                <w:b/>
                <w:color w:val="FF0000"/>
                <w:sz w:val="24"/>
                <w:szCs w:val="24"/>
                <w:shd w:val="clear" w:color="auto" w:fill="FFFFFF"/>
                <w:lang w:val="uk-UA"/>
              </w:rPr>
              <w:t xml:space="preserve"> </w:t>
            </w:r>
            <w:r w:rsidRPr="00160156">
              <w:rPr>
                <w:rFonts w:ascii="Times New Roman" w:hAnsi="Times New Roman"/>
                <w:b/>
                <w:sz w:val="24"/>
                <w:szCs w:val="24"/>
                <w:shd w:val="clear" w:color="auto" w:fill="FFFFFF"/>
                <w:lang w:val="uk-UA"/>
              </w:rPr>
              <w:t>формування і оздоровлення лісів спрямован</w:t>
            </w:r>
            <w:r>
              <w:rPr>
                <w:rFonts w:ascii="Times New Roman" w:hAnsi="Times New Roman"/>
                <w:b/>
                <w:sz w:val="24"/>
                <w:szCs w:val="24"/>
                <w:shd w:val="clear" w:color="auto" w:fill="FFFFFF"/>
                <w:lang w:val="uk-UA"/>
              </w:rPr>
              <w:t>е</w:t>
            </w:r>
            <w:r w:rsidRPr="00160156">
              <w:rPr>
                <w:rFonts w:ascii="Times New Roman" w:hAnsi="Times New Roman"/>
                <w:b/>
                <w:sz w:val="24"/>
                <w:szCs w:val="24"/>
                <w:shd w:val="clear" w:color="auto" w:fill="FFFFFF"/>
                <w:lang w:val="uk-UA"/>
              </w:rPr>
              <w:t xml:space="preserve"> на підвищення стійкості та продуктивності деревостанів, збереження біорізноманіття </w:t>
            </w:r>
            <w:r>
              <w:rPr>
                <w:rFonts w:ascii="Times New Roman" w:hAnsi="Times New Roman"/>
                <w:b/>
                <w:sz w:val="24"/>
                <w:szCs w:val="24"/>
                <w:shd w:val="clear" w:color="auto" w:fill="FFFFFF"/>
                <w:lang w:val="uk-UA"/>
              </w:rPr>
              <w:t xml:space="preserve">в </w:t>
            </w:r>
            <w:r w:rsidRPr="00160156">
              <w:rPr>
                <w:rFonts w:ascii="Times New Roman" w:hAnsi="Times New Roman"/>
                <w:b/>
                <w:sz w:val="24"/>
                <w:szCs w:val="24"/>
                <w:shd w:val="clear" w:color="auto" w:fill="FFFFFF"/>
                <w:lang w:val="uk-UA"/>
              </w:rPr>
              <w:t>ліс</w:t>
            </w:r>
            <w:r>
              <w:rPr>
                <w:rFonts w:ascii="Times New Roman" w:hAnsi="Times New Roman"/>
                <w:b/>
                <w:sz w:val="24"/>
                <w:szCs w:val="24"/>
                <w:shd w:val="clear" w:color="auto" w:fill="FFFFFF"/>
                <w:lang w:val="uk-UA"/>
              </w:rPr>
              <w:t>ах</w:t>
            </w:r>
            <w:r w:rsidRPr="00160156">
              <w:rPr>
                <w:rFonts w:ascii="Times New Roman" w:hAnsi="Times New Roman"/>
                <w:b/>
                <w:sz w:val="24"/>
                <w:szCs w:val="24"/>
                <w:shd w:val="clear" w:color="auto" w:fill="FFFFFF"/>
                <w:lang w:val="uk-UA"/>
              </w:rPr>
              <w:t>, їх оздоровлення і посилення захисних, санітарно-гігієнічних, оздоровчих та інших функцій.</w:t>
            </w:r>
          </w:p>
        </w:tc>
      </w:tr>
      <w:tr w:rsidR="00D76D35" w:rsidRPr="00956D38" w14:paraId="04CDEA7B" w14:textId="77777777" w:rsidTr="0003198F">
        <w:trPr>
          <w:trHeight w:val="73"/>
        </w:trPr>
        <w:tc>
          <w:tcPr>
            <w:tcW w:w="7796" w:type="dxa"/>
            <w:shd w:val="clear" w:color="auto" w:fill="auto"/>
          </w:tcPr>
          <w:p w14:paraId="4B18AE9D" w14:textId="77777777" w:rsidR="00D76D35" w:rsidRPr="00956D38"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eastAsia="ru-RU"/>
              </w:rPr>
            </w:pPr>
            <w:r w:rsidRPr="00956D38">
              <w:rPr>
                <w:rFonts w:ascii="Times New Roman" w:eastAsia="Times New Roman" w:hAnsi="Times New Roman"/>
                <w:sz w:val="24"/>
                <w:szCs w:val="24"/>
                <w:lang w:eastAsia="ru-RU"/>
              </w:rPr>
              <w:t>4. Рубки головного користування проводяться в:</w:t>
            </w:r>
          </w:p>
          <w:p w14:paraId="0CEF87D1" w14:textId="77777777" w:rsidR="00D76D35" w:rsidRPr="00956D38"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eastAsia="ru-RU"/>
              </w:rPr>
            </w:pPr>
            <w:bookmarkStart w:id="26" w:name="o35"/>
            <w:bookmarkEnd w:id="26"/>
            <w:r w:rsidRPr="00956D38">
              <w:rPr>
                <w:rFonts w:ascii="Times New Roman" w:eastAsia="Times New Roman" w:hAnsi="Times New Roman"/>
                <w:sz w:val="24"/>
                <w:szCs w:val="24"/>
                <w:lang w:eastAsia="ru-RU"/>
              </w:rPr>
              <w:t>експлуатаційних лісах;</w:t>
            </w:r>
          </w:p>
          <w:p w14:paraId="5C3A1B0A" w14:textId="77777777" w:rsidR="00D76D35" w:rsidRPr="00956D38"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eastAsia="ru-RU"/>
              </w:rPr>
            </w:pPr>
            <w:bookmarkStart w:id="27" w:name="o36"/>
            <w:bookmarkEnd w:id="27"/>
            <w:r w:rsidRPr="00956D38">
              <w:rPr>
                <w:rFonts w:ascii="Times New Roman" w:eastAsia="Times New Roman" w:hAnsi="Times New Roman"/>
                <w:sz w:val="24"/>
                <w:szCs w:val="24"/>
                <w:lang w:eastAsia="ru-RU"/>
              </w:rPr>
              <w:t xml:space="preserve">захисних лісах, що прилягають до смуг відведення діючих і тих, які будуються, залізниць, автомобільних доріг державного значення, вздовж берегів річок, навколо озер, водойм та інших водних об'єктів, а також захисних лісах, що є байрачними або площа яких становить до </w:t>
            </w:r>
            <w:r>
              <w:rPr>
                <w:rFonts w:ascii="Times New Roman" w:eastAsia="Times New Roman" w:hAnsi="Times New Roman"/>
                <w:sz w:val="24"/>
                <w:szCs w:val="24"/>
                <w:lang w:eastAsia="ru-RU"/>
              </w:rPr>
              <w:br/>
            </w:r>
            <w:r w:rsidRPr="00956D38">
              <w:rPr>
                <w:rFonts w:ascii="Times New Roman" w:eastAsia="Times New Roman" w:hAnsi="Times New Roman"/>
                <w:sz w:val="24"/>
                <w:szCs w:val="24"/>
                <w:lang w:eastAsia="ru-RU"/>
              </w:rPr>
              <w:t>100 гектарів, або які розташовані серед безлісної місцевості;</w:t>
            </w:r>
          </w:p>
          <w:p w14:paraId="3C2C3EBA" w14:textId="77777777" w:rsidR="00D76D35" w:rsidRPr="00956D38"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i/>
                <w:sz w:val="24"/>
                <w:szCs w:val="24"/>
                <w:lang w:eastAsia="ru-RU"/>
              </w:rPr>
            </w:pPr>
            <w:r w:rsidRPr="00956D38">
              <w:rPr>
                <w:rFonts w:ascii="Times New Roman" w:eastAsia="Times New Roman" w:hAnsi="Times New Roman"/>
                <w:sz w:val="24"/>
                <w:szCs w:val="24"/>
                <w:lang w:eastAsia="ru-RU"/>
              </w:rPr>
              <w:t xml:space="preserve">рекреаційно-оздоровчих лісах, розташованих у межах третьої зони округів санітарної охорони лікувально-оздоровчих територій і курортів та </w:t>
            </w:r>
            <w:r w:rsidRPr="00956D38">
              <w:rPr>
                <w:rFonts w:ascii="Times New Roman" w:eastAsia="Times New Roman" w:hAnsi="Times New Roman"/>
                <w:i/>
                <w:sz w:val="24"/>
                <w:szCs w:val="24"/>
                <w:lang w:eastAsia="ru-RU"/>
              </w:rPr>
              <w:t>в лісогосподарській частині лісів зелених зон;</w:t>
            </w:r>
          </w:p>
          <w:p w14:paraId="086F3539" w14:textId="77777777" w:rsidR="003A6ADE" w:rsidRDefault="003A6ADE"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hAnsi="Times New Roman"/>
                <w:sz w:val="24"/>
                <w:szCs w:val="24"/>
                <w:lang w:val="uk-UA"/>
              </w:rPr>
            </w:pPr>
            <w:bookmarkStart w:id="28" w:name="o38"/>
            <w:bookmarkStart w:id="29" w:name="o37"/>
            <w:bookmarkStart w:id="30" w:name="o40"/>
            <w:bookmarkEnd w:id="28"/>
            <w:bookmarkEnd w:id="29"/>
            <w:bookmarkEnd w:id="30"/>
          </w:p>
          <w:p w14:paraId="2D598268" w14:textId="77777777" w:rsidR="00D76D35" w:rsidRPr="00956D38"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hAnsi="Times New Roman"/>
                <w:sz w:val="24"/>
                <w:szCs w:val="24"/>
              </w:rPr>
            </w:pPr>
            <w:r w:rsidRPr="00956D38">
              <w:rPr>
                <w:rFonts w:ascii="Times New Roman" w:hAnsi="Times New Roman"/>
                <w:sz w:val="24"/>
                <w:szCs w:val="24"/>
              </w:rPr>
              <w:t>…</w:t>
            </w:r>
          </w:p>
        </w:tc>
        <w:tc>
          <w:tcPr>
            <w:tcW w:w="7938" w:type="dxa"/>
            <w:shd w:val="clear" w:color="auto" w:fill="auto"/>
          </w:tcPr>
          <w:p w14:paraId="5DEC9A2F" w14:textId="77777777" w:rsidR="00D76D35" w:rsidRPr="00956D38"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eastAsia="ru-RU"/>
              </w:rPr>
            </w:pPr>
            <w:r w:rsidRPr="00956D38">
              <w:rPr>
                <w:rFonts w:ascii="Times New Roman" w:eastAsia="Times New Roman" w:hAnsi="Times New Roman"/>
                <w:sz w:val="24"/>
                <w:szCs w:val="24"/>
                <w:lang w:eastAsia="ru-RU"/>
              </w:rPr>
              <w:t>4. Рубки головного користування проводяться в:</w:t>
            </w:r>
          </w:p>
          <w:p w14:paraId="58E3E513" w14:textId="77777777" w:rsidR="00D76D35" w:rsidRPr="00956D38"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eastAsia="ru-RU"/>
              </w:rPr>
            </w:pPr>
            <w:r w:rsidRPr="00956D38">
              <w:rPr>
                <w:rFonts w:ascii="Times New Roman" w:eastAsia="Times New Roman" w:hAnsi="Times New Roman"/>
                <w:sz w:val="24"/>
                <w:szCs w:val="24"/>
                <w:lang w:eastAsia="ru-RU"/>
              </w:rPr>
              <w:t>експлуатаційних лісах;</w:t>
            </w:r>
          </w:p>
          <w:p w14:paraId="39D7E83D" w14:textId="77777777" w:rsidR="00D76D35" w:rsidRPr="00956D38"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eastAsia="ru-RU"/>
              </w:rPr>
            </w:pPr>
            <w:r w:rsidRPr="00956D38">
              <w:rPr>
                <w:rFonts w:ascii="Times New Roman" w:eastAsia="Times New Roman" w:hAnsi="Times New Roman"/>
                <w:sz w:val="24"/>
                <w:szCs w:val="24"/>
                <w:lang w:eastAsia="ru-RU"/>
              </w:rPr>
              <w:t xml:space="preserve">захисних лісах, що прилягають до смуг відведення діючих і тих, які будуються, залізниць, автомобільних доріг державного значення, вздовж берегів річок, навколо озер, водойм та інших водних об'єктів, а також захисних лісах, що є байрачними або площа яких становить до </w:t>
            </w:r>
            <w:r>
              <w:rPr>
                <w:rFonts w:ascii="Times New Roman" w:eastAsia="Times New Roman" w:hAnsi="Times New Roman"/>
                <w:sz w:val="24"/>
                <w:szCs w:val="24"/>
                <w:lang w:eastAsia="ru-RU"/>
              </w:rPr>
              <w:br/>
            </w:r>
            <w:r w:rsidRPr="00956D38">
              <w:rPr>
                <w:rFonts w:ascii="Times New Roman" w:eastAsia="Times New Roman" w:hAnsi="Times New Roman"/>
                <w:sz w:val="24"/>
                <w:szCs w:val="24"/>
                <w:lang w:eastAsia="ru-RU"/>
              </w:rPr>
              <w:t>100 гектарів, або які розташовані серед безлісної місцевості;</w:t>
            </w:r>
          </w:p>
          <w:p w14:paraId="2AF539F0" w14:textId="77777777" w:rsidR="00D76D35" w:rsidRPr="00956D38" w:rsidRDefault="00D76D35" w:rsidP="00D76D35">
            <w:pPr>
              <w:spacing w:after="0" w:line="240" w:lineRule="auto"/>
              <w:ind w:firstLine="316"/>
              <w:jc w:val="both"/>
              <w:rPr>
                <w:rFonts w:ascii="Times New Roman" w:hAnsi="Times New Roman"/>
                <w:b/>
                <w:sz w:val="24"/>
                <w:szCs w:val="24"/>
              </w:rPr>
            </w:pPr>
            <w:r w:rsidRPr="00956D38">
              <w:rPr>
                <w:rFonts w:ascii="Times New Roman" w:hAnsi="Times New Roman"/>
                <w:sz w:val="24"/>
                <w:szCs w:val="24"/>
              </w:rPr>
              <w:t>рекреаційно-оздоровчих лісах, розташованих у межах третьої зони округів санітарної охорони лікувально-оздоровчих територій і курортів та</w:t>
            </w:r>
            <w:r w:rsidRPr="00956D38">
              <w:rPr>
                <w:rFonts w:ascii="Times New Roman" w:hAnsi="Times New Roman"/>
                <w:b/>
                <w:sz w:val="24"/>
                <w:szCs w:val="24"/>
              </w:rPr>
              <w:t xml:space="preserve"> </w:t>
            </w:r>
            <w:r w:rsidRPr="00956D38">
              <w:rPr>
                <w:rFonts w:ascii="Times New Roman" w:hAnsi="Times New Roman"/>
                <w:b/>
                <w:sz w:val="24"/>
                <w:szCs w:val="24"/>
                <w:lang w:val="uk-UA"/>
              </w:rPr>
              <w:t>у лісах зелених зон навколо населених пунктів можливих до експлуатації</w:t>
            </w:r>
            <w:r w:rsidRPr="00956D38">
              <w:rPr>
                <w:rFonts w:ascii="Times New Roman" w:hAnsi="Times New Roman"/>
                <w:b/>
                <w:sz w:val="24"/>
                <w:szCs w:val="24"/>
              </w:rPr>
              <w:t>;</w:t>
            </w:r>
          </w:p>
          <w:p w14:paraId="1CBC747F" w14:textId="77777777" w:rsidR="00D76D35" w:rsidRPr="00956D38"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hAnsi="Times New Roman"/>
                <w:sz w:val="24"/>
                <w:szCs w:val="24"/>
              </w:rPr>
            </w:pPr>
            <w:r w:rsidRPr="00956D38">
              <w:rPr>
                <w:rFonts w:ascii="Times New Roman" w:hAnsi="Times New Roman"/>
                <w:sz w:val="24"/>
                <w:szCs w:val="24"/>
              </w:rPr>
              <w:t>…</w:t>
            </w:r>
          </w:p>
        </w:tc>
      </w:tr>
      <w:tr w:rsidR="00D76D35" w:rsidRPr="00F24884" w14:paraId="1C9A0575" w14:textId="77777777" w:rsidTr="00B16012">
        <w:trPr>
          <w:trHeight w:val="73"/>
        </w:trPr>
        <w:tc>
          <w:tcPr>
            <w:tcW w:w="7796" w:type="dxa"/>
            <w:shd w:val="clear" w:color="auto" w:fill="auto"/>
          </w:tcPr>
          <w:p w14:paraId="6AA928F4" w14:textId="77777777" w:rsidR="00D76D35" w:rsidRPr="00B16012" w:rsidRDefault="00D76D35" w:rsidP="00D76D35">
            <w:pPr>
              <w:spacing w:after="0" w:line="240" w:lineRule="auto"/>
              <w:ind w:firstLine="312"/>
              <w:jc w:val="both"/>
              <w:rPr>
                <w:rFonts w:ascii="Times New Roman" w:hAnsi="Times New Roman"/>
                <w:b/>
                <w:i/>
                <w:sz w:val="24"/>
                <w:szCs w:val="24"/>
                <w:lang w:val="uk-UA"/>
              </w:rPr>
            </w:pPr>
            <w:r w:rsidRPr="00B16012">
              <w:rPr>
                <w:rFonts w:ascii="Times New Roman" w:hAnsi="Times New Roman"/>
                <w:i/>
                <w:sz w:val="24"/>
                <w:szCs w:val="24"/>
                <w:shd w:val="clear" w:color="auto" w:fill="FFFFFF"/>
                <w:lang w:val="uk-UA"/>
              </w:rPr>
              <w:lastRenderedPageBreak/>
              <w:t>11. Під час проведення рубок головного користування забезпечується збереження життєздатного підросту і молодняку господарсько цінних порід, не дозволяється вирубування і пошкодження цінних і рідкісних видів дерев та чагарників, занесених до Червоної книги України, насінників і плюсових дерев.</w:t>
            </w:r>
          </w:p>
        </w:tc>
        <w:tc>
          <w:tcPr>
            <w:tcW w:w="7938" w:type="dxa"/>
            <w:shd w:val="clear" w:color="auto" w:fill="auto"/>
            <w:vAlign w:val="center"/>
          </w:tcPr>
          <w:p w14:paraId="76950249" w14:textId="77777777" w:rsidR="00D76D35" w:rsidRPr="00C80745" w:rsidRDefault="00D76D35" w:rsidP="00D76D35">
            <w:pPr>
              <w:spacing w:after="0" w:line="240" w:lineRule="auto"/>
              <w:ind w:firstLine="312"/>
              <w:jc w:val="both"/>
              <w:rPr>
                <w:rFonts w:ascii="Times New Roman" w:hAnsi="Times New Roman"/>
                <w:b/>
                <w:sz w:val="24"/>
                <w:szCs w:val="24"/>
                <w:shd w:val="clear" w:color="auto" w:fill="FFFFFF"/>
                <w:lang w:val="uk-UA"/>
              </w:rPr>
            </w:pPr>
            <w:r w:rsidRPr="00C80745">
              <w:rPr>
                <w:rFonts w:ascii="Times New Roman" w:hAnsi="Times New Roman"/>
                <w:b/>
                <w:sz w:val="24"/>
                <w:szCs w:val="24"/>
                <w:shd w:val="clear" w:color="auto" w:fill="FFFFFF"/>
                <w:lang w:val="uk-UA"/>
              </w:rPr>
              <w:t>11. Під час проведення рубок головного користування, рубок формування і оздоровлення лісів забезпечується збереження життєздатного підросту і молодняку господарсько цінних порід.</w:t>
            </w:r>
          </w:p>
          <w:p w14:paraId="4D85AF11" w14:textId="77777777" w:rsidR="00D76D35" w:rsidRPr="009A2AC6" w:rsidRDefault="00D76D35" w:rsidP="00E46BE1">
            <w:pPr>
              <w:spacing w:after="0" w:line="240" w:lineRule="auto"/>
              <w:ind w:firstLine="312"/>
              <w:jc w:val="both"/>
              <w:rPr>
                <w:rFonts w:ascii="Times New Roman" w:hAnsi="Times New Roman"/>
                <w:b/>
                <w:sz w:val="24"/>
                <w:szCs w:val="24"/>
                <w:lang w:val="uk-UA"/>
              </w:rPr>
            </w:pPr>
            <w:r w:rsidRPr="00C80745">
              <w:rPr>
                <w:rFonts w:ascii="Times New Roman" w:hAnsi="Times New Roman"/>
                <w:b/>
                <w:sz w:val="24"/>
                <w:szCs w:val="24"/>
                <w:shd w:val="clear" w:color="auto" w:fill="FFFFFF"/>
                <w:lang w:val="uk-UA"/>
              </w:rPr>
              <w:t xml:space="preserve">При проведенні заготівлі деревини не дозволяється вирубування і пошкодження цінних і рідкісних видів дерев та чагарників, занесених до Червоної книги України, насінників, </w:t>
            </w:r>
            <w:r w:rsidR="00E46BE1">
              <w:rPr>
                <w:rFonts w:ascii="Times New Roman" w:eastAsia="Times New Roman" w:hAnsi="Times New Roman"/>
                <w:b/>
                <w:sz w:val="24"/>
                <w:szCs w:val="24"/>
                <w:lang w:val="uk-UA" w:eastAsia="ru-RU"/>
              </w:rPr>
              <w:t>плюсових</w:t>
            </w:r>
            <w:r w:rsidRPr="00C80745">
              <w:rPr>
                <w:rFonts w:ascii="Times New Roman" w:eastAsia="Times New Roman" w:hAnsi="Times New Roman"/>
                <w:b/>
                <w:sz w:val="24"/>
                <w:szCs w:val="24"/>
                <w:lang w:val="uk-UA" w:eastAsia="ru-RU"/>
              </w:rPr>
              <w:t xml:space="preserve"> дерев, </w:t>
            </w:r>
            <w:r w:rsidR="00E46BE1">
              <w:rPr>
                <w:rFonts w:ascii="Times New Roman" w:eastAsia="Times New Roman" w:hAnsi="Times New Roman"/>
                <w:b/>
                <w:sz w:val="24"/>
                <w:szCs w:val="24"/>
                <w:lang w:val="uk-UA" w:eastAsia="ru-RU"/>
              </w:rPr>
              <w:t xml:space="preserve">а також </w:t>
            </w:r>
            <w:r w:rsidRPr="00C80745">
              <w:rPr>
                <w:rFonts w:ascii="Times New Roman" w:eastAsia="Times New Roman" w:hAnsi="Times New Roman"/>
                <w:b/>
                <w:sz w:val="24"/>
                <w:szCs w:val="24"/>
                <w:lang w:val="uk-UA" w:eastAsia="ru-RU"/>
              </w:rPr>
              <w:t xml:space="preserve">дерев з гніздами </w:t>
            </w:r>
            <w:r w:rsidR="00E46BE1">
              <w:rPr>
                <w:rFonts w:ascii="Times New Roman" w:eastAsia="Times New Roman" w:hAnsi="Times New Roman"/>
                <w:b/>
                <w:sz w:val="24"/>
                <w:szCs w:val="24"/>
                <w:lang w:val="uk-UA" w:eastAsia="ru-RU"/>
              </w:rPr>
              <w:t xml:space="preserve">рідкісних видів </w:t>
            </w:r>
            <w:r w:rsidRPr="00C80745">
              <w:rPr>
                <w:rFonts w:ascii="Times New Roman" w:eastAsia="Times New Roman" w:hAnsi="Times New Roman"/>
                <w:b/>
                <w:sz w:val="24"/>
                <w:szCs w:val="24"/>
                <w:lang w:val="uk-UA" w:eastAsia="ru-RU"/>
              </w:rPr>
              <w:t>птахів, занесених до Червоної книги Ук</w:t>
            </w:r>
            <w:r w:rsidR="00E46BE1">
              <w:rPr>
                <w:rFonts w:ascii="Times New Roman" w:eastAsia="Times New Roman" w:hAnsi="Times New Roman"/>
                <w:b/>
                <w:sz w:val="24"/>
                <w:szCs w:val="24"/>
                <w:lang w:val="uk-UA" w:eastAsia="ru-RU"/>
              </w:rPr>
              <w:t>раїни, дуплястих, найстаріших та визначних</w:t>
            </w:r>
            <w:r w:rsidRPr="00C80745">
              <w:rPr>
                <w:rFonts w:ascii="Times New Roman" w:eastAsia="Times New Roman" w:hAnsi="Times New Roman"/>
                <w:b/>
                <w:sz w:val="24"/>
                <w:szCs w:val="24"/>
                <w:lang w:val="uk-UA" w:eastAsia="ru-RU"/>
              </w:rPr>
              <w:t xml:space="preserve"> дерев.</w:t>
            </w:r>
          </w:p>
        </w:tc>
      </w:tr>
      <w:tr w:rsidR="00D76D35" w:rsidRPr="00F24884" w14:paraId="0BA6BA89" w14:textId="77777777" w:rsidTr="0003198F">
        <w:trPr>
          <w:trHeight w:val="73"/>
        </w:trPr>
        <w:tc>
          <w:tcPr>
            <w:tcW w:w="7796" w:type="dxa"/>
            <w:shd w:val="clear" w:color="auto" w:fill="auto"/>
          </w:tcPr>
          <w:p w14:paraId="5BD00AA8" w14:textId="77777777" w:rsidR="00D76D35" w:rsidRPr="004666AE"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eastAsia="ru-RU"/>
              </w:rPr>
            </w:pPr>
            <w:r w:rsidRPr="004666AE">
              <w:rPr>
                <w:rFonts w:ascii="Times New Roman" w:eastAsia="Times New Roman" w:hAnsi="Times New Roman"/>
                <w:sz w:val="24"/>
                <w:szCs w:val="24"/>
                <w:lang w:eastAsia="ru-RU"/>
              </w:rPr>
              <w:t>12. За рішенням органів Держлісагентства</w:t>
            </w:r>
            <w:r w:rsidRPr="004666AE">
              <w:rPr>
                <w:rFonts w:ascii="Times New Roman" w:eastAsia="Times New Roman" w:hAnsi="Times New Roman"/>
                <w:i/>
                <w:sz w:val="24"/>
                <w:szCs w:val="24"/>
                <w:lang w:eastAsia="ru-RU"/>
              </w:rPr>
              <w:t xml:space="preserve">, погодженим з обласними, Київською та Севастопольською міськими держадміністраціями, органом виконавчої влади з питань охорони навколишнього природного середовища Автономної Республіки Крим, </w:t>
            </w:r>
            <w:r w:rsidRPr="004666AE">
              <w:rPr>
                <w:rFonts w:ascii="Times New Roman" w:eastAsia="Times New Roman" w:hAnsi="Times New Roman"/>
                <w:sz w:val="24"/>
                <w:szCs w:val="24"/>
                <w:lang w:eastAsia="ru-RU"/>
              </w:rPr>
              <w:t xml:space="preserve">під час проведення суцільної рубки головного користування ширина лісосіки, встановлена нормативно-правовими актами з питань ведення лісового господарства, може бути збільшена максимально у 2 рази (крім ялицевих і букових лісів на гірських схилах): </w:t>
            </w:r>
          </w:p>
          <w:p w14:paraId="5735AEDD" w14:textId="77777777" w:rsidR="00D76D35" w:rsidRPr="004666AE"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eastAsia="ru-RU"/>
              </w:rPr>
            </w:pPr>
            <w:bookmarkStart w:id="31" w:name="o59"/>
            <w:bookmarkEnd w:id="31"/>
            <w:r>
              <w:rPr>
                <w:rFonts w:ascii="Times New Roman" w:eastAsia="Times New Roman" w:hAnsi="Times New Roman"/>
                <w:sz w:val="24"/>
                <w:szCs w:val="24"/>
                <w:lang w:val="uk-UA" w:eastAsia="ru-RU"/>
              </w:rPr>
              <w:t>у</w:t>
            </w:r>
            <w:r w:rsidRPr="004666AE">
              <w:rPr>
                <w:rFonts w:ascii="Times New Roman" w:eastAsia="Times New Roman" w:hAnsi="Times New Roman"/>
                <w:sz w:val="24"/>
                <w:szCs w:val="24"/>
                <w:lang w:eastAsia="ru-RU"/>
              </w:rPr>
              <w:t xml:space="preserve"> разі необхідності проведення термінової рубки за станом на значних площах;</w:t>
            </w:r>
          </w:p>
          <w:p w14:paraId="41823A56" w14:textId="77777777" w:rsidR="00D76D35" w:rsidRPr="004666AE"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eastAsia="ru-RU"/>
              </w:rPr>
            </w:pPr>
            <w:bookmarkStart w:id="32" w:name="o60"/>
            <w:bookmarkEnd w:id="32"/>
            <w:r w:rsidRPr="004666AE">
              <w:rPr>
                <w:rFonts w:ascii="Times New Roman" w:eastAsia="Times New Roman" w:hAnsi="Times New Roman"/>
                <w:sz w:val="24"/>
                <w:szCs w:val="24"/>
                <w:lang w:eastAsia="ru-RU"/>
              </w:rPr>
              <w:t>під час проведення рубки низькоповнотних деревостанів (0,4 і нижче) за наявності життєздатного підросту і молодняку господарсько цінних порід у кількості, достатній для відновлення корінних деревостанів.</w:t>
            </w:r>
          </w:p>
          <w:p w14:paraId="3C04DE38" w14:textId="77777777" w:rsidR="00D76D35" w:rsidRPr="004666AE"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hAnsi="Times New Roman"/>
                <w:i/>
                <w:sz w:val="24"/>
                <w:szCs w:val="24"/>
                <w:shd w:val="clear" w:color="auto" w:fill="FFFFFF"/>
                <w:lang w:val="uk-UA"/>
              </w:rPr>
            </w:pPr>
            <w:bookmarkStart w:id="33" w:name="o61"/>
            <w:bookmarkEnd w:id="33"/>
            <w:r>
              <w:rPr>
                <w:rFonts w:ascii="Times New Roman" w:hAnsi="Times New Roman"/>
                <w:sz w:val="24"/>
                <w:szCs w:val="24"/>
                <w:shd w:val="clear" w:color="auto" w:fill="FFFFFF"/>
                <w:lang w:val="uk-UA"/>
              </w:rPr>
              <w:t>…</w:t>
            </w:r>
          </w:p>
        </w:tc>
        <w:tc>
          <w:tcPr>
            <w:tcW w:w="7938" w:type="dxa"/>
            <w:shd w:val="clear" w:color="auto" w:fill="auto"/>
          </w:tcPr>
          <w:p w14:paraId="21CDD02E" w14:textId="77777777" w:rsidR="00D76D35" w:rsidRPr="00C80745"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val="uk-UA" w:eastAsia="ru-RU"/>
              </w:rPr>
            </w:pPr>
            <w:r w:rsidRPr="004666AE">
              <w:rPr>
                <w:rFonts w:ascii="Times New Roman" w:eastAsia="Times New Roman" w:hAnsi="Times New Roman"/>
                <w:sz w:val="24"/>
                <w:szCs w:val="24"/>
                <w:lang w:eastAsia="ru-RU"/>
              </w:rPr>
              <w:t xml:space="preserve">12. За рішенням органів </w:t>
            </w:r>
            <w:r>
              <w:rPr>
                <w:rFonts w:ascii="Times New Roman" w:eastAsia="Times New Roman" w:hAnsi="Times New Roman"/>
                <w:sz w:val="24"/>
                <w:szCs w:val="24"/>
                <w:lang w:eastAsia="ru-RU"/>
              </w:rPr>
              <w:t>Держлісагентства</w:t>
            </w:r>
            <w:r w:rsidRPr="004666AE">
              <w:rPr>
                <w:rFonts w:ascii="Times New Roman" w:eastAsia="Times New Roman" w:hAnsi="Times New Roman"/>
                <w:sz w:val="24"/>
                <w:szCs w:val="24"/>
                <w:lang w:eastAsia="ru-RU"/>
              </w:rPr>
              <w:t xml:space="preserve"> під час проведення суцільної рубки головного користування ширина лісосіки, встановлена нормативно-правовими актами з питань ведення лісового господарства, може бути збільшена максимально у 2 рази (крім ялицевих і бук</w:t>
            </w:r>
            <w:r>
              <w:rPr>
                <w:rFonts w:ascii="Times New Roman" w:eastAsia="Times New Roman" w:hAnsi="Times New Roman"/>
                <w:sz w:val="24"/>
                <w:szCs w:val="24"/>
                <w:lang w:eastAsia="ru-RU"/>
              </w:rPr>
              <w:t>ових лісів на гірських схилах):</w:t>
            </w:r>
          </w:p>
          <w:p w14:paraId="6FB83346" w14:textId="77777777" w:rsidR="00D76D35"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val="uk-UA" w:eastAsia="ru-RU"/>
              </w:rPr>
            </w:pPr>
          </w:p>
          <w:p w14:paraId="0893F7F9" w14:textId="77777777" w:rsidR="00D76D35"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val="uk-UA" w:eastAsia="ru-RU"/>
              </w:rPr>
            </w:pPr>
          </w:p>
          <w:p w14:paraId="2F9CC288" w14:textId="77777777" w:rsidR="00D76D35"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val="uk-UA" w:eastAsia="ru-RU"/>
              </w:rPr>
            </w:pPr>
          </w:p>
          <w:p w14:paraId="2BDFA24A" w14:textId="77777777" w:rsidR="00D76D35" w:rsidRPr="004666AE"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у</w:t>
            </w:r>
            <w:r w:rsidRPr="004666AE">
              <w:rPr>
                <w:rFonts w:ascii="Times New Roman" w:eastAsia="Times New Roman" w:hAnsi="Times New Roman"/>
                <w:sz w:val="24"/>
                <w:szCs w:val="24"/>
                <w:lang w:eastAsia="ru-RU"/>
              </w:rPr>
              <w:t xml:space="preserve"> разі необхідності проведення термінової рубки за станом на значних площах;</w:t>
            </w:r>
          </w:p>
          <w:p w14:paraId="3D61C447" w14:textId="77777777" w:rsidR="00D76D35" w:rsidRPr="004666AE"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eastAsia="ru-RU"/>
              </w:rPr>
            </w:pPr>
            <w:r w:rsidRPr="004666AE">
              <w:rPr>
                <w:rFonts w:ascii="Times New Roman" w:eastAsia="Times New Roman" w:hAnsi="Times New Roman"/>
                <w:sz w:val="24"/>
                <w:szCs w:val="24"/>
                <w:lang w:eastAsia="ru-RU"/>
              </w:rPr>
              <w:t>під час проведення рубки низькоповнотних деревостанів (0,4 і нижче) за наявності життєздатного підросту і молодняку господарсько цінних порід у кількості, достатній для відновлення корінних деревостанів.</w:t>
            </w:r>
          </w:p>
          <w:p w14:paraId="6AB3B800" w14:textId="77777777" w:rsidR="00D76D35" w:rsidRPr="004666AE"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hAnsi="Times New Roman"/>
                <w:i/>
                <w:sz w:val="24"/>
                <w:szCs w:val="24"/>
                <w:shd w:val="clear" w:color="auto" w:fill="FFFFFF"/>
                <w:lang w:val="uk-UA"/>
              </w:rPr>
            </w:pPr>
            <w:r>
              <w:rPr>
                <w:rFonts w:ascii="Times New Roman" w:hAnsi="Times New Roman"/>
                <w:sz w:val="24"/>
                <w:szCs w:val="24"/>
                <w:shd w:val="clear" w:color="auto" w:fill="FFFFFF"/>
                <w:lang w:val="uk-UA"/>
              </w:rPr>
              <w:t>…</w:t>
            </w:r>
          </w:p>
        </w:tc>
      </w:tr>
      <w:tr w:rsidR="00D76D35" w:rsidRPr="00F24884" w14:paraId="72280451" w14:textId="77777777" w:rsidTr="00B16012">
        <w:trPr>
          <w:trHeight w:val="73"/>
        </w:trPr>
        <w:tc>
          <w:tcPr>
            <w:tcW w:w="7796" w:type="dxa"/>
            <w:shd w:val="clear" w:color="auto" w:fill="auto"/>
          </w:tcPr>
          <w:p w14:paraId="164EC7C7" w14:textId="77777777" w:rsidR="00D76D35" w:rsidRPr="009A2AC6" w:rsidRDefault="00D76D35" w:rsidP="00D76D35">
            <w:pPr>
              <w:spacing w:after="0" w:line="240" w:lineRule="auto"/>
              <w:ind w:firstLine="312"/>
              <w:jc w:val="both"/>
              <w:rPr>
                <w:rFonts w:ascii="Times New Roman" w:hAnsi="Times New Roman"/>
                <w:b/>
                <w:sz w:val="24"/>
                <w:szCs w:val="24"/>
                <w:lang w:val="uk-UA"/>
              </w:rPr>
            </w:pPr>
            <w:r w:rsidRPr="00C80745">
              <w:rPr>
                <w:rFonts w:ascii="Times New Roman" w:hAnsi="Times New Roman"/>
                <w:i/>
                <w:sz w:val="24"/>
                <w:szCs w:val="24"/>
                <w:shd w:val="clear" w:color="auto" w:fill="FFFFFF"/>
              </w:rPr>
              <w:t>14. У лісах, що знаходяться в межах прикордонної смуги, рубки головного користування проводяться з урахуванням режиму території</w:t>
            </w:r>
            <w:r w:rsidRPr="009A2AC6">
              <w:rPr>
                <w:rFonts w:ascii="Times New Roman" w:hAnsi="Times New Roman"/>
                <w:sz w:val="24"/>
                <w:szCs w:val="24"/>
                <w:shd w:val="clear" w:color="auto" w:fill="FFFFFF"/>
              </w:rPr>
              <w:t>.</w:t>
            </w:r>
          </w:p>
        </w:tc>
        <w:tc>
          <w:tcPr>
            <w:tcW w:w="7938" w:type="dxa"/>
            <w:shd w:val="clear" w:color="auto" w:fill="auto"/>
            <w:vAlign w:val="center"/>
          </w:tcPr>
          <w:p w14:paraId="6752E4FF" w14:textId="77777777" w:rsidR="00D76D35" w:rsidRPr="00C80745" w:rsidRDefault="00D76D35" w:rsidP="000D57D6">
            <w:pPr>
              <w:spacing w:after="0" w:line="240" w:lineRule="auto"/>
              <w:ind w:firstLine="312"/>
              <w:jc w:val="both"/>
              <w:rPr>
                <w:rFonts w:ascii="Times New Roman" w:hAnsi="Times New Roman"/>
                <w:b/>
                <w:sz w:val="24"/>
                <w:szCs w:val="24"/>
                <w:lang w:val="uk-UA"/>
              </w:rPr>
            </w:pPr>
            <w:r w:rsidRPr="00C80745">
              <w:rPr>
                <w:rFonts w:ascii="Times New Roman" w:hAnsi="Times New Roman"/>
                <w:b/>
                <w:sz w:val="24"/>
                <w:szCs w:val="24"/>
                <w:shd w:val="clear" w:color="auto" w:fill="FFFFFF"/>
              </w:rPr>
              <w:t xml:space="preserve">14. У лісах, що знаходяться в межах прикордонної смуги, </w:t>
            </w:r>
            <w:r w:rsidRPr="00C80745">
              <w:rPr>
                <w:rFonts w:ascii="Times New Roman" w:hAnsi="Times New Roman"/>
                <w:b/>
                <w:sz w:val="24"/>
                <w:szCs w:val="24"/>
                <w:shd w:val="clear" w:color="auto" w:fill="FFFFFF"/>
                <w:lang w:val="uk-UA"/>
              </w:rPr>
              <w:t xml:space="preserve">заготівля деревини </w:t>
            </w:r>
            <w:r w:rsidRPr="00C80745">
              <w:rPr>
                <w:rFonts w:ascii="Times New Roman" w:hAnsi="Times New Roman"/>
                <w:b/>
                <w:sz w:val="24"/>
                <w:szCs w:val="24"/>
                <w:shd w:val="clear" w:color="auto" w:fill="FFFFFF"/>
              </w:rPr>
              <w:t xml:space="preserve">проводяться з </w:t>
            </w:r>
            <w:r w:rsidR="000D57D6">
              <w:rPr>
                <w:rFonts w:ascii="Times New Roman" w:hAnsi="Times New Roman"/>
                <w:b/>
                <w:sz w:val="24"/>
                <w:szCs w:val="24"/>
                <w:lang w:val="uk-UA"/>
              </w:rPr>
              <w:t>дотриманням вимог Закону України</w:t>
            </w:r>
            <w:r w:rsidRPr="00C80745">
              <w:rPr>
                <w:rFonts w:ascii="Times New Roman" w:hAnsi="Times New Roman"/>
                <w:b/>
                <w:sz w:val="24"/>
                <w:szCs w:val="24"/>
                <w:lang w:val="uk-UA"/>
              </w:rPr>
              <w:t xml:space="preserve"> </w:t>
            </w:r>
            <w:r w:rsidR="000D57D6">
              <w:rPr>
                <w:rFonts w:ascii="Times New Roman" w:hAnsi="Times New Roman"/>
                <w:b/>
                <w:sz w:val="24"/>
                <w:szCs w:val="24"/>
                <w:lang w:val="uk-UA"/>
              </w:rPr>
              <w:t>«П</w:t>
            </w:r>
            <w:r w:rsidRPr="00C80745">
              <w:rPr>
                <w:rFonts w:ascii="Times New Roman" w:hAnsi="Times New Roman"/>
                <w:b/>
                <w:sz w:val="24"/>
                <w:szCs w:val="24"/>
                <w:lang w:val="uk-UA"/>
              </w:rPr>
              <w:t>ро державний кордон України</w:t>
            </w:r>
            <w:r w:rsidR="000D57D6" w:rsidRPr="000D57D6">
              <w:rPr>
                <w:rFonts w:ascii="Times New Roman" w:hAnsi="Times New Roman"/>
                <w:b/>
                <w:sz w:val="24"/>
                <w:szCs w:val="24"/>
                <w:lang w:val="uk-UA"/>
              </w:rPr>
              <w:t>»</w:t>
            </w:r>
            <w:r w:rsidRPr="00C80745">
              <w:rPr>
                <w:rFonts w:ascii="Times New Roman" w:hAnsi="Times New Roman"/>
                <w:b/>
                <w:sz w:val="24"/>
                <w:szCs w:val="24"/>
                <w:shd w:val="clear" w:color="auto" w:fill="FFFFFF"/>
              </w:rPr>
              <w:t>.</w:t>
            </w:r>
          </w:p>
        </w:tc>
      </w:tr>
      <w:tr w:rsidR="00D76D35" w:rsidRPr="00F24884" w14:paraId="3DB60808" w14:textId="77777777" w:rsidTr="00C5109D">
        <w:trPr>
          <w:trHeight w:val="73"/>
        </w:trPr>
        <w:tc>
          <w:tcPr>
            <w:tcW w:w="7796" w:type="dxa"/>
            <w:shd w:val="clear" w:color="auto" w:fill="auto"/>
          </w:tcPr>
          <w:p w14:paraId="043A9708" w14:textId="77777777" w:rsidR="00D76D35" w:rsidRPr="009A2AC6" w:rsidRDefault="00D76D35" w:rsidP="00D76D35">
            <w:pPr>
              <w:spacing w:after="0" w:line="240" w:lineRule="auto"/>
              <w:ind w:firstLine="312"/>
              <w:jc w:val="both"/>
              <w:rPr>
                <w:rFonts w:ascii="Times New Roman" w:hAnsi="Times New Roman"/>
                <w:b/>
                <w:sz w:val="24"/>
                <w:szCs w:val="24"/>
                <w:lang w:val="uk-UA"/>
              </w:rPr>
            </w:pPr>
            <w:r w:rsidRPr="009A2AC6">
              <w:rPr>
                <w:rFonts w:ascii="Times New Roman" w:hAnsi="Times New Roman"/>
                <w:sz w:val="24"/>
                <w:szCs w:val="24"/>
                <w:shd w:val="clear" w:color="auto" w:fill="FFFFFF"/>
              </w:rPr>
              <w:t xml:space="preserve">15. Особливості проведення рубок </w:t>
            </w:r>
            <w:r w:rsidRPr="00024785">
              <w:rPr>
                <w:rFonts w:ascii="Times New Roman" w:hAnsi="Times New Roman"/>
                <w:i/>
                <w:sz w:val="24"/>
                <w:szCs w:val="24"/>
                <w:shd w:val="clear" w:color="auto" w:fill="FFFFFF"/>
              </w:rPr>
              <w:t>головного користування</w:t>
            </w:r>
            <w:r w:rsidRPr="009A2AC6">
              <w:rPr>
                <w:rFonts w:ascii="Times New Roman" w:hAnsi="Times New Roman"/>
                <w:sz w:val="24"/>
                <w:szCs w:val="24"/>
                <w:shd w:val="clear" w:color="auto" w:fill="FFFFFF"/>
              </w:rPr>
              <w:t xml:space="preserve"> залежно від категорій лісів, породного складу деревостанів, а також лісорослинних умов визначаються відповідними нормативно-правовими актами з питань спеціального використання лісових ресурсів.</w:t>
            </w:r>
          </w:p>
        </w:tc>
        <w:tc>
          <w:tcPr>
            <w:tcW w:w="7938" w:type="dxa"/>
            <w:shd w:val="clear" w:color="auto" w:fill="auto"/>
            <w:vAlign w:val="center"/>
          </w:tcPr>
          <w:p w14:paraId="56C0CE45" w14:textId="77777777" w:rsidR="00D76D35" w:rsidRPr="009A2AC6" w:rsidRDefault="00D76D35" w:rsidP="00E73D7A">
            <w:pPr>
              <w:spacing w:after="0" w:line="240" w:lineRule="auto"/>
              <w:ind w:firstLine="312"/>
              <w:jc w:val="both"/>
              <w:rPr>
                <w:rFonts w:ascii="Times New Roman" w:hAnsi="Times New Roman"/>
                <w:b/>
                <w:sz w:val="24"/>
                <w:szCs w:val="24"/>
                <w:lang w:val="uk-UA"/>
              </w:rPr>
            </w:pPr>
            <w:r w:rsidRPr="009A2AC6">
              <w:rPr>
                <w:rFonts w:ascii="Times New Roman" w:hAnsi="Times New Roman"/>
                <w:sz w:val="24"/>
                <w:szCs w:val="24"/>
                <w:shd w:val="clear" w:color="auto" w:fill="FFFFFF"/>
              </w:rPr>
              <w:t>15. Особливості проведення рубок головного користування</w:t>
            </w:r>
            <w:r w:rsidRPr="00024785">
              <w:rPr>
                <w:rFonts w:ascii="Times New Roman" w:hAnsi="Times New Roman"/>
                <w:b/>
                <w:sz w:val="24"/>
                <w:szCs w:val="24"/>
                <w:shd w:val="clear" w:color="auto" w:fill="FFFFFF"/>
                <w:lang w:val="uk-UA"/>
              </w:rPr>
              <w:t xml:space="preserve">, рубок </w:t>
            </w:r>
            <w:r w:rsidR="00E73D7A">
              <w:rPr>
                <w:rFonts w:ascii="Times New Roman" w:hAnsi="Times New Roman"/>
                <w:b/>
                <w:sz w:val="24"/>
                <w:szCs w:val="24"/>
                <w:shd w:val="clear" w:color="auto" w:fill="FFFFFF"/>
                <w:lang w:val="uk-UA"/>
              </w:rPr>
              <w:t xml:space="preserve">та заходів з </w:t>
            </w:r>
            <w:r w:rsidRPr="00024785">
              <w:rPr>
                <w:rFonts w:ascii="Times New Roman" w:hAnsi="Times New Roman"/>
                <w:b/>
                <w:sz w:val="24"/>
                <w:szCs w:val="24"/>
                <w:shd w:val="clear" w:color="auto" w:fill="FFFFFF"/>
                <w:lang w:val="uk-UA"/>
              </w:rPr>
              <w:t>ф</w:t>
            </w:r>
            <w:r w:rsidR="00E73D7A">
              <w:rPr>
                <w:rFonts w:ascii="Times New Roman" w:hAnsi="Times New Roman"/>
                <w:b/>
                <w:sz w:val="24"/>
                <w:szCs w:val="24"/>
                <w:shd w:val="clear" w:color="auto" w:fill="FFFFFF"/>
                <w:lang w:val="uk-UA"/>
              </w:rPr>
              <w:t>ормування і оздоровлення лісів</w:t>
            </w:r>
            <w:r w:rsidR="008E6D79">
              <w:rPr>
                <w:rFonts w:ascii="Times New Roman" w:hAnsi="Times New Roman"/>
                <w:b/>
                <w:sz w:val="24"/>
                <w:szCs w:val="24"/>
                <w:shd w:val="clear" w:color="auto" w:fill="FFFFFF"/>
                <w:lang w:val="uk-UA"/>
              </w:rPr>
              <w:t xml:space="preserve">, </w:t>
            </w:r>
            <w:r w:rsidRPr="00024785">
              <w:rPr>
                <w:rFonts w:ascii="Times New Roman" w:hAnsi="Times New Roman"/>
                <w:b/>
                <w:sz w:val="24"/>
                <w:szCs w:val="24"/>
                <w:shd w:val="clear" w:color="auto" w:fill="FFFFFF"/>
                <w:lang w:val="uk-UA"/>
              </w:rPr>
              <w:t>інших рубок та робіт, пов’язаних і непов’язаних з веденням лісового господарства,</w:t>
            </w:r>
            <w:r w:rsidRPr="009A2AC6">
              <w:rPr>
                <w:rFonts w:ascii="Times New Roman" w:hAnsi="Times New Roman"/>
                <w:sz w:val="24"/>
                <w:szCs w:val="24"/>
                <w:shd w:val="clear" w:color="auto" w:fill="FFFFFF"/>
              </w:rPr>
              <w:t xml:space="preserve"> залежно від категорій лісів, породного складу деревостанів, а також лісорослинних умов визначаються відповідними нормативно-правовими актами з питань спеціального використання лісових ресурсів.</w:t>
            </w:r>
          </w:p>
        </w:tc>
      </w:tr>
      <w:tr w:rsidR="00D76D35" w:rsidRPr="00F24884" w14:paraId="7C866B5F" w14:textId="77777777" w:rsidTr="004A31F6">
        <w:trPr>
          <w:trHeight w:val="73"/>
        </w:trPr>
        <w:tc>
          <w:tcPr>
            <w:tcW w:w="7796" w:type="dxa"/>
            <w:shd w:val="clear" w:color="auto" w:fill="auto"/>
          </w:tcPr>
          <w:p w14:paraId="0B5EE204" w14:textId="77777777" w:rsidR="00D76D35"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hAnsi="Times New Roman"/>
                <w:sz w:val="24"/>
                <w:szCs w:val="24"/>
                <w:shd w:val="clear" w:color="auto" w:fill="FFFFFF"/>
                <w:lang w:val="uk-UA"/>
              </w:rPr>
            </w:pPr>
            <w:r w:rsidRPr="00024785">
              <w:rPr>
                <w:rFonts w:ascii="Times New Roman" w:hAnsi="Times New Roman"/>
                <w:sz w:val="24"/>
                <w:szCs w:val="24"/>
                <w:shd w:val="clear" w:color="auto" w:fill="FFFFFF"/>
              </w:rPr>
              <w:t xml:space="preserve">42. Лісокористувачі після передачі їм лісових ділянок та отримання лісорубного або лісового квитка проводять на них, а за необхідності </w:t>
            </w:r>
            <w:r>
              <w:rPr>
                <w:rFonts w:ascii="Times New Roman" w:hAnsi="Times New Roman"/>
                <w:sz w:val="24"/>
                <w:szCs w:val="24"/>
                <w:shd w:val="clear" w:color="auto" w:fill="FFFFFF"/>
              </w:rPr>
              <w:t>–</w:t>
            </w:r>
            <w:r w:rsidRPr="0002478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і на суміжних </w:t>
            </w:r>
            <w:r w:rsidRPr="00024785">
              <w:rPr>
                <w:rFonts w:ascii="Times New Roman" w:hAnsi="Times New Roman"/>
                <w:sz w:val="24"/>
                <w:szCs w:val="24"/>
                <w:shd w:val="clear" w:color="auto" w:fill="FFFFFF"/>
              </w:rPr>
              <w:t xml:space="preserve">ділянках, </w:t>
            </w:r>
            <w:r w:rsidRPr="000A3356">
              <w:rPr>
                <w:rFonts w:ascii="Times New Roman" w:hAnsi="Times New Roman"/>
                <w:i/>
                <w:sz w:val="24"/>
                <w:szCs w:val="24"/>
                <w:shd w:val="clear" w:color="auto" w:fill="FFFFFF"/>
              </w:rPr>
              <w:t>у встановленому порядку підготовчі роботи</w:t>
            </w:r>
            <w:r w:rsidRPr="00024785">
              <w:rPr>
                <w:rFonts w:ascii="Times New Roman" w:hAnsi="Times New Roman"/>
                <w:sz w:val="24"/>
                <w:szCs w:val="24"/>
                <w:shd w:val="clear" w:color="auto" w:fill="FFFFFF"/>
              </w:rPr>
              <w:t>.</w:t>
            </w:r>
          </w:p>
          <w:p w14:paraId="52117564" w14:textId="77777777" w:rsidR="00D76D35"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hAnsi="Times New Roman"/>
                <w:sz w:val="24"/>
                <w:szCs w:val="24"/>
                <w:shd w:val="clear" w:color="auto" w:fill="FFFFFF"/>
                <w:lang w:val="uk-UA"/>
              </w:rPr>
            </w:pPr>
          </w:p>
          <w:p w14:paraId="02D1512D" w14:textId="77777777" w:rsidR="00D76D35" w:rsidRPr="00C438DA"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eastAsia="Times New Roman" w:hAnsi="Times New Roman"/>
                <w:b/>
                <w:sz w:val="24"/>
                <w:szCs w:val="24"/>
                <w:lang w:val="uk-UA" w:eastAsia="ru-RU"/>
              </w:rPr>
            </w:pPr>
            <w:r w:rsidRPr="00C438DA">
              <w:rPr>
                <w:rFonts w:ascii="Times New Roman" w:hAnsi="Times New Roman"/>
                <w:b/>
                <w:sz w:val="24"/>
                <w:szCs w:val="24"/>
                <w:shd w:val="clear" w:color="auto" w:fill="FFFFFF"/>
                <w:lang w:val="uk-UA"/>
              </w:rPr>
              <w:t>Відсутні</w:t>
            </w:r>
          </w:p>
        </w:tc>
        <w:tc>
          <w:tcPr>
            <w:tcW w:w="7938" w:type="dxa"/>
            <w:shd w:val="clear" w:color="auto" w:fill="auto"/>
            <w:vAlign w:val="center"/>
          </w:tcPr>
          <w:p w14:paraId="3323E8A4" w14:textId="77777777" w:rsidR="00D76D35" w:rsidRPr="00DE5A12"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hAnsi="Times New Roman"/>
                <w:sz w:val="24"/>
                <w:szCs w:val="24"/>
                <w:shd w:val="clear" w:color="auto" w:fill="FFFFFF"/>
                <w:lang w:val="uk-UA"/>
              </w:rPr>
            </w:pPr>
            <w:r w:rsidRPr="00DE5A12">
              <w:rPr>
                <w:rFonts w:ascii="Times New Roman" w:hAnsi="Times New Roman"/>
                <w:sz w:val="24"/>
                <w:szCs w:val="24"/>
                <w:shd w:val="clear" w:color="auto" w:fill="FFFFFF"/>
              </w:rPr>
              <w:t xml:space="preserve">42. Лісокористувачі після передачі їм лісових ділянок та отримання лісорубного або лісового квитка проводять на них, а за необхідності – і на суміжних ділянках, </w:t>
            </w:r>
            <w:r w:rsidRPr="000A3356">
              <w:rPr>
                <w:rFonts w:ascii="Times New Roman" w:hAnsi="Times New Roman"/>
                <w:b/>
                <w:sz w:val="24"/>
                <w:szCs w:val="24"/>
                <w:shd w:val="clear" w:color="auto" w:fill="FFFFFF"/>
              </w:rPr>
              <w:t>підготовчі роботи</w:t>
            </w:r>
            <w:r w:rsidRPr="00DE5A12">
              <w:rPr>
                <w:rFonts w:ascii="Times New Roman" w:hAnsi="Times New Roman"/>
                <w:sz w:val="24"/>
                <w:szCs w:val="24"/>
                <w:shd w:val="clear" w:color="auto" w:fill="FFFFFF"/>
              </w:rPr>
              <w:t>.</w:t>
            </w:r>
          </w:p>
          <w:p w14:paraId="03A0A564" w14:textId="77777777" w:rsidR="00D76D35"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eastAsia="Times New Roman" w:hAnsi="Times New Roman"/>
                <w:bCs/>
                <w:color w:val="000000"/>
                <w:sz w:val="24"/>
                <w:szCs w:val="24"/>
                <w:highlight w:val="yellow"/>
                <w:lang w:val="uk-UA" w:eastAsia="uk-UA"/>
              </w:rPr>
            </w:pPr>
          </w:p>
          <w:p w14:paraId="44F58E39" w14:textId="77777777" w:rsidR="00D76D35" w:rsidRPr="00007A14"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eastAsia="Times New Roman" w:hAnsi="Times New Roman"/>
                <w:b/>
                <w:sz w:val="24"/>
                <w:szCs w:val="24"/>
                <w:lang w:val="uk-UA" w:eastAsia="ru-RU"/>
              </w:rPr>
            </w:pPr>
            <w:r w:rsidRPr="00007A14">
              <w:rPr>
                <w:rFonts w:ascii="Times New Roman" w:eastAsia="Times New Roman" w:hAnsi="Times New Roman"/>
                <w:b/>
                <w:bCs/>
                <w:color w:val="000000"/>
                <w:sz w:val="24"/>
                <w:szCs w:val="24"/>
                <w:lang w:val="uk-UA" w:eastAsia="uk-UA"/>
              </w:rPr>
              <w:t xml:space="preserve">Підготовчі роботи виконуються перед лісосічними роботами на ділянках, виділених для заготівлі деревини, а за необхідності – і на </w:t>
            </w:r>
            <w:r w:rsidRPr="00007A14">
              <w:rPr>
                <w:rFonts w:ascii="Times New Roman" w:eastAsia="Times New Roman" w:hAnsi="Times New Roman"/>
                <w:b/>
                <w:bCs/>
                <w:color w:val="000000"/>
                <w:sz w:val="24"/>
                <w:szCs w:val="24"/>
                <w:lang w:val="uk-UA" w:eastAsia="uk-UA"/>
              </w:rPr>
              <w:lastRenderedPageBreak/>
              <w:t>суміжних ділянках.</w:t>
            </w:r>
          </w:p>
          <w:p w14:paraId="1B5DF095" w14:textId="77777777" w:rsidR="00D76D35" w:rsidRPr="00C91D76"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eastAsia="Times New Roman" w:hAnsi="Times New Roman"/>
                <w:b/>
                <w:sz w:val="24"/>
                <w:szCs w:val="24"/>
                <w:lang w:val="uk-UA" w:eastAsia="ru-RU"/>
              </w:rPr>
            </w:pPr>
            <w:r w:rsidRPr="00007A14">
              <w:rPr>
                <w:rFonts w:ascii="Times New Roman" w:eastAsia="Times New Roman" w:hAnsi="Times New Roman"/>
                <w:b/>
                <w:sz w:val="24"/>
                <w:szCs w:val="24"/>
                <w:lang w:val="uk-UA" w:eastAsia="ru-RU"/>
              </w:rPr>
              <w:t xml:space="preserve">У разі необхідності вирубування дерев і чагарників, </w:t>
            </w:r>
            <w:r w:rsidRPr="00007A14">
              <w:rPr>
                <w:rFonts w:ascii="Times New Roman" w:hAnsi="Times New Roman"/>
                <w:b/>
                <w:bCs/>
                <w:sz w:val="24"/>
                <w:szCs w:val="24"/>
                <w:lang w:val="uk-UA"/>
              </w:rPr>
              <w:t xml:space="preserve">пов’язаних з проведенням </w:t>
            </w:r>
            <w:r w:rsidRPr="00007A14">
              <w:rPr>
                <w:rFonts w:ascii="Times New Roman" w:eastAsia="Times New Roman" w:hAnsi="Times New Roman"/>
                <w:b/>
                <w:sz w:val="24"/>
                <w:szCs w:val="24"/>
                <w:lang w:val="uk-UA" w:eastAsia="ru-RU"/>
              </w:rPr>
              <w:t xml:space="preserve">підготовчих робіт при заготівлі деревини, на суміжних ділянках видається окремий </w:t>
            </w:r>
            <w:r w:rsidRPr="00C91D76">
              <w:rPr>
                <w:rFonts w:ascii="Times New Roman" w:eastAsia="Times New Roman" w:hAnsi="Times New Roman"/>
                <w:b/>
                <w:sz w:val="24"/>
                <w:szCs w:val="24"/>
                <w:lang w:val="uk-UA" w:eastAsia="ru-RU"/>
              </w:rPr>
              <w:t>спеціальний дозвіл на спеціальне використання лісових ресурсів (л</w:t>
            </w:r>
            <w:r w:rsidR="00AE4BB3">
              <w:rPr>
                <w:rFonts w:ascii="Times New Roman" w:eastAsia="Times New Roman" w:hAnsi="Times New Roman"/>
                <w:b/>
                <w:sz w:val="24"/>
                <w:szCs w:val="24"/>
                <w:lang w:val="uk-UA" w:eastAsia="ru-RU"/>
              </w:rPr>
              <w:t>ісорубний квиток)</w:t>
            </w:r>
            <w:r>
              <w:rPr>
                <w:rFonts w:ascii="Times New Roman" w:eastAsia="Times New Roman" w:hAnsi="Times New Roman"/>
                <w:b/>
                <w:sz w:val="24"/>
                <w:szCs w:val="24"/>
                <w:lang w:val="uk-UA" w:eastAsia="ru-RU"/>
              </w:rPr>
              <w:t xml:space="preserve"> </w:t>
            </w:r>
            <w:r w:rsidRPr="00C91D76">
              <w:rPr>
                <w:rFonts w:ascii="Times New Roman" w:hAnsi="Times New Roman"/>
                <w:b/>
                <w:sz w:val="24"/>
                <w:szCs w:val="24"/>
                <w:lang w:val="uk-UA"/>
              </w:rPr>
              <w:t xml:space="preserve">відповідно до </w:t>
            </w:r>
            <w:hyperlink r:id="rId13" w:anchor="n487" w:tgtFrame="_blank" w:history="1">
              <w:r w:rsidRPr="00C91D76">
                <w:rPr>
                  <w:rStyle w:val="a6"/>
                  <w:rFonts w:ascii="Times New Roman" w:hAnsi="Times New Roman"/>
                  <w:b/>
                  <w:color w:val="auto"/>
                  <w:sz w:val="24"/>
                  <w:szCs w:val="24"/>
                  <w:u w:val="none"/>
                  <w:lang w:val="uk-UA"/>
                </w:rPr>
                <w:t>статті 69</w:t>
              </w:r>
            </w:hyperlink>
            <w:r w:rsidRPr="00C91D76">
              <w:rPr>
                <w:rFonts w:ascii="Times New Roman" w:hAnsi="Times New Roman"/>
                <w:b/>
                <w:sz w:val="24"/>
                <w:szCs w:val="24"/>
                <w:lang w:val="uk-UA"/>
              </w:rPr>
              <w:t xml:space="preserve"> Лісового кодексу України</w:t>
            </w:r>
            <w:r w:rsidRPr="00C91D76">
              <w:rPr>
                <w:rFonts w:ascii="Times New Roman" w:eastAsia="Times New Roman" w:hAnsi="Times New Roman"/>
                <w:b/>
                <w:sz w:val="24"/>
                <w:szCs w:val="24"/>
                <w:lang w:val="uk-UA" w:eastAsia="ru-RU"/>
              </w:rPr>
              <w:t>.</w:t>
            </w:r>
          </w:p>
          <w:p w14:paraId="7DE34FBA" w14:textId="77777777" w:rsidR="00D76D35" w:rsidRPr="00007A14" w:rsidRDefault="00AE4BB3"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hAnsi="Times New Roman"/>
                <w:b/>
                <w:bCs/>
                <w:sz w:val="24"/>
                <w:szCs w:val="24"/>
                <w:lang w:val="uk-UA"/>
              </w:rPr>
            </w:pPr>
            <w:r>
              <w:rPr>
                <w:rFonts w:ascii="Times New Roman" w:hAnsi="Times New Roman"/>
                <w:b/>
                <w:bCs/>
                <w:sz w:val="24"/>
                <w:szCs w:val="24"/>
                <w:lang w:val="uk-UA"/>
              </w:rPr>
              <w:t>В</w:t>
            </w:r>
            <w:r w:rsidR="00D76D35" w:rsidRPr="00007A14">
              <w:rPr>
                <w:rFonts w:ascii="Times New Roman" w:hAnsi="Times New Roman"/>
                <w:b/>
                <w:bCs/>
                <w:sz w:val="24"/>
                <w:szCs w:val="24"/>
                <w:lang w:val="uk-UA"/>
              </w:rPr>
              <w:t>ирубування дерев і чагарників, пов’язаних з проведенням підготовчих робіт</w:t>
            </w:r>
            <w:r w:rsidR="00D76D35" w:rsidRPr="00007A14">
              <w:rPr>
                <w:rFonts w:ascii="Times New Roman" w:eastAsia="Times New Roman" w:hAnsi="Times New Roman"/>
                <w:b/>
                <w:sz w:val="24"/>
                <w:szCs w:val="24"/>
                <w:lang w:val="uk-UA" w:eastAsia="ru-RU"/>
              </w:rPr>
              <w:t xml:space="preserve"> при заготівлі деревини, на суміжних ділянках</w:t>
            </w:r>
            <w:r w:rsidR="00D76D35" w:rsidRPr="00007A14">
              <w:rPr>
                <w:rFonts w:ascii="Times New Roman" w:hAnsi="Times New Roman"/>
                <w:b/>
                <w:bCs/>
                <w:sz w:val="24"/>
                <w:szCs w:val="24"/>
                <w:lang w:val="uk-UA"/>
              </w:rPr>
              <w:t xml:space="preserve"> відноситься до інших рубок та робіт, пов’язаних з веденням лісового господарства.</w:t>
            </w:r>
          </w:p>
          <w:p w14:paraId="14769D57" w14:textId="77777777" w:rsidR="00D76D35" w:rsidRPr="00007A14" w:rsidRDefault="00D76D35" w:rsidP="00D76D35">
            <w:pPr>
              <w:spacing w:after="0" w:line="240" w:lineRule="auto"/>
              <w:ind w:firstLine="312"/>
              <w:jc w:val="both"/>
              <w:rPr>
                <w:rStyle w:val="rvts23"/>
                <w:rFonts w:ascii="Times New Roman" w:hAnsi="Times New Roman"/>
                <w:b/>
                <w:bCs/>
                <w:sz w:val="24"/>
                <w:szCs w:val="24"/>
                <w:shd w:val="clear" w:color="auto" w:fill="FFFFFF"/>
                <w:lang w:val="uk-UA"/>
              </w:rPr>
            </w:pPr>
            <w:r w:rsidRPr="00007A14">
              <w:rPr>
                <w:rFonts w:ascii="Times New Roman" w:hAnsi="Times New Roman"/>
                <w:b/>
                <w:bCs/>
                <w:sz w:val="24"/>
                <w:szCs w:val="24"/>
                <w:lang w:val="uk-UA"/>
              </w:rPr>
              <w:t>Л</w:t>
            </w:r>
            <w:r w:rsidRPr="00007A14">
              <w:rPr>
                <w:rFonts w:ascii="Times New Roman" w:hAnsi="Times New Roman"/>
                <w:b/>
                <w:sz w:val="24"/>
                <w:szCs w:val="24"/>
                <w:shd w:val="clear" w:color="auto" w:fill="FFFFFF"/>
                <w:lang w:val="uk-UA"/>
              </w:rPr>
              <w:t xml:space="preserve">ісосічні роботи виконуються відповідно до затверджених карт технологічного процесу розроблення лісосіки та технологічного процесу трелювання деревини, форми яких </w:t>
            </w:r>
            <w:r>
              <w:rPr>
                <w:rFonts w:ascii="Times New Roman" w:hAnsi="Times New Roman"/>
                <w:b/>
                <w:sz w:val="24"/>
                <w:szCs w:val="24"/>
                <w:shd w:val="clear" w:color="auto" w:fill="FFFFFF"/>
                <w:lang w:val="uk-UA"/>
              </w:rPr>
              <w:t>передбачені</w:t>
            </w:r>
            <w:r w:rsidRPr="00007A14">
              <w:rPr>
                <w:rFonts w:ascii="Times New Roman" w:hAnsi="Times New Roman"/>
                <w:b/>
                <w:sz w:val="24"/>
                <w:szCs w:val="24"/>
                <w:shd w:val="clear" w:color="auto" w:fill="FFFFFF"/>
                <w:lang w:val="uk-UA"/>
              </w:rPr>
              <w:t xml:space="preserve"> </w:t>
            </w:r>
            <w:r w:rsidRPr="00007A14">
              <w:rPr>
                <w:rStyle w:val="rvts23"/>
                <w:rFonts w:ascii="Times New Roman" w:hAnsi="Times New Roman"/>
                <w:b/>
                <w:bCs/>
                <w:sz w:val="24"/>
                <w:szCs w:val="24"/>
                <w:shd w:val="clear" w:color="auto" w:fill="FFFFFF"/>
                <w:lang w:val="uk-UA"/>
              </w:rPr>
              <w:t>Мінімальними вимогами щодо безпеки і здоров’я на роботі працівників лісового господарства та під час виконання робіт із зеленими насадженнями, затвердженими наказом Мінекономіки від 27 листопада 2023 р</w:t>
            </w:r>
            <w:r>
              <w:rPr>
                <w:rStyle w:val="rvts23"/>
                <w:rFonts w:ascii="Times New Roman" w:hAnsi="Times New Roman"/>
                <w:b/>
                <w:bCs/>
                <w:sz w:val="24"/>
                <w:szCs w:val="24"/>
                <w:shd w:val="clear" w:color="auto" w:fill="FFFFFF"/>
                <w:lang w:val="uk-UA"/>
              </w:rPr>
              <w:t>.</w:t>
            </w:r>
            <w:r w:rsidRPr="00007A14">
              <w:rPr>
                <w:rStyle w:val="rvts23"/>
                <w:rFonts w:ascii="Times New Roman" w:hAnsi="Times New Roman"/>
                <w:b/>
                <w:bCs/>
                <w:sz w:val="24"/>
                <w:szCs w:val="24"/>
                <w:shd w:val="clear" w:color="auto" w:fill="FFFFFF"/>
                <w:lang w:val="uk-UA"/>
              </w:rPr>
              <w:t xml:space="preserve"> № 17953, зареєстрованим в Мін’юсті </w:t>
            </w:r>
            <w:r>
              <w:rPr>
                <w:rStyle w:val="rvts23"/>
                <w:rFonts w:ascii="Times New Roman" w:hAnsi="Times New Roman"/>
                <w:b/>
                <w:bCs/>
                <w:sz w:val="24"/>
                <w:szCs w:val="24"/>
                <w:shd w:val="clear" w:color="auto" w:fill="FFFFFF"/>
                <w:lang w:val="uk-UA"/>
              </w:rPr>
              <w:br/>
            </w:r>
            <w:r w:rsidRPr="00007A14">
              <w:rPr>
                <w:rStyle w:val="rvts23"/>
                <w:rFonts w:ascii="Times New Roman" w:hAnsi="Times New Roman"/>
                <w:b/>
                <w:bCs/>
                <w:sz w:val="24"/>
                <w:szCs w:val="24"/>
                <w:shd w:val="clear" w:color="auto" w:fill="FFFFFF"/>
                <w:lang w:val="uk-UA"/>
              </w:rPr>
              <w:t>13 грудня 2023 р</w:t>
            </w:r>
            <w:r>
              <w:rPr>
                <w:rStyle w:val="rvts23"/>
                <w:rFonts w:ascii="Times New Roman" w:hAnsi="Times New Roman"/>
                <w:b/>
                <w:bCs/>
                <w:sz w:val="24"/>
                <w:szCs w:val="24"/>
                <w:shd w:val="clear" w:color="auto" w:fill="FFFFFF"/>
                <w:lang w:val="uk-UA"/>
              </w:rPr>
              <w:t xml:space="preserve">. </w:t>
            </w:r>
            <w:r w:rsidRPr="00007A14">
              <w:rPr>
                <w:rStyle w:val="rvts23"/>
                <w:rFonts w:ascii="Times New Roman" w:hAnsi="Times New Roman"/>
                <w:b/>
                <w:bCs/>
                <w:sz w:val="24"/>
                <w:szCs w:val="24"/>
                <w:shd w:val="clear" w:color="auto" w:fill="FFFFFF"/>
                <w:lang w:val="uk-UA"/>
              </w:rPr>
              <w:t>за № 2167/41223 (далі – Мінімальні вимоги).</w:t>
            </w:r>
          </w:p>
          <w:p w14:paraId="257ED55E" w14:textId="77777777" w:rsidR="00D76D35" w:rsidRPr="00007A14" w:rsidRDefault="00D76D35" w:rsidP="00D76D35">
            <w:pPr>
              <w:spacing w:after="0" w:line="240" w:lineRule="auto"/>
              <w:ind w:firstLine="312"/>
              <w:jc w:val="both"/>
              <w:rPr>
                <w:rFonts w:ascii="Times New Roman" w:hAnsi="Times New Roman"/>
                <w:b/>
                <w:sz w:val="24"/>
                <w:szCs w:val="24"/>
                <w:shd w:val="clear" w:color="auto" w:fill="FFFFFF"/>
                <w:lang w:val="uk-UA"/>
              </w:rPr>
            </w:pPr>
            <w:r w:rsidRPr="00007A14">
              <w:rPr>
                <w:rFonts w:ascii="Times New Roman" w:hAnsi="Times New Roman"/>
                <w:b/>
                <w:sz w:val="24"/>
                <w:szCs w:val="24"/>
                <w:shd w:val="clear" w:color="auto" w:fill="FFFFFF"/>
                <w:lang w:val="uk-UA"/>
              </w:rPr>
              <w:t>Вимоги до складання, зміст та процедура затвердження</w:t>
            </w:r>
            <w:r w:rsidRPr="00007A14">
              <w:rPr>
                <w:rFonts w:ascii="Times New Roman" w:hAnsi="Times New Roman"/>
                <w:b/>
                <w:sz w:val="24"/>
                <w:szCs w:val="24"/>
                <w:shd w:val="clear" w:color="auto" w:fill="FFFFFF"/>
              </w:rPr>
              <w:t xml:space="preserve"> карт технологічного процесу розроблення лісосіки</w:t>
            </w:r>
            <w:r w:rsidRPr="00007A14">
              <w:rPr>
                <w:rFonts w:ascii="Times New Roman" w:hAnsi="Times New Roman"/>
                <w:b/>
                <w:sz w:val="24"/>
                <w:szCs w:val="24"/>
                <w:shd w:val="clear" w:color="auto" w:fill="FFFFFF"/>
                <w:lang w:val="uk-UA"/>
              </w:rPr>
              <w:t xml:space="preserve"> та технологічного процесу трелювання деревини визначені Мінімальними вимогами.</w:t>
            </w:r>
          </w:p>
          <w:p w14:paraId="0DCC4AEC" w14:textId="77777777" w:rsidR="00D76D35" w:rsidRPr="00007A14" w:rsidRDefault="00D76D35" w:rsidP="00D76D35">
            <w:pPr>
              <w:spacing w:after="0" w:line="240" w:lineRule="auto"/>
              <w:ind w:firstLine="312"/>
              <w:jc w:val="both"/>
              <w:rPr>
                <w:rFonts w:ascii="Times New Roman" w:hAnsi="Times New Roman"/>
                <w:b/>
                <w:sz w:val="24"/>
                <w:szCs w:val="24"/>
                <w:shd w:val="clear" w:color="auto" w:fill="FFFFFF"/>
                <w:lang w:val="uk-UA"/>
              </w:rPr>
            </w:pPr>
            <w:r w:rsidRPr="00007A14">
              <w:rPr>
                <w:rFonts w:ascii="Times New Roman" w:hAnsi="Times New Roman"/>
                <w:b/>
                <w:bCs/>
                <w:sz w:val="24"/>
                <w:szCs w:val="24"/>
                <w:lang w:val="uk-UA"/>
              </w:rPr>
              <w:t xml:space="preserve">Перед затвердженням карт </w:t>
            </w:r>
            <w:r w:rsidRPr="00007A14">
              <w:rPr>
                <w:rFonts w:ascii="Times New Roman" w:hAnsi="Times New Roman"/>
                <w:b/>
                <w:sz w:val="24"/>
                <w:szCs w:val="24"/>
                <w:shd w:val="clear" w:color="auto" w:fill="FFFFFF"/>
              </w:rPr>
              <w:t>технологічного процесу розроблення лісосіки</w:t>
            </w:r>
            <w:r w:rsidRPr="00007A14">
              <w:rPr>
                <w:rFonts w:ascii="Times New Roman" w:hAnsi="Times New Roman"/>
                <w:b/>
                <w:sz w:val="24"/>
                <w:szCs w:val="24"/>
                <w:shd w:val="clear" w:color="auto" w:fill="FFFFFF"/>
                <w:lang w:val="uk-UA"/>
              </w:rPr>
              <w:t xml:space="preserve"> з</w:t>
            </w:r>
            <w:r w:rsidRPr="00007A14">
              <w:rPr>
                <w:rFonts w:ascii="Times New Roman" w:hAnsi="Times New Roman"/>
                <w:b/>
                <w:bCs/>
                <w:sz w:val="24"/>
                <w:szCs w:val="24"/>
                <w:lang w:val="uk-UA"/>
              </w:rPr>
              <w:t xml:space="preserve">а результатами виконання підготовчих робіт складається Акт готовності лісосіки до розроблення за формою, </w:t>
            </w:r>
            <w:r>
              <w:rPr>
                <w:rFonts w:ascii="Times New Roman" w:hAnsi="Times New Roman"/>
                <w:b/>
                <w:bCs/>
                <w:sz w:val="24"/>
                <w:szCs w:val="24"/>
                <w:lang w:val="uk-UA"/>
              </w:rPr>
              <w:t>передбаченою</w:t>
            </w:r>
            <w:r w:rsidRPr="00007A14">
              <w:rPr>
                <w:rFonts w:ascii="Times New Roman" w:hAnsi="Times New Roman"/>
                <w:b/>
                <w:bCs/>
                <w:sz w:val="24"/>
                <w:szCs w:val="24"/>
                <w:lang w:val="uk-UA"/>
              </w:rPr>
              <w:t xml:space="preserve"> </w:t>
            </w:r>
            <w:r w:rsidRPr="00007A14">
              <w:rPr>
                <w:rFonts w:ascii="Times New Roman" w:hAnsi="Times New Roman"/>
                <w:b/>
                <w:sz w:val="24"/>
                <w:szCs w:val="24"/>
                <w:shd w:val="clear" w:color="auto" w:fill="FFFFFF"/>
                <w:lang w:val="uk-UA"/>
              </w:rPr>
              <w:t xml:space="preserve">Мінімальними вимогами, </w:t>
            </w:r>
            <w:r w:rsidRPr="00007A14">
              <w:rPr>
                <w:rFonts w:ascii="Times New Roman" w:hAnsi="Times New Roman"/>
                <w:b/>
                <w:sz w:val="24"/>
                <w:szCs w:val="24"/>
                <w:shd w:val="clear" w:color="auto" w:fill="FFFFFF"/>
              </w:rPr>
              <w:t>у якому зазначаються перелік підготовчих робіт, терміни проведення та інформація, що підтверджує їх виконання</w:t>
            </w:r>
            <w:r w:rsidRPr="00007A14">
              <w:rPr>
                <w:rFonts w:ascii="Times New Roman" w:hAnsi="Times New Roman"/>
                <w:b/>
                <w:sz w:val="24"/>
                <w:szCs w:val="24"/>
                <w:shd w:val="clear" w:color="auto" w:fill="FFFFFF"/>
                <w:lang w:val="uk-UA"/>
              </w:rPr>
              <w:t>.</w:t>
            </w:r>
          </w:p>
          <w:p w14:paraId="7162F60E" w14:textId="77777777" w:rsidR="00D76D35" w:rsidRPr="00DE5A12" w:rsidRDefault="00D76D35" w:rsidP="00D76D35">
            <w:pPr>
              <w:spacing w:after="0" w:line="240" w:lineRule="auto"/>
              <w:ind w:firstLine="312"/>
              <w:jc w:val="both"/>
              <w:rPr>
                <w:rFonts w:ascii="Times New Roman" w:hAnsi="Times New Roman"/>
                <w:b/>
                <w:bCs/>
                <w:sz w:val="24"/>
                <w:szCs w:val="24"/>
                <w:lang w:val="uk-UA"/>
              </w:rPr>
            </w:pPr>
            <w:r w:rsidRPr="00007A14">
              <w:rPr>
                <w:rFonts w:ascii="Times New Roman" w:hAnsi="Times New Roman"/>
                <w:b/>
                <w:sz w:val="24"/>
                <w:szCs w:val="24"/>
                <w:shd w:val="clear" w:color="auto" w:fill="FFFFFF"/>
                <w:lang w:val="uk-UA"/>
              </w:rPr>
              <w:t xml:space="preserve">Затвердження Акту </w:t>
            </w:r>
            <w:r w:rsidRPr="00007A14">
              <w:rPr>
                <w:rFonts w:ascii="Times New Roman" w:hAnsi="Times New Roman"/>
                <w:b/>
                <w:bCs/>
                <w:sz w:val="24"/>
                <w:szCs w:val="24"/>
                <w:lang w:val="uk-UA"/>
              </w:rPr>
              <w:t xml:space="preserve">готовності лісосіки до розроблення здійснюється згідно з </w:t>
            </w:r>
            <w:r w:rsidRPr="00007A14">
              <w:rPr>
                <w:rFonts w:ascii="Times New Roman" w:hAnsi="Times New Roman"/>
                <w:b/>
                <w:sz w:val="24"/>
                <w:szCs w:val="24"/>
                <w:shd w:val="clear" w:color="auto" w:fill="FFFFFF"/>
                <w:lang w:val="uk-UA"/>
              </w:rPr>
              <w:t>Мінімальними вимогами.</w:t>
            </w:r>
          </w:p>
        </w:tc>
      </w:tr>
      <w:tr w:rsidR="00D76D35" w:rsidRPr="00F24884" w14:paraId="3FB6C045" w14:textId="77777777" w:rsidTr="001C6B32">
        <w:trPr>
          <w:trHeight w:val="73"/>
        </w:trPr>
        <w:tc>
          <w:tcPr>
            <w:tcW w:w="7796" w:type="dxa"/>
            <w:shd w:val="clear" w:color="auto" w:fill="auto"/>
          </w:tcPr>
          <w:p w14:paraId="4BD2181E" w14:textId="77777777" w:rsidR="00D76D35" w:rsidRPr="00007A14"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eastAsia="Times New Roman" w:hAnsi="Times New Roman"/>
                <w:i/>
                <w:sz w:val="24"/>
                <w:szCs w:val="24"/>
                <w:lang w:val="uk-UA" w:eastAsia="ru-RU"/>
              </w:rPr>
            </w:pPr>
            <w:r w:rsidRPr="00007A14">
              <w:rPr>
                <w:rFonts w:ascii="Times New Roman" w:eastAsia="Times New Roman" w:hAnsi="Times New Roman"/>
                <w:i/>
                <w:sz w:val="24"/>
                <w:szCs w:val="24"/>
                <w:lang w:val="uk-UA" w:eastAsia="ru-RU"/>
              </w:rPr>
              <w:lastRenderedPageBreak/>
              <w:t>43. До підготовчих робіт належать:</w:t>
            </w:r>
          </w:p>
          <w:p w14:paraId="55F4136F" w14:textId="77777777" w:rsidR="00D76D35" w:rsidRPr="00007A14"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eastAsia="Times New Roman" w:hAnsi="Times New Roman"/>
                <w:i/>
                <w:sz w:val="24"/>
                <w:szCs w:val="24"/>
                <w:lang w:val="uk-UA" w:eastAsia="ru-RU"/>
              </w:rPr>
            </w:pPr>
            <w:bookmarkStart w:id="34" w:name="o120"/>
            <w:bookmarkEnd w:id="34"/>
            <w:r w:rsidRPr="00007A14">
              <w:rPr>
                <w:rFonts w:ascii="Times New Roman" w:eastAsia="Times New Roman" w:hAnsi="Times New Roman"/>
                <w:i/>
                <w:sz w:val="24"/>
                <w:szCs w:val="24"/>
                <w:lang w:val="uk-UA" w:eastAsia="ru-RU"/>
              </w:rPr>
              <w:t>будівництво установок і пристроїв для здійснення спеціального використання лісових ресурсів, а також житлових, виробничих та інших будівель і споруд тимчасового призначення;</w:t>
            </w:r>
          </w:p>
          <w:p w14:paraId="0F9A6FAE" w14:textId="77777777" w:rsidR="00D76D35" w:rsidRPr="00007A14"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eastAsia="Times New Roman" w:hAnsi="Times New Roman"/>
                <w:i/>
                <w:sz w:val="24"/>
                <w:szCs w:val="24"/>
                <w:lang w:val="uk-UA" w:eastAsia="ru-RU"/>
              </w:rPr>
            </w:pPr>
            <w:bookmarkStart w:id="35" w:name="o121"/>
            <w:bookmarkEnd w:id="35"/>
            <w:r w:rsidRPr="00007A14">
              <w:rPr>
                <w:rFonts w:ascii="Times New Roman" w:eastAsia="Times New Roman" w:hAnsi="Times New Roman"/>
                <w:i/>
                <w:sz w:val="24"/>
                <w:szCs w:val="24"/>
                <w:lang w:val="uk-UA" w:eastAsia="ru-RU"/>
              </w:rPr>
              <w:t>розчищення в межах виділених лісових ділянок місць під лісові склади та їх упорядження;</w:t>
            </w:r>
          </w:p>
          <w:p w14:paraId="32BB1E55" w14:textId="77777777" w:rsidR="00D76D35" w:rsidRPr="00007A14"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eastAsia="Times New Roman" w:hAnsi="Times New Roman"/>
                <w:i/>
                <w:sz w:val="24"/>
                <w:szCs w:val="24"/>
                <w:lang w:val="uk-UA" w:eastAsia="ru-RU"/>
              </w:rPr>
            </w:pPr>
            <w:bookmarkStart w:id="36" w:name="o122"/>
            <w:bookmarkEnd w:id="36"/>
            <w:r w:rsidRPr="00007A14">
              <w:rPr>
                <w:rFonts w:ascii="Times New Roman" w:eastAsia="Times New Roman" w:hAnsi="Times New Roman"/>
                <w:i/>
                <w:sz w:val="24"/>
                <w:szCs w:val="24"/>
                <w:lang w:val="uk-UA" w:eastAsia="ru-RU"/>
              </w:rPr>
              <w:t xml:space="preserve">будівництво лісових доріг, обладнання волоків, пасік, вирубування дерев і чагарників, які заважають безпечній роботі, а також інші </w:t>
            </w:r>
            <w:r w:rsidRPr="00007A14">
              <w:rPr>
                <w:rFonts w:ascii="Times New Roman" w:eastAsia="Times New Roman" w:hAnsi="Times New Roman"/>
                <w:i/>
                <w:sz w:val="24"/>
                <w:szCs w:val="24"/>
                <w:lang w:val="uk-UA" w:eastAsia="ru-RU"/>
              </w:rPr>
              <w:lastRenderedPageBreak/>
              <w:t>роботи, пов'язані з підготовкою лісових ділянок до експлуатації.</w:t>
            </w:r>
          </w:p>
          <w:p w14:paraId="4F877E97" w14:textId="77777777" w:rsidR="00D76D35" w:rsidRPr="00007A14"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hAnsi="Times New Roman"/>
                <w:b/>
                <w:sz w:val="24"/>
                <w:szCs w:val="24"/>
                <w:lang w:val="uk-UA"/>
              </w:rPr>
            </w:pPr>
          </w:p>
        </w:tc>
        <w:tc>
          <w:tcPr>
            <w:tcW w:w="7938" w:type="dxa"/>
            <w:shd w:val="clear" w:color="auto" w:fill="auto"/>
            <w:vAlign w:val="center"/>
          </w:tcPr>
          <w:p w14:paraId="1C104D49" w14:textId="77777777" w:rsidR="00D76D35" w:rsidRPr="00007A14"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lastRenderedPageBreak/>
              <w:t xml:space="preserve">43. До підготовчих робіт </w:t>
            </w:r>
            <w:r w:rsidRPr="00007A14">
              <w:rPr>
                <w:rFonts w:ascii="Times New Roman" w:eastAsia="Times New Roman" w:hAnsi="Times New Roman"/>
                <w:b/>
                <w:sz w:val="24"/>
                <w:szCs w:val="24"/>
                <w:lang w:val="uk-UA" w:eastAsia="ru-RU"/>
              </w:rPr>
              <w:t>належать:</w:t>
            </w:r>
          </w:p>
          <w:p w14:paraId="3871A89C" w14:textId="77777777" w:rsidR="00D76D35" w:rsidRPr="00007A14"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eastAsia="Times New Roman" w:hAnsi="Times New Roman"/>
                <w:b/>
                <w:sz w:val="24"/>
                <w:szCs w:val="24"/>
                <w:lang w:val="uk-UA" w:eastAsia="ru-RU"/>
              </w:rPr>
            </w:pPr>
            <w:r w:rsidRPr="00007A14">
              <w:rPr>
                <w:rFonts w:ascii="Times New Roman" w:eastAsia="Times New Roman" w:hAnsi="Times New Roman"/>
                <w:b/>
                <w:sz w:val="24"/>
                <w:szCs w:val="24"/>
                <w:lang w:val="uk-UA" w:eastAsia="ru-RU"/>
              </w:rPr>
              <w:t>будівництво установок і пристроїв для здійснення спеціального використання лісових ресурсів, а також тимчасових житлових, виробничих та інших будівель і споруд;</w:t>
            </w:r>
          </w:p>
          <w:p w14:paraId="7B5E4042" w14:textId="77777777" w:rsidR="00D76D35" w:rsidRPr="00007A14"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eastAsia="Times New Roman" w:hAnsi="Times New Roman"/>
                <w:b/>
                <w:sz w:val="24"/>
                <w:szCs w:val="24"/>
                <w:lang w:val="uk-UA" w:eastAsia="ru-RU"/>
              </w:rPr>
            </w:pPr>
            <w:r w:rsidRPr="00007A14">
              <w:rPr>
                <w:rFonts w:ascii="Times New Roman" w:eastAsia="Times New Roman" w:hAnsi="Times New Roman"/>
                <w:b/>
                <w:sz w:val="24"/>
                <w:szCs w:val="24"/>
                <w:lang w:val="uk-UA" w:eastAsia="ru-RU"/>
              </w:rPr>
              <w:t>облаштування місць стоянки засобів виробництва, зберігання пально-мастильних матеріалів</w:t>
            </w:r>
            <w:r w:rsidR="007F4E3A">
              <w:rPr>
                <w:rFonts w:ascii="Times New Roman" w:eastAsia="Times New Roman" w:hAnsi="Times New Roman"/>
                <w:b/>
                <w:sz w:val="24"/>
                <w:szCs w:val="24"/>
                <w:lang w:val="uk-UA" w:eastAsia="ru-RU"/>
              </w:rPr>
              <w:t xml:space="preserve"> та</w:t>
            </w:r>
            <w:r w:rsidRPr="00007A14">
              <w:rPr>
                <w:rFonts w:ascii="Times New Roman" w:eastAsia="Times New Roman" w:hAnsi="Times New Roman"/>
                <w:b/>
                <w:sz w:val="24"/>
                <w:szCs w:val="24"/>
                <w:lang w:val="uk-UA" w:eastAsia="ru-RU"/>
              </w:rPr>
              <w:t xml:space="preserve"> заправлення ними технічних засобів, відпочинку коней;</w:t>
            </w:r>
          </w:p>
          <w:p w14:paraId="69D43124" w14:textId="77777777" w:rsidR="00D76D35" w:rsidRPr="00007A14"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2"/>
              <w:jc w:val="both"/>
              <w:rPr>
                <w:rFonts w:ascii="Times New Roman" w:eastAsia="Times New Roman" w:hAnsi="Times New Roman"/>
                <w:b/>
                <w:sz w:val="24"/>
                <w:szCs w:val="24"/>
                <w:lang w:val="uk-UA" w:eastAsia="ru-RU"/>
              </w:rPr>
            </w:pPr>
            <w:r w:rsidRPr="00007A14">
              <w:rPr>
                <w:rFonts w:ascii="Times New Roman" w:eastAsia="Times New Roman" w:hAnsi="Times New Roman"/>
                <w:b/>
                <w:sz w:val="24"/>
                <w:szCs w:val="24"/>
                <w:lang w:val="uk-UA" w:eastAsia="ru-RU"/>
              </w:rPr>
              <w:t xml:space="preserve">розчищення в межах виділених лісових ділянок місць під </w:t>
            </w:r>
            <w:r w:rsidRPr="00007A14">
              <w:rPr>
                <w:rFonts w:ascii="Times New Roman" w:eastAsia="Times New Roman" w:hAnsi="Times New Roman"/>
                <w:b/>
                <w:sz w:val="24"/>
                <w:szCs w:val="24"/>
                <w:lang w:val="uk-UA" w:eastAsia="ru-RU"/>
              </w:rPr>
              <w:lastRenderedPageBreak/>
              <w:t>лісопромислові склади, та їх упорядження;</w:t>
            </w:r>
          </w:p>
          <w:p w14:paraId="0C6E1403" w14:textId="77777777" w:rsidR="00D76D35" w:rsidRPr="00007A14" w:rsidRDefault="00D76D35" w:rsidP="00D76D35">
            <w:pPr>
              <w:spacing w:after="0" w:line="240" w:lineRule="auto"/>
              <w:ind w:firstLine="312"/>
              <w:jc w:val="both"/>
              <w:rPr>
                <w:rFonts w:ascii="Times New Roman" w:eastAsia="Times New Roman" w:hAnsi="Times New Roman"/>
                <w:b/>
                <w:sz w:val="24"/>
                <w:szCs w:val="24"/>
                <w:lang w:val="uk-UA" w:eastAsia="ru-RU"/>
              </w:rPr>
            </w:pPr>
            <w:r w:rsidRPr="00007A14">
              <w:rPr>
                <w:rFonts w:ascii="Times New Roman" w:eastAsia="Times New Roman" w:hAnsi="Times New Roman"/>
                <w:b/>
                <w:sz w:val="24"/>
                <w:szCs w:val="24"/>
                <w:lang w:val="uk-UA" w:eastAsia="ru-RU"/>
              </w:rPr>
              <w:t>обладнання трелювальних</w:t>
            </w:r>
            <w:r>
              <w:rPr>
                <w:rFonts w:ascii="Times New Roman" w:eastAsia="Times New Roman" w:hAnsi="Times New Roman"/>
                <w:b/>
                <w:sz w:val="24"/>
                <w:szCs w:val="24"/>
                <w:lang w:val="uk-UA" w:eastAsia="ru-RU"/>
              </w:rPr>
              <w:t xml:space="preserve"> </w:t>
            </w:r>
            <w:r w:rsidRPr="00007A14">
              <w:rPr>
                <w:rFonts w:ascii="Times New Roman" w:hAnsi="Times New Roman"/>
                <w:b/>
                <w:sz w:val="24"/>
                <w:szCs w:val="24"/>
                <w:lang w:val="uk-UA"/>
              </w:rPr>
              <w:t>волоків, трас канатних установок</w:t>
            </w:r>
            <w:r w:rsidRPr="00007A14">
              <w:rPr>
                <w:rFonts w:ascii="Times New Roman" w:eastAsia="Times New Roman" w:hAnsi="Times New Roman"/>
                <w:b/>
                <w:sz w:val="24"/>
                <w:szCs w:val="24"/>
                <w:lang w:val="uk-UA" w:eastAsia="ru-RU"/>
              </w:rPr>
              <w:t xml:space="preserve">, пасік, вирубування </w:t>
            </w:r>
            <w:r w:rsidR="00455CCE" w:rsidRPr="00455CCE">
              <w:rPr>
                <w:rFonts w:ascii="Times New Roman" w:hAnsi="Times New Roman"/>
                <w:b/>
                <w:sz w:val="24"/>
                <w:szCs w:val="24"/>
                <w:shd w:val="clear" w:color="auto" w:fill="FFFFFF"/>
                <w:lang w:val="uk-UA"/>
              </w:rPr>
              <w:t>небезпечних дерев у зовнішніх зонах безпеки вздовж лісосік</w:t>
            </w:r>
            <w:r w:rsidRPr="00007A14">
              <w:rPr>
                <w:rFonts w:ascii="Times New Roman" w:eastAsia="Times New Roman" w:hAnsi="Times New Roman"/>
                <w:b/>
                <w:sz w:val="24"/>
                <w:szCs w:val="24"/>
                <w:lang w:val="uk-UA" w:eastAsia="ru-RU"/>
              </w:rPr>
              <w:t>, а також інші роботи, пов'язані з підготовкою лісових ділянок до експлуатації.</w:t>
            </w:r>
          </w:p>
          <w:p w14:paraId="76027A13" w14:textId="77777777" w:rsidR="00D76D35" w:rsidRPr="00007A14" w:rsidRDefault="00961AAE" w:rsidP="00D76D35">
            <w:pPr>
              <w:spacing w:after="0" w:line="240" w:lineRule="auto"/>
              <w:ind w:firstLine="312"/>
              <w:jc w:val="both"/>
              <w:rPr>
                <w:rFonts w:ascii="Times New Roman" w:eastAsia="Times New Roman" w:hAnsi="Times New Roman"/>
                <w:b/>
                <w:bCs/>
                <w:color w:val="000000"/>
                <w:sz w:val="24"/>
                <w:szCs w:val="24"/>
                <w:lang w:val="uk-UA" w:eastAsia="uk-UA"/>
              </w:rPr>
            </w:pPr>
            <w:r w:rsidRPr="0031031A">
              <w:rPr>
                <w:rFonts w:ascii="Times New Roman" w:hAnsi="Times New Roman"/>
                <w:b/>
                <w:sz w:val="24"/>
                <w:szCs w:val="24"/>
                <w:shd w:val="clear" w:color="auto" w:fill="FFFFFF"/>
                <w:lang w:val="uk-UA"/>
              </w:rPr>
              <w:t>Під час виділення лісових ділянок для спеціального використання лісових ресурсів визначається необхідність проведення</w:t>
            </w:r>
            <w:r w:rsidR="00D76D35" w:rsidRPr="0031031A">
              <w:rPr>
                <w:rFonts w:ascii="Times New Roman" w:hAnsi="Times New Roman"/>
                <w:b/>
                <w:sz w:val="24"/>
                <w:szCs w:val="24"/>
                <w:shd w:val="clear" w:color="auto" w:fill="FFFFFF"/>
                <w:lang w:val="uk-UA"/>
              </w:rPr>
              <w:t xml:space="preserve"> </w:t>
            </w:r>
            <w:r w:rsidR="00D76D35" w:rsidRPr="0031031A">
              <w:rPr>
                <w:rFonts w:ascii="Times New Roman" w:hAnsi="Times New Roman"/>
                <w:b/>
                <w:bCs/>
                <w:sz w:val="24"/>
                <w:szCs w:val="24"/>
                <w:lang w:val="uk-UA"/>
              </w:rPr>
              <w:t xml:space="preserve">підготовчих робіт, зазначених у цьому пункті, </w:t>
            </w:r>
            <w:r w:rsidRPr="0031031A">
              <w:rPr>
                <w:rFonts w:ascii="Times New Roman" w:hAnsi="Times New Roman"/>
                <w:b/>
                <w:bCs/>
                <w:sz w:val="24"/>
                <w:szCs w:val="24"/>
                <w:lang w:val="uk-UA"/>
              </w:rPr>
              <w:t>на цих ділянках,</w:t>
            </w:r>
            <w:r w:rsidRPr="0031031A">
              <w:rPr>
                <w:rFonts w:ascii="Times New Roman" w:eastAsia="Times New Roman" w:hAnsi="Times New Roman"/>
                <w:b/>
                <w:bCs/>
                <w:color w:val="000000"/>
                <w:sz w:val="24"/>
                <w:szCs w:val="24"/>
                <w:lang w:val="uk-UA" w:eastAsia="uk-UA"/>
              </w:rPr>
              <w:t xml:space="preserve"> </w:t>
            </w:r>
            <w:r w:rsidR="00D04671">
              <w:rPr>
                <w:rFonts w:ascii="Times New Roman" w:eastAsia="Times New Roman" w:hAnsi="Times New Roman"/>
                <w:b/>
                <w:bCs/>
                <w:color w:val="000000"/>
                <w:sz w:val="24"/>
                <w:szCs w:val="24"/>
                <w:lang w:val="uk-UA" w:eastAsia="uk-UA"/>
              </w:rPr>
              <w:t>а за необхідності</w:t>
            </w:r>
            <w:r w:rsidR="00D76D35" w:rsidRPr="0031031A">
              <w:rPr>
                <w:rFonts w:ascii="Times New Roman" w:eastAsia="Times New Roman" w:hAnsi="Times New Roman"/>
                <w:b/>
                <w:bCs/>
                <w:color w:val="000000"/>
                <w:sz w:val="24"/>
                <w:szCs w:val="24"/>
                <w:lang w:val="uk-UA" w:eastAsia="uk-UA"/>
              </w:rPr>
              <w:t xml:space="preserve"> і </w:t>
            </w:r>
            <w:r w:rsidRPr="0031031A">
              <w:rPr>
                <w:rFonts w:ascii="Times New Roman" w:eastAsia="Times New Roman" w:hAnsi="Times New Roman"/>
                <w:b/>
                <w:bCs/>
                <w:color w:val="000000"/>
                <w:sz w:val="24"/>
                <w:szCs w:val="24"/>
                <w:lang w:val="uk-UA" w:eastAsia="uk-UA"/>
              </w:rPr>
              <w:t xml:space="preserve">на </w:t>
            </w:r>
            <w:r w:rsidR="00D76D35" w:rsidRPr="0031031A">
              <w:rPr>
                <w:rFonts w:ascii="Times New Roman" w:eastAsia="Times New Roman" w:hAnsi="Times New Roman"/>
                <w:b/>
                <w:bCs/>
                <w:color w:val="000000"/>
                <w:sz w:val="24"/>
                <w:szCs w:val="24"/>
                <w:lang w:val="uk-UA" w:eastAsia="uk-UA"/>
              </w:rPr>
              <w:t>суміжних ділянк</w:t>
            </w:r>
            <w:r w:rsidRPr="0031031A">
              <w:rPr>
                <w:rFonts w:ascii="Times New Roman" w:eastAsia="Times New Roman" w:hAnsi="Times New Roman"/>
                <w:b/>
                <w:bCs/>
                <w:color w:val="000000"/>
                <w:sz w:val="24"/>
                <w:szCs w:val="24"/>
                <w:lang w:val="uk-UA" w:eastAsia="uk-UA"/>
              </w:rPr>
              <w:t>ах</w:t>
            </w:r>
            <w:r w:rsidR="00D76D35" w:rsidRPr="0031031A">
              <w:rPr>
                <w:rFonts w:ascii="Times New Roman" w:eastAsia="Times New Roman" w:hAnsi="Times New Roman"/>
                <w:b/>
                <w:bCs/>
                <w:color w:val="000000"/>
                <w:sz w:val="24"/>
                <w:szCs w:val="24"/>
                <w:lang w:val="uk-UA" w:eastAsia="uk-UA"/>
              </w:rPr>
              <w:t>.</w:t>
            </w:r>
          </w:p>
          <w:p w14:paraId="58121393" w14:textId="77777777" w:rsidR="00D76D35" w:rsidRPr="00007A14" w:rsidRDefault="00961AAE" w:rsidP="00D76D35">
            <w:pPr>
              <w:spacing w:after="0" w:line="240" w:lineRule="auto"/>
              <w:ind w:firstLine="312"/>
              <w:jc w:val="both"/>
              <w:rPr>
                <w:rFonts w:ascii="Times New Roman" w:hAnsi="Times New Roman"/>
                <w:b/>
                <w:bCs/>
                <w:sz w:val="24"/>
                <w:szCs w:val="24"/>
                <w:lang w:val="uk-UA"/>
              </w:rPr>
            </w:pPr>
            <w:r>
              <w:rPr>
                <w:rFonts w:ascii="Times New Roman" w:hAnsi="Times New Roman"/>
                <w:b/>
                <w:bCs/>
                <w:sz w:val="24"/>
                <w:szCs w:val="24"/>
                <w:lang w:val="uk-UA"/>
              </w:rPr>
              <w:t xml:space="preserve">У разі необхідності вирубування дерев і чагарників для проведення підготовчих робіт на суміжних </w:t>
            </w:r>
            <w:r w:rsidR="00E73D7A">
              <w:rPr>
                <w:rFonts w:ascii="Times New Roman" w:hAnsi="Times New Roman"/>
                <w:b/>
                <w:bCs/>
                <w:sz w:val="24"/>
                <w:szCs w:val="24"/>
                <w:lang w:val="uk-UA"/>
              </w:rPr>
              <w:t xml:space="preserve">ділянках з </w:t>
            </w:r>
            <w:r w:rsidR="00E73D7A">
              <w:rPr>
                <w:rFonts w:ascii="Times New Roman" w:hAnsi="Times New Roman"/>
                <w:b/>
                <w:sz w:val="24"/>
                <w:szCs w:val="24"/>
                <w:shd w:val="clear" w:color="auto" w:fill="FFFFFF"/>
                <w:lang w:val="uk-UA"/>
              </w:rPr>
              <w:t xml:space="preserve">ділянками, </w:t>
            </w:r>
            <w:r w:rsidR="00E73D7A" w:rsidRPr="001C6B32">
              <w:rPr>
                <w:rFonts w:ascii="Times New Roman" w:hAnsi="Times New Roman"/>
                <w:b/>
                <w:sz w:val="24"/>
                <w:szCs w:val="24"/>
                <w:shd w:val="clear" w:color="auto" w:fill="FFFFFF"/>
                <w:lang w:val="uk-UA"/>
              </w:rPr>
              <w:t>виділен</w:t>
            </w:r>
            <w:r w:rsidR="00E73D7A">
              <w:rPr>
                <w:rFonts w:ascii="Times New Roman" w:hAnsi="Times New Roman"/>
                <w:b/>
                <w:sz w:val="24"/>
                <w:szCs w:val="24"/>
                <w:shd w:val="clear" w:color="auto" w:fill="FFFFFF"/>
                <w:lang w:val="uk-UA"/>
              </w:rPr>
              <w:t>ими</w:t>
            </w:r>
            <w:r w:rsidR="00E73D7A" w:rsidRPr="001C6B32">
              <w:rPr>
                <w:rFonts w:ascii="Times New Roman" w:hAnsi="Times New Roman"/>
                <w:b/>
                <w:sz w:val="24"/>
                <w:szCs w:val="24"/>
                <w:shd w:val="clear" w:color="auto" w:fill="FFFFFF"/>
                <w:lang w:val="uk-UA"/>
              </w:rPr>
              <w:t xml:space="preserve"> </w:t>
            </w:r>
            <w:r w:rsidR="00E73D7A">
              <w:rPr>
                <w:rFonts w:ascii="Times New Roman" w:hAnsi="Times New Roman"/>
                <w:b/>
                <w:sz w:val="24"/>
                <w:szCs w:val="24"/>
                <w:shd w:val="clear" w:color="auto" w:fill="FFFFFF"/>
                <w:lang w:val="uk-UA"/>
              </w:rPr>
              <w:t xml:space="preserve">для спеціального використання лісових ресурсів, </w:t>
            </w:r>
            <w:r w:rsidR="00D04671">
              <w:rPr>
                <w:rFonts w:ascii="Times New Roman" w:hAnsi="Times New Roman"/>
                <w:b/>
                <w:bCs/>
                <w:sz w:val="24"/>
                <w:szCs w:val="24"/>
                <w:lang w:val="uk-UA"/>
              </w:rPr>
              <w:t>проводяться</w:t>
            </w:r>
            <w:r w:rsidR="0031031A">
              <w:rPr>
                <w:rFonts w:ascii="Times New Roman" w:hAnsi="Times New Roman"/>
                <w:b/>
                <w:bCs/>
                <w:sz w:val="24"/>
                <w:szCs w:val="24"/>
                <w:lang w:val="uk-UA"/>
              </w:rPr>
              <w:t xml:space="preserve"> </w:t>
            </w:r>
            <w:r>
              <w:rPr>
                <w:rFonts w:ascii="Times New Roman" w:hAnsi="Times New Roman"/>
                <w:b/>
                <w:bCs/>
                <w:sz w:val="24"/>
                <w:szCs w:val="24"/>
                <w:lang w:val="uk-UA"/>
              </w:rPr>
              <w:t>о</w:t>
            </w:r>
            <w:r w:rsidR="00D76D35" w:rsidRPr="00007A14">
              <w:rPr>
                <w:rFonts w:ascii="Times New Roman" w:hAnsi="Times New Roman"/>
                <w:b/>
                <w:bCs/>
                <w:sz w:val="24"/>
                <w:szCs w:val="24"/>
                <w:lang w:val="uk-UA"/>
              </w:rPr>
              <w:t xml:space="preserve">бстеження відповідно до пункту 4 Правил </w:t>
            </w:r>
            <w:r w:rsidR="00D76D35" w:rsidRPr="00E775C1">
              <w:rPr>
                <w:rFonts w:ascii="Times New Roman" w:hAnsi="Times New Roman"/>
                <w:b/>
                <w:bCs/>
                <w:sz w:val="24"/>
                <w:szCs w:val="24"/>
                <w:lang w:val="uk-UA"/>
              </w:rPr>
              <w:t>поліпшення якісного складу лісів, проведення інших рубок та робіт, пов’язаних і не пов’язаних із веденням лісового господарства</w:t>
            </w:r>
            <w:r w:rsidR="00D76D35" w:rsidRPr="00007A14">
              <w:rPr>
                <w:rFonts w:ascii="Times New Roman" w:hAnsi="Times New Roman"/>
                <w:b/>
                <w:bCs/>
                <w:sz w:val="24"/>
                <w:szCs w:val="24"/>
                <w:lang w:val="uk-UA"/>
              </w:rPr>
              <w:t>, затверджених постановою Кабінету Міністрів України від 12 травня 2007 р. № 724 (Офіційний вісник України, 2007, № 37, ст. 1478).</w:t>
            </w:r>
          </w:p>
          <w:p w14:paraId="4885E52A" w14:textId="77777777" w:rsidR="00D76D35" w:rsidRPr="00007A14" w:rsidRDefault="00D76D35" w:rsidP="00D76D35">
            <w:pPr>
              <w:spacing w:after="0" w:line="240" w:lineRule="auto"/>
              <w:ind w:firstLine="312"/>
              <w:jc w:val="both"/>
              <w:rPr>
                <w:rFonts w:ascii="Times New Roman" w:eastAsia="Times New Roman" w:hAnsi="Times New Roman"/>
                <w:b/>
                <w:sz w:val="24"/>
                <w:szCs w:val="24"/>
                <w:lang w:val="uk-UA" w:eastAsia="ru-RU"/>
              </w:rPr>
            </w:pPr>
            <w:r w:rsidRPr="00007A14">
              <w:rPr>
                <w:rFonts w:ascii="Times New Roman" w:hAnsi="Times New Roman"/>
                <w:b/>
                <w:sz w:val="24"/>
                <w:szCs w:val="24"/>
                <w:lang w:val="uk-UA"/>
              </w:rPr>
              <w:t>За результатами обстежень</w:t>
            </w:r>
            <w:r w:rsidRPr="00007A14">
              <w:rPr>
                <w:rFonts w:ascii="Times New Roman" w:hAnsi="Times New Roman"/>
                <w:b/>
                <w:bCs/>
                <w:sz w:val="24"/>
                <w:szCs w:val="24"/>
                <w:lang w:val="uk-UA"/>
              </w:rPr>
              <w:t xml:space="preserve"> складається </w:t>
            </w:r>
            <w:r w:rsidRPr="00007A14">
              <w:rPr>
                <w:rFonts w:ascii="Times New Roman" w:eastAsia="Times New Roman" w:hAnsi="Times New Roman"/>
                <w:b/>
                <w:sz w:val="24"/>
                <w:szCs w:val="24"/>
                <w:lang w:val="uk-UA"/>
              </w:rPr>
              <w:t>акт обстеження деревостанів, в яких планується провести рубки формування і оздоровлення лісів,</w:t>
            </w:r>
            <w:r w:rsidRPr="00007A14">
              <w:rPr>
                <w:rFonts w:ascii="Times New Roman" w:hAnsi="Times New Roman"/>
                <w:b/>
                <w:sz w:val="24"/>
                <w:szCs w:val="24"/>
                <w:lang w:val="uk-UA"/>
              </w:rPr>
              <w:t xml:space="preserve"> інші рубки та роботи, пов’язані і не</w:t>
            </w:r>
            <w:r w:rsidR="00BF4FC3">
              <w:rPr>
                <w:rFonts w:ascii="Times New Roman" w:hAnsi="Times New Roman"/>
                <w:b/>
                <w:sz w:val="24"/>
                <w:szCs w:val="24"/>
                <w:lang w:val="uk-UA"/>
              </w:rPr>
              <w:t xml:space="preserve"> </w:t>
            </w:r>
            <w:r w:rsidRPr="00007A14">
              <w:rPr>
                <w:rFonts w:ascii="Times New Roman" w:hAnsi="Times New Roman"/>
                <w:b/>
                <w:sz w:val="24"/>
                <w:szCs w:val="24"/>
                <w:lang w:val="uk-UA"/>
              </w:rPr>
              <w:t>пов’язані з веденням лісового господарства</w:t>
            </w:r>
            <w:r w:rsidRPr="00007A14">
              <w:rPr>
                <w:rFonts w:ascii="Times New Roman" w:eastAsia="Times New Roman" w:hAnsi="Times New Roman"/>
                <w:b/>
                <w:sz w:val="24"/>
                <w:szCs w:val="24"/>
                <w:lang w:val="uk-UA" w:eastAsia="ru-RU"/>
              </w:rPr>
              <w:t xml:space="preserve"> (далі – Акт обстеження), польова перелікова відомість дерев, призначених до рубки, акт відведення лісосіки під час проведення освітлення, прочищення, а також проріджування, у разі якщо вирубуватися будуть чагарники (підлісок) або</w:t>
            </w:r>
            <w:r w:rsidRPr="00007A14">
              <w:rPr>
                <w:rFonts w:ascii="Times New Roman" w:hAnsi="Times New Roman"/>
                <w:b/>
                <w:sz w:val="24"/>
                <w:szCs w:val="24"/>
                <w:shd w:val="clear" w:color="auto" w:fill="FFFFFF"/>
                <w:lang w:val="uk-UA"/>
              </w:rPr>
              <w:t xml:space="preserve"> діаметр дерев на висоті 1,3 метра, що призначаються для рубки, становитиме менше 8 сантиметрів, та </w:t>
            </w:r>
            <w:r w:rsidRPr="00007A14">
              <w:rPr>
                <w:rFonts w:ascii="Times New Roman" w:eastAsia="Times New Roman" w:hAnsi="Times New Roman"/>
                <w:b/>
                <w:sz w:val="24"/>
                <w:szCs w:val="24"/>
                <w:lang w:val="uk-UA" w:eastAsia="ru-RU"/>
              </w:rPr>
              <w:t>План лісосіки за формами, затвердженими Міндовкілля.</w:t>
            </w:r>
          </w:p>
          <w:p w14:paraId="53B55246" w14:textId="77777777" w:rsidR="00D76D35" w:rsidRPr="00007A14" w:rsidRDefault="00D76D35" w:rsidP="00D76D35">
            <w:pPr>
              <w:spacing w:after="0" w:line="240" w:lineRule="auto"/>
              <w:ind w:firstLine="312"/>
              <w:jc w:val="both"/>
              <w:rPr>
                <w:rFonts w:ascii="Times New Roman" w:hAnsi="Times New Roman"/>
                <w:b/>
                <w:bCs/>
                <w:sz w:val="24"/>
                <w:szCs w:val="24"/>
                <w:lang w:val="uk-UA"/>
              </w:rPr>
            </w:pPr>
            <w:r w:rsidRPr="00007A14">
              <w:rPr>
                <w:rFonts w:ascii="Times New Roman" w:eastAsia="Times New Roman" w:hAnsi="Times New Roman"/>
                <w:b/>
                <w:sz w:val="24"/>
                <w:szCs w:val="24"/>
                <w:lang w:val="uk-UA" w:eastAsia="ru-RU"/>
              </w:rPr>
              <w:t xml:space="preserve">В Акті обстеження зазначається необхідність </w:t>
            </w:r>
            <w:r w:rsidRPr="00007A14">
              <w:rPr>
                <w:rFonts w:ascii="Times New Roman" w:hAnsi="Times New Roman"/>
                <w:b/>
                <w:bCs/>
                <w:sz w:val="24"/>
                <w:szCs w:val="24"/>
                <w:lang w:val="uk-UA"/>
              </w:rPr>
              <w:t>вирубування дерев і чагарників, пов’язаних з проведенням підготовчих робіт.</w:t>
            </w:r>
          </w:p>
          <w:p w14:paraId="6E223559" w14:textId="77777777" w:rsidR="00D76D35" w:rsidRPr="00007A14" w:rsidRDefault="00D76D35" w:rsidP="00D76D35">
            <w:pPr>
              <w:spacing w:after="0" w:line="240" w:lineRule="auto"/>
              <w:ind w:firstLine="312"/>
              <w:jc w:val="both"/>
              <w:rPr>
                <w:rStyle w:val="ng-star-inserted1"/>
                <w:rFonts w:ascii="Times New Roman" w:hAnsi="Times New Roman"/>
                <w:b/>
                <w:sz w:val="24"/>
                <w:szCs w:val="24"/>
              </w:rPr>
            </w:pPr>
            <w:r w:rsidRPr="00007A14">
              <w:rPr>
                <w:rFonts w:ascii="Times New Roman" w:hAnsi="Times New Roman"/>
                <w:b/>
                <w:bCs/>
                <w:sz w:val="24"/>
                <w:szCs w:val="24"/>
                <w:lang w:val="uk-UA"/>
              </w:rPr>
              <w:t>Акт обстеження та форми, визначені в цьому пункті, до</w:t>
            </w:r>
            <w:r w:rsidRPr="00007A14">
              <w:rPr>
                <w:rFonts w:ascii="Times New Roman" w:hAnsi="Times New Roman"/>
                <w:b/>
                <w:sz w:val="24"/>
                <w:szCs w:val="24"/>
                <w:lang w:val="uk-UA" w:eastAsia="ru-RU"/>
              </w:rPr>
              <w:t>лучаються до документів, які подаються власниками лісів або постійними лісокористувачами для видачі лісорубного квитка.</w:t>
            </w:r>
          </w:p>
          <w:p w14:paraId="31658315" w14:textId="77777777" w:rsidR="00D76D35" w:rsidRPr="00007A14" w:rsidRDefault="00D76D35" w:rsidP="00D76D35">
            <w:pPr>
              <w:spacing w:after="0" w:line="240" w:lineRule="auto"/>
              <w:ind w:firstLine="312"/>
              <w:jc w:val="both"/>
              <w:rPr>
                <w:rStyle w:val="ng-star-inserted1"/>
                <w:rFonts w:ascii="Times New Roman" w:hAnsi="Times New Roman"/>
                <w:b/>
                <w:sz w:val="24"/>
                <w:szCs w:val="24"/>
              </w:rPr>
            </w:pPr>
            <w:r w:rsidRPr="00007A14">
              <w:rPr>
                <w:rStyle w:val="ng-star-inserted1"/>
                <w:rFonts w:ascii="Times New Roman" w:hAnsi="Times New Roman"/>
                <w:b/>
                <w:sz w:val="24"/>
                <w:szCs w:val="24"/>
              </w:rPr>
              <w:t xml:space="preserve">Основні параметри та вимоги до підготовчих робіт повинні відповідати Правилам рубок головного користування в гірських лісах Карпат, затвердженим постановою Кабінету Міністрів України від </w:t>
            </w:r>
            <w:r>
              <w:rPr>
                <w:rStyle w:val="ng-star-inserted1"/>
                <w:rFonts w:ascii="Times New Roman" w:hAnsi="Times New Roman"/>
                <w:b/>
                <w:sz w:val="24"/>
                <w:szCs w:val="24"/>
              </w:rPr>
              <w:br/>
            </w:r>
            <w:r w:rsidRPr="00007A14">
              <w:rPr>
                <w:rStyle w:val="ng-star-inserted1"/>
                <w:rFonts w:ascii="Times New Roman" w:hAnsi="Times New Roman"/>
                <w:b/>
                <w:sz w:val="24"/>
                <w:szCs w:val="24"/>
              </w:rPr>
              <w:t xml:space="preserve">22 жовтня 2008 р. № 929 </w:t>
            </w:r>
            <w:r w:rsidRPr="00007A14">
              <w:rPr>
                <w:rFonts w:ascii="Times New Roman" w:hAnsi="Times New Roman"/>
                <w:b/>
                <w:sz w:val="24"/>
                <w:szCs w:val="24"/>
                <w:shd w:val="clear" w:color="auto" w:fill="FFFFFF"/>
                <w:lang w:val="uk-UA"/>
              </w:rPr>
              <w:t xml:space="preserve">(Офіційний вісник України, 2008 р., № 81, </w:t>
            </w:r>
            <w:r>
              <w:rPr>
                <w:rFonts w:ascii="Times New Roman" w:hAnsi="Times New Roman"/>
                <w:b/>
                <w:sz w:val="24"/>
                <w:szCs w:val="24"/>
                <w:shd w:val="clear" w:color="auto" w:fill="FFFFFF"/>
                <w:lang w:val="uk-UA"/>
              </w:rPr>
              <w:br/>
            </w:r>
            <w:r w:rsidRPr="00007A14">
              <w:rPr>
                <w:rFonts w:ascii="Times New Roman" w:hAnsi="Times New Roman"/>
                <w:b/>
                <w:sz w:val="24"/>
                <w:szCs w:val="24"/>
                <w:shd w:val="clear" w:color="auto" w:fill="FFFFFF"/>
                <w:lang w:val="uk-UA"/>
              </w:rPr>
              <w:t>ст. 2735)</w:t>
            </w:r>
            <w:r w:rsidRPr="00007A14">
              <w:rPr>
                <w:rStyle w:val="ng-star-inserted1"/>
                <w:rFonts w:ascii="Times New Roman" w:hAnsi="Times New Roman"/>
                <w:b/>
                <w:sz w:val="24"/>
                <w:szCs w:val="24"/>
              </w:rPr>
              <w:t xml:space="preserve">, Правилам рубок головного користування, затвердженим </w:t>
            </w:r>
            <w:r w:rsidRPr="00007A14">
              <w:rPr>
                <w:rStyle w:val="ng-star-inserted1"/>
                <w:rFonts w:ascii="Times New Roman" w:hAnsi="Times New Roman"/>
                <w:b/>
                <w:sz w:val="24"/>
                <w:szCs w:val="24"/>
              </w:rPr>
              <w:lastRenderedPageBreak/>
              <w:t>наказом Держкомлісгоспу України від 23 грудня 2009 р. № 364, зареєстрованим в Мін’юсті 26 січня 2010 р. за № 85/17380, та Мінімальним вимогам.</w:t>
            </w:r>
          </w:p>
          <w:p w14:paraId="1E6277E6" w14:textId="77777777" w:rsidR="00D76D35" w:rsidRPr="00007A14" w:rsidRDefault="00D76D35" w:rsidP="00D76D35">
            <w:pPr>
              <w:spacing w:after="0" w:line="240" w:lineRule="auto"/>
              <w:ind w:firstLine="312"/>
              <w:jc w:val="both"/>
              <w:rPr>
                <w:rStyle w:val="ng-star-inserted1"/>
                <w:rFonts w:ascii="Times New Roman" w:hAnsi="Times New Roman"/>
                <w:b/>
                <w:sz w:val="24"/>
                <w:szCs w:val="24"/>
              </w:rPr>
            </w:pPr>
            <w:r w:rsidRPr="00007A14">
              <w:rPr>
                <w:rStyle w:val="ng-star-inserted1"/>
                <w:rFonts w:ascii="Times New Roman" w:hAnsi="Times New Roman"/>
                <w:b/>
                <w:sz w:val="24"/>
                <w:szCs w:val="24"/>
              </w:rPr>
              <w:t>Обладнання трелювальних волоків, трас канатних установок проводиться з врахуванням характеру рельєфу, прийнятого лісокористувачем технологічного процесу лісозаготівель, стрімкості схилів, параметрів, конфігурацій і місцерозташування лісосік, віддал</w:t>
            </w:r>
            <w:r w:rsidR="0031031A">
              <w:rPr>
                <w:rStyle w:val="ng-star-inserted1"/>
                <w:rFonts w:ascii="Times New Roman" w:hAnsi="Times New Roman"/>
                <w:b/>
                <w:sz w:val="24"/>
                <w:szCs w:val="24"/>
              </w:rPr>
              <w:t>еності їх від дорожньої мережі.</w:t>
            </w:r>
          </w:p>
          <w:p w14:paraId="429E8008" w14:textId="77777777" w:rsidR="00D76D35" w:rsidRPr="00007A14" w:rsidRDefault="00D76D35" w:rsidP="00D76D35">
            <w:pPr>
              <w:spacing w:after="0" w:line="240" w:lineRule="auto"/>
              <w:ind w:firstLine="312"/>
              <w:jc w:val="both"/>
              <w:rPr>
                <w:rStyle w:val="ng-star-inserted1"/>
                <w:rFonts w:ascii="Times New Roman" w:hAnsi="Times New Roman"/>
                <w:b/>
                <w:sz w:val="24"/>
                <w:szCs w:val="24"/>
              </w:rPr>
            </w:pPr>
            <w:r w:rsidRPr="00007A14">
              <w:rPr>
                <w:rStyle w:val="ng-star-inserted1"/>
                <w:rFonts w:ascii="Times New Roman" w:hAnsi="Times New Roman"/>
                <w:b/>
                <w:sz w:val="24"/>
                <w:szCs w:val="24"/>
              </w:rPr>
              <w:t xml:space="preserve">З метою оптимального використання механізмів при заготівлі та первинному транспортуванні деревини, максимального збереження природного поновлення (самосіву та підросту головних або господарського цінних порід), а також дотримання природоохоронних норм </w:t>
            </w:r>
            <w:r w:rsidR="00BF4FC3">
              <w:rPr>
                <w:rStyle w:val="ng-star-inserted1"/>
                <w:rFonts w:ascii="Times New Roman" w:hAnsi="Times New Roman"/>
                <w:b/>
                <w:sz w:val="24"/>
                <w:szCs w:val="24"/>
                <w:lang w:val="uk-UA"/>
              </w:rPr>
              <w:t>відстань</w:t>
            </w:r>
            <w:r w:rsidRPr="00007A14">
              <w:rPr>
                <w:rStyle w:val="ng-star-inserted1"/>
                <w:rFonts w:ascii="Times New Roman" w:hAnsi="Times New Roman"/>
                <w:b/>
                <w:sz w:val="24"/>
                <w:szCs w:val="24"/>
              </w:rPr>
              <w:t xml:space="preserve"> між пасічними трелювальними волоками повинна бути не менше 40 м, а між магістральними трелювальними волоками – не менше 1500 метрів.</w:t>
            </w:r>
          </w:p>
          <w:p w14:paraId="55A285B3" w14:textId="77777777" w:rsidR="00BF4FC3" w:rsidRDefault="00D76D35" w:rsidP="00D76D35">
            <w:pPr>
              <w:spacing w:after="0" w:line="240" w:lineRule="auto"/>
              <w:ind w:firstLine="312"/>
              <w:jc w:val="both"/>
              <w:rPr>
                <w:rStyle w:val="ng-star-inserted1"/>
                <w:rFonts w:ascii="Times New Roman" w:hAnsi="Times New Roman"/>
                <w:b/>
                <w:sz w:val="24"/>
                <w:szCs w:val="24"/>
                <w:lang w:val="uk-UA"/>
              </w:rPr>
            </w:pPr>
            <w:r w:rsidRPr="00007A14">
              <w:rPr>
                <w:rStyle w:val="ng-star-inserted1"/>
                <w:rFonts w:ascii="Times New Roman" w:hAnsi="Times New Roman"/>
                <w:b/>
                <w:sz w:val="24"/>
                <w:szCs w:val="24"/>
              </w:rPr>
              <w:t>Заборонено здійснювати підготовчі роботи</w:t>
            </w:r>
            <w:r w:rsidR="00BF4FC3">
              <w:rPr>
                <w:rStyle w:val="ng-star-inserted1"/>
                <w:rFonts w:ascii="Times New Roman" w:hAnsi="Times New Roman"/>
                <w:b/>
                <w:sz w:val="24"/>
                <w:szCs w:val="24"/>
                <w:lang w:val="uk-UA"/>
              </w:rPr>
              <w:t>:</w:t>
            </w:r>
          </w:p>
          <w:p w14:paraId="56F01937" w14:textId="77777777" w:rsidR="00BF4FC3" w:rsidRDefault="00D76D35" w:rsidP="00D66894">
            <w:pPr>
              <w:spacing w:after="0" w:line="240" w:lineRule="auto"/>
              <w:ind w:firstLine="312"/>
              <w:jc w:val="both"/>
              <w:rPr>
                <w:rFonts w:ascii="Times New Roman" w:eastAsia="Times New Roman" w:hAnsi="Times New Roman"/>
                <w:b/>
                <w:sz w:val="24"/>
                <w:szCs w:val="24"/>
                <w:lang w:val="uk-UA" w:eastAsia="ru-RU"/>
              </w:rPr>
            </w:pPr>
            <w:r w:rsidRPr="00007A14">
              <w:rPr>
                <w:rStyle w:val="ng-star-inserted1"/>
                <w:rFonts w:ascii="Times New Roman" w:hAnsi="Times New Roman"/>
                <w:b/>
                <w:sz w:val="24"/>
                <w:szCs w:val="24"/>
              </w:rPr>
              <w:t xml:space="preserve">на лісових ділянках, якщо вони належать до </w:t>
            </w:r>
            <w:r w:rsidRPr="00007A14">
              <w:rPr>
                <w:rFonts w:ascii="Times New Roman" w:eastAsia="Times New Roman" w:hAnsi="Times New Roman"/>
                <w:b/>
                <w:sz w:val="24"/>
                <w:szCs w:val="24"/>
                <w:lang w:val="uk-UA" w:eastAsia="ru-RU"/>
              </w:rPr>
              <w:t>об’єкті</w:t>
            </w:r>
            <w:r w:rsidR="00BF4FC3">
              <w:rPr>
                <w:rFonts w:ascii="Times New Roman" w:eastAsia="Times New Roman" w:hAnsi="Times New Roman"/>
                <w:b/>
                <w:sz w:val="24"/>
                <w:szCs w:val="24"/>
                <w:lang w:val="uk-UA" w:eastAsia="ru-RU"/>
              </w:rPr>
              <w:t>в постійної лісонасіннєвої бази;</w:t>
            </w:r>
          </w:p>
          <w:p w14:paraId="5404301E" w14:textId="77777777" w:rsidR="00D76D35" w:rsidRPr="00554118" w:rsidRDefault="00BF4FC3" w:rsidP="00D66894">
            <w:pPr>
              <w:spacing w:after="0"/>
              <w:ind w:firstLine="312"/>
              <w:rPr>
                <w:rFonts w:ascii="Times New Roman" w:eastAsia="Times New Roman" w:hAnsi="Times New Roman"/>
                <w:b/>
                <w:sz w:val="24"/>
                <w:szCs w:val="24"/>
                <w:lang w:val="uk-UA" w:eastAsia="ru-RU"/>
              </w:rPr>
            </w:pPr>
            <w:r w:rsidRPr="00554118">
              <w:rPr>
                <w:rFonts w:ascii="Times New Roman" w:hAnsi="Times New Roman"/>
                <w:b/>
                <w:sz w:val="24"/>
                <w:szCs w:val="24"/>
                <w:shd w:val="clear" w:color="auto" w:fill="FFFFFF"/>
                <w:lang w:val="uk-UA"/>
              </w:rPr>
              <w:t>за межами лісосіки на територіях</w:t>
            </w:r>
            <w:r w:rsidR="00D66894" w:rsidRPr="00554118">
              <w:rPr>
                <w:rFonts w:ascii="Times New Roman" w:hAnsi="Times New Roman"/>
                <w:b/>
                <w:sz w:val="24"/>
                <w:szCs w:val="24"/>
                <w:shd w:val="clear" w:color="auto" w:fill="FFFFFF"/>
                <w:lang w:val="uk-UA"/>
              </w:rPr>
              <w:t xml:space="preserve"> та об’єктах</w:t>
            </w:r>
            <w:r w:rsidR="00D76D35" w:rsidRPr="00554118">
              <w:rPr>
                <w:rFonts w:ascii="Times New Roman" w:hAnsi="Times New Roman"/>
                <w:b/>
                <w:sz w:val="24"/>
                <w:szCs w:val="24"/>
                <w:shd w:val="clear" w:color="auto" w:fill="FFFFFF"/>
                <w:lang w:val="uk-UA"/>
              </w:rPr>
              <w:t xml:space="preserve"> природно-заповідного фонду, крім </w:t>
            </w:r>
            <w:r w:rsidR="00D66894" w:rsidRPr="00554118">
              <w:rPr>
                <w:rFonts w:ascii="Times New Roman" w:hAnsi="Times New Roman"/>
                <w:b/>
                <w:sz w:val="24"/>
                <w:szCs w:val="24"/>
                <w:shd w:val="clear" w:color="auto" w:fill="FFFFFF"/>
                <w:lang w:val="uk-UA"/>
              </w:rPr>
              <w:t xml:space="preserve">рубки небезпечних дерев у зовнішніх зонах безпеки вздовж лісосік у </w:t>
            </w:r>
            <w:r w:rsidR="00D76D35" w:rsidRPr="00554118">
              <w:rPr>
                <w:rFonts w:ascii="Times New Roman" w:hAnsi="Times New Roman"/>
                <w:b/>
                <w:sz w:val="24"/>
                <w:szCs w:val="24"/>
                <w:shd w:val="clear" w:color="auto" w:fill="FFFFFF"/>
                <w:lang w:val="uk-UA"/>
              </w:rPr>
              <w:t xml:space="preserve">господарських </w:t>
            </w:r>
            <w:r w:rsidR="00D76D35" w:rsidRPr="00554118">
              <w:rPr>
                <w:rFonts w:ascii="Times New Roman" w:eastAsia="Times New Roman" w:hAnsi="Times New Roman"/>
                <w:b/>
                <w:sz w:val="24"/>
                <w:szCs w:val="24"/>
                <w:lang w:val="uk-UA" w:eastAsia="ru-RU"/>
              </w:rPr>
              <w:t>зон</w:t>
            </w:r>
            <w:r w:rsidR="00D66894" w:rsidRPr="00554118">
              <w:rPr>
                <w:rFonts w:ascii="Times New Roman" w:eastAsia="Times New Roman" w:hAnsi="Times New Roman"/>
                <w:b/>
                <w:sz w:val="24"/>
                <w:szCs w:val="24"/>
                <w:lang w:val="uk-UA" w:eastAsia="ru-RU"/>
              </w:rPr>
              <w:t>ах</w:t>
            </w:r>
            <w:r w:rsidR="00D76D35" w:rsidRPr="00554118">
              <w:rPr>
                <w:rFonts w:ascii="Times New Roman" w:eastAsia="Times New Roman" w:hAnsi="Times New Roman"/>
                <w:b/>
                <w:sz w:val="24"/>
                <w:szCs w:val="24"/>
                <w:lang w:val="uk-UA" w:eastAsia="ru-RU"/>
              </w:rPr>
              <w:t xml:space="preserve"> національних природних парків, регіональних ландшафтних парків та зон антропогенних ландшафтів біосферних заповідників</w:t>
            </w:r>
            <w:r w:rsidR="00D66894" w:rsidRPr="00554118">
              <w:rPr>
                <w:rFonts w:ascii="Times New Roman" w:eastAsia="Times New Roman" w:hAnsi="Times New Roman"/>
                <w:b/>
                <w:sz w:val="24"/>
                <w:szCs w:val="24"/>
                <w:lang w:val="uk-UA" w:eastAsia="ru-RU"/>
              </w:rPr>
              <w:t xml:space="preserve"> відповідно до статті 9</w:t>
            </w:r>
            <w:r w:rsidR="00D66894" w:rsidRPr="00554118">
              <w:rPr>
                <w:rFonts w:ascii="Times New Roman" w:eastAsia="Times New Roman" w:hAnsi="Times New Roman"/>
                <w:b/>
                <w:sz w:val="24"/>
                <w:szCs w:val="24"/>
                <w:vertAlign w:val="superscript"/>
                <w:lang w:val="uk-UA" w:eastAsia="ru-RU"/>
              </w:rPr>
              <w:t>1</w:t>
            </w:r>
            <w:r w:rsidR="00D66894" w:rsidRPr="00554118">
              <w:rPr>
                <w:rFonts w:ascii="Times New Roman" w:eastAsia="Times New Roman" w:hAnsi="Times New Roman"/>
                <w:b/>
                <w:sz w:val="24"/>
                <w:szCs w:val="24"/>
                <w:lang w:val="uk-UA" w:eastAsia="ru-RU"/>
              </w:rPr>
              <w:t xml:space="preserve"> Закону України </w:t>
            </w:r>
            <w:r w:rsidR="00D66894" w:rsidRPr="00554118">
              <w:rPr>
                <w:rFonts w:ascii="Times New Roman" w:hAnsi="Times New Roman"/>
                <w:b/>
                <w:sz w:val="24"/>
                <w:szCs w:val="24"/>
                <w:lang w:val="uk-UA"/>
              </w:rPr>
              <w:t>«Про природно-заповідний фонд України»</w:t>
            </w:r>
            <w:r w:rsidR="00D76D35" w:rsidRPr="00554118">
              <w:rPr>
                <w:rFonts w:ascii="Times New Roman" w:eastAsia="Times New Roman" w:hAnsi="Times New Roman"/>
                <w:b/>
                <w:sz w:val="24"/>
                <w:szCs w:val="24"/>
                <w:lang w:val="uk-UA" w:eastAsia="ru-RU"/>
              </w:rPr>
              <w:t>.</w:t>
            </w:r>
          </w:p>
        </w:tc>
      </w:tr>
      <w:tr w:rsidR="00D76D35" w:rsidRPr="00F24884" w14:paraId="7D788377" w14:textId="77777777" w:rsidTr="005F4267">
        <w:trPr>
          <w:trHeight w:val="73"/>
        </w:trPr>
        <w:tc>
          <w:tcPr>
            <w:tcW w:w="7796" w:type="dxa"/>
            <w:shd w:val="clear" w:color="auto" w:fill="auto"/>
          </w:tcPr>
          <w:p w14:paraId="60FAFAF2" w14:textId="77777777" w:rsidR="00D76D35" w:rsidRPr="001C6B32" w:rsidRDefault="00D76D35" w:rsidP="00D76D35">
            <w:pPr>
              <w:spacing w:after="0" w:line="240" w:lineRule="auto"/>
              <w:ind w:firstLine="312"/>
              <w:jc w:val="both"/>
              <w:rPr>
                <w:rFonts w:ascii="Times New Roman" w:hAnsi="Times New Roman"/>
                <w:b/>
                <w:i/>
                <w:sz w:val="24"/>
                <w:szCs w:val="24"/>
                <w:lang w:val="uk-UA"/>
              </w:rPr>
            </w:pPr>
            <w:r w:rsidRPr="001C6B32">
              <w:rPr>
                <w:rFonts w:ascii="Times New Roman" w:hAnsi="Times New Roman"/>
                <w:i/>
                <w:sz w:val="24"/>
                <w:szCs w:val="24"/>
                <w:shd w:val="clear" w:color="auto" w:fill="FFFFFF"/>
                <w:lang w:val="uk-UA"/>
              </w:rPr>
              <w:lastRenderedPageBreak/>
              <w:t>44. Розчищення лісових ділянок у зв'язку з будівництвом лісових доріг за межами виділення лісових ділянок допускається за погодженням з органами Держлісагентства.</w:t>
            </w:r>
          </w:p>
        </w:tc>
        <w:tc>
          <w:tcPr>
            <w:tcW w:w="7938" w:type="dxa"/>
            <w:shd w:val="clear" w:color="auto" w:fill="auto"/>
            <w:vAlign w:val="center"/>
          </w:tcPr>
          <w:p w14:paraId="1779F4A0" w14:textId="77777777" w:rsidR="00D76D35" w:rsidRPr="00C5109D" w:rsidRDefault="00D76D35" w:rsidP="00D76D35">
            <w:pPr>
              <w:spacing w:after="0" w:line="240" w:lineRule="auto"/>
              <w:ind w:firstLine="312"/>
              <w:jc w:val="both"/>
              <w:rPr>
                <w:rFonts w:ascii="Times New Roman" w:hAnsi="Times New Roman"/>
                <w:b/>
                <w:sz w:val="24"/>
                <w:szCs w:val="24"/>
                <w:shd w:val="clear" w:color="auto" w:fill="FFFFFF"/>
                <w:lang w:val="uk-UA"/>
              </w:rPr>
            </w:pPr>
            <w:r w:rsidRPr="001C6B32">
              <w:rPr>
                <w:rFonts w:ascii="Times New Roman" w:hAnsi="Times New Roman"/>
                <w:b/>
                <w:sz w:val="24"/>
                <w:szCs w:val="24"/>
                <w:shd w:val="clear" w:color="auto" w:fill="FFFFFF"/>
                <w:lang w:val="uk-UA"/>
              </w:rPr>
              <w:t xml:space="preserve">44. </w:t>
            </w:r>
            <w:r>
              <w:rPr>
                <w:rFonts w:ascii="Times New Roman" w:hAnsi="Times New Roman"/>
                <w:b/>
                <w:sz w:val="24"/>
                <w:szCs w:val="24"/>
                <w:shd w:val="clear" w:color="auto" w:fill="FFFFFF"/>
                <w:lang w:val="uk-UA"/>
              </w:rPr>
              <w:t>При проведені</w:t>
            </w:r>
            <w:r w:rsidRPr="001C6B32">
              <w:rPr>
                <w:rFonts w:ascii="Times New Roman" w:hAnsi="Times New Roman"/>
                <w:b/>
                <w:sz w:val="24"/>
                <w:szCs w:val="24"/>
                <w:shd w:val="clear" w:color="auto" w:fill="FFFFFF"/>
                <w:lang w:val="uk-UA"/>
              </w:rPr>
              <w:t xml:space="preserve"> підготовчих робіт </w:t>
            </w:r>
            <w:r>
              <w:rPr>
                <w:rFonts w:ascii="Times New Roman" w:hAnsi="Times New Roman"/>
                <w:b/>
                <w:sz w:val="24"/>
                <w:szCs w:val="24"/>
                <w:shd w:val="clear" w:color="auto" w:fill="FFFFFF"/>
                <w:lang w:val="uk-UA"/>
              </w:rPr>
              <w:t xml:space="preserve">на суміжних ділянках з ділянками, </w:t>
            </w:r>
            <w:r w:rsidRPr="001C6B32">
              <w:rPr>
                <w:rFonts w:ascii="Times New Roman" w:hAnsi="Times New Roman"/>
                <w:b/>
                <w:sz w:val="24"/>
                <w:szCs w:val="24"/>
                <w:shd w:val="clear" w:color="auto" w:fill="FFFFFF"/>
                <w:lang w:val="uk-UA"/>
              </w:rPr>
              <w:t>виділен</w:t>
            </w:r>
            <w:r>
              <w:rPr>
                <w:rFonts w:ascii="Times New Roman" w:hAnsi="Times New Roman"/>
                <w:b/>
                <w:sz w:val="24"/>
                <w:szCs w:val="24"/>
                <w:shd w:val="clear" w:color="auto" w:fill="FFFFFF"/>
                <w:lang w:val="uk-UA"/>
              </w:rPr>
              <w:t>ими</w:t>
            </w:r>
            <w:r w:rsidRPr="001C6B32">
              <w:rPr>
                <w:rFonts w:ascii="Times New Roman" w:hAnsi="Times New Roman"/>
                <w:b/>
                <w:sz w:val="24"/>
                <w:szCs w:val="24"/>
                <w:shd w:val="clear" w:color="auto" w:fill="FFFFFF"/>
                <w:lang w:val="uk-UA"/>
              </w:rPr>
              <w:t xml:space="preserve"> </w:t>
            </w:r>
            <w:r>
              <w:rPr>
                <w:rFonts w:ascii="Times New Roman" w:hAnsi="Times New Roman"/>
                <w:b/>
                <w:sz w:val="24"/>
                <w:szCs w:val="24"/>
                <w:shd w:val="clear" w:color="auto" w:fill="FFFFFF"/>
                <w:lang w:val="uk-UA"/>
              </w:rPr>
              <w:t xml:space="preserve">для заготівлі деревини, </w:t>
            </w:r>
            <w:r w:rsidRPr="00C5109D">
              <w:rPr>
                <w:rFonts w:ascii="Times New Roman" w:hAnsi="Times New Roman"/>
                <w:b/>
                <w:sz w:val="24"/>
                <w:szCs w:val="24"/>
                <w:shd w:val="clear" w:color="auto" w:fill="FFFFFF"/>
                <w:lang w:val="uk-UA"/>
              </w:rPr>
              <w:t xml:space="preserve">допускається їх розчищення </w:t>
            </w:r>
            <w:r>
              <w:rPr>
                <w:rFonts w:ascii="Times New Roman" w:hAnsi="Times New Roman"/>
                <w:b/>
                <w:sz w:val="24"/>
                <w:szCs w:val="24"/>
                <w:shd w:val="clear" w:color="auto" w:fill="FFFFFF"/>
                <w:lang w:val="uk-UA"/>
              </w:rPr>
              <w:t>для:</w:t>
            </w:r>
          </w:p>
          <w:p w14:paraId="3CAA6861" w14:textId="77777777" w:rsidR="00D76D35" w:rsidRPr="00C5109D" w:rsidRDefault="00D76D35" w:rsidP="00D76D35">
            <w:pPr>
              <w:spacing w:after="0" w:line="240" w:lineRule="auto"/>
              <w:ind w:firstLine="312"/>
              <w:jc w:val="both"/>
              <w:rPr>
                <w:rFonts w:ascii="Times New Roman" w:eastAsia="Times New Roman" w:hAnsi="Times New Roman"/>
                <w:b/>
                <w:sz w:val="24"/>
                <w:szCs w:val="24"/>
                <w:lang w:val="uk-UA" w:eastAsia="ru-RU"/>
              </w:rPr>
            </w:pPr>
            <w:r w:rsidRPr="00C5109D">
              <w:rPr>
                <w:rFonts w:ascii="Times New Roman" w:hAnsi="Times New Roman"/>
                <w:b/>
                <w:sz w:val="24"/>
                <w:szCs w:val="24"/>
                <w:shd w:val="clear" w:color="auto" w:fill="FFFFFF"/>
                <w:lang w:val="uk-UA"/>
              </w:rPr>
              <w:t xml:space="preserve">будівництва </w:t>
            </w:r>
            <w:r w:rsidRPr="00C5109D">
              <w:rPr>
                <w:rFonts w:ascii="Times New Roman" w:eastAsia="Times New Roman" w:hAnsi="Times New Roman"/>
                <w:b/>
                <w:sz w:val="24"/>
                <w:szCs w:val="24"/>
                <w:lang w:val="uk-UA" w:eastAsia="ru-RU"/>
              </w:rPr>
              <w:t>установок і пристроїв для здійснення спеціального використання лісових ресурсів, а також тимчасових житлових, виробничих та інших будівель і споруд;</w:t>
            </w:r>
          </w:p>
          <w:p w14:paraId="70732B4D" w14:textId="77777777" w:rsidR="00D76D35" w:rsidRPr="00C5109D" w:rsidRDefault="00D76D35" w:rsidP="00D76D35">
            <w:pPr>
              <w:spacing w:after="0" w:line="240" w:lineRule="auto"/>
              <w:ind w:firstLine="312"/>
              <w:jc w:val="both"/>
              <w:rPr>
                <w:rFonts w:ascii="Times New Roman" w:eastAsia="Times New Roman" w:hAnsi="Times New Roman"/>
                <w:b/>
                <w:sz w:val="24"/>
                <w:szCs w:val="24"/>
                <w:lang w:val="uk-UA" w:eastAsia="ru-RU"/>
              </w:rPr>
            </w:pPr>
            <w:r w:rsidRPr="00C5109D">
              <w:rPr>
                <w:rFonts w:ascii="Times New Roman" w:eastAsia="Times New Roman" w:hAnsi="Times New Roman"/>
                <w:b/>
                <w:sz w:val="24"/>
                <w:szCs w:val="24"/>
                <w:lang w:val="uk-UA" w:eastAsia="ru-RU"/>
              </w:rPr>
              <w:t>облаштування місць стоянки засобів виробництва, зберігання пально-мастильних матеріалів</w:t>
            </w:r>
            <w:r w:rsidR="00961AAE">
              <w:rPr>
                <w:rFonts w:ascii="Times New Roman" w:eastAsia="Times New Roman" w:hAnsi="Times New Roman"/>
                <w:b/>
                <w:sz w:val="24"/>
                <w:szCs w:val="24"/>
                <w:lang w:val="uk-UA" w:eastAsia="ru-RU"/>
              </w:rPr>
              <w:t xml:space="preserve"> та</w:t>
            </w:r>
            <w:r w:rsidRPr="00C5109D">
              <w:rPr>
                <w:rFonts w:ascii="Times New Roman" w:eastAsia="Times New Roman" w:hAnsi="Times New Roman"/>
                <w:b/>
                <w:sz w:val="24"/>
                <w:szCs w:val="24"/>
                <w:lang w:val="uk-UA" w:eastAsia="ru-RU"/>
              </w:rPr>
              <w:t xml:space="preserve"> заправлення ними технічних засобів, відпочинку коней;</w:t>
            </w:r>
          </w:p>
          <w:p w14:paraId="0D510F8E" w14:textId="77777777" w:rsidR="00D76D35" w:rsidRPr="00C5109D" w:rsidRDefault="00D76D35" w:rsidP="00D76D35">
            <w:pPr>
              <w:spacing w:after="0" w:line="240" w:lineRule="auto"/>
              <w:ind w:firstLine="312"/>
              <w:jc w:val="both"/>
              <w:rPr>
                <w:rFonts w:ascii="Times New Roman" w:hAnsi="Times New Roman"/>
                <w:b/>
                <w:sz w:val="24"/>
                <w:szCs w:val="24"/>
                <w:lang w:val="uk-UA"/>
              </w:rPr>
            </w:pPr>
            <w:r w:rsidRPr="00C5109D">
              <w:rPr>
                <w:rFonts w:ascii="Times New Roman" w:eastAsia="Times New Roman" w:hAnsi="Times New Roman"/>
                <w:b/>
                <w:sz w:val="24"/>
                <w:szCs w:val="24"/>
                <w:lang w:val="uk-UA" w:eastAsia="ru-RU"/>
              </w:rPr>
              <w:t xml:space="preserve">обладнання </w:t>
            </w:r>
            <w:r w:rsidRPr="00C5109D">
              <w:rPr>
                <w:rFonts w:ascii="Times New Roman" w:hAnsi="Times New Roman"/>
                <w:b/>
                <w:sz w:val="24"/>
                <w:szCs w:val="24"/>
                <w:lang w:val="uk-UA"/>
              </w:rPr>
              <w:t>трелювальних волоків, трас канатних установок;</w:t>
            </w:r>
          </w:p>
          <w:p w14:paraId="79CE6152" w14:textId="77777777" w:rsidR="00D76D35" w:rsidRPr="001A2891" w:rsidRDefault="00D76D35" w:rsidP="00455CCE">
            <w:pPr>
              <w:spacing w:after="0" w:line="240" w:lineRule="auto"/>
              <w:ind w:firstLine="312"/>
              <w:jc w:val="both"/>
              <w:rPr>
                <w:rFonts w:ascii="Times New Roman" w:eastAsia="Times New Roman" w:hAnsi="Times New Roman"/>
                <w:b/>
                <w:sz w:val="24"/>
                <w:szCs w:val="24"/>
                <w:lang w:val="uk-UA" w:eastAsia="ru-RU"/>
              </w:rPr>
            </w:pPr>
            <w:r w:rsidRPr="00C5109D">
              <w:rPr>
                <w:rFonts w:ascii="Times New Roman" w:eastAsia="Times New Roman" w:hAnsi="Times New Roman"/>
                <w:b/>
                <w:sz w:val="24"/>
                <w:szCs w:val="24"/>
                <w:lang w:val="uk-UA" w:eastAsia="ru-RU"/>
              </w:rPr>
              <w:t xml:space="preserve">вирубування </w:t>
            </w:r>
            <w:r w:rsidR="00455CCE" w:rsidRPr="00455CCE">
              <w:rPr>
                <w:rFonts w:ascii="Times New Roman" w:hAnsi="Times New Roman"/>
                <w:b/>
                <w:sz w:val="24"/>
                <w:szCs w:val="24"/>
                <w:shd w:val="clear" w:color="auto" w:fill="FFFFFF"/>
                <w:lang w:val="uk-UA"/>
              </w:rPr>
              <w:t>небезпечних дерев у зовнішніх зонах безпеки вздовж лісосік</w:t>
            </w:r>
            <w:r w:rsidRPr="00C5109D">
              <w:rPr>
                <w:rFonts w:ascii="Times New Roman" w:eastAsia="Times New Roman" w:hAnsi="Times New Roman"/>
                <w:b/>
                <w:sz w:val="24"/>
                <w:szCs w:val="24"/>
                <w:lang w:val="uk-UA" w:eastAsia="ru-RU"/>
              </w:rPr>
              <w:t>.</w:t>
            </w:r>
          </w:p>
        </w:tc>
      </w:tr>
      <w:tr w:rsidR="00D76D35" w:rsidRPr="00007A14" w14:paraId="035874E8" w14:textId="77777777" w:rsidTr="0003198F">
        <w:trPr>
          <w:trHeight w:val="73"/>
        </w:trPr>
        <w:tc>
          <w:tcPr>
            <w:tcW w:w="7796" w:type="dxa"/>
            <w:shd w:val="clear" w:color="auto" w:fill="auto"/>
          </w:tcPr>
          <w:p w14:paraId="13587607" w14:textId="77777777" w:rsidR="00D76D35" w:rsidRPr="00C91D76" w:rsidRDefault="00D76D35" w:rsidP="00D76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i/>
                <w:sz w:val="24"/>
                <w:szCs w:val="24"/>
                <w:lang w:val="uk-UA" w:eastAsia="ru-RU"/>
              </w:rPr>
            </w:pPr>
            <w:r w:rsidRPr="00C91D76">
              <w:rPr>
                <w:rFonts w:ascii="Times New Roman" w:hAnsi="Times New Roman"/>
                <w:i/>
                <w:sz w:val="24"/>
                <w:szCs w:val="24"/>
                <w:shd w:val="clear" w:color="auto" w:fill="FFFFFF"/>
                <w:lang w:val="uk-UA"/>
              </w:rPr>
              <w:lastRenderedPageBreak/>
              <w:t xml:space="preserve">64. Якщо загальна кількість фактично заготовленої деревини перевищує зазначену в лісорубному квитку більш як на 10 відсотків або вихід ділової деревини (лісоматеріалів круглих) – більш як на </w:t>
            </w:r>
            <w:r>
              <w:rPr>
                <w:rFonts w:ascii="Times New Roman" w:hAnsi="Times New Roman"/>
                <w:i/>
                <w:sz w:val="24"/>
                <w:szCs w:val="24"/>
                <w:shd w:val="clear" w:color="auto" w:fill="FFFFFF"/>
                <w:lang w:val="uk-UA"/>
              </w:rPr>
              <w:br/>
            </w:r>
            <w:r w:rsidRPr="00C91D76">
              <w:rPr>
                <w:rFonts w:ascii="Times New Roman" w:hAnsi="Times New Roman"/>
                <w:i/>
                <w:sz w:val="24"/>
                <w:szCs w:val="24"/>
                <w:shd w:val="clear" w:color="auto" w:fill="FFFFFF"/>
                <w:lang w:val="uk-UA"/>
              </w:rPr>
              <w:t>15 відсотків, то власник лісів або постійний лісокористувач сплачує нормативну вартість додатково заготовленої деревини.</w:t>
            </w:r>
          </w:p>
        </w:tc>
        <w:tc>
          <w:tcPr>
            <w:tcW w:w="7938" w:type="dxa"/>
            <w:shd w:val="clear" w:color="auto" w:fill="auto"/>
          </w:tcPr>
          <w:p w14:paraId="43B49F84" w14:textId="77777777" w:rsidR="00D76D35" w:rsidRPr="00C91D76" w:rsidRDefault="00D76D35" w:rsidP="00D76D35">
            <w:pPr>
              <w:pStyle w:val="rvps2"/>
              <w:shd w:val="clear" w:color="auto" w:fill="FFFFFF"/>
              <w:spacing w:before="0" w:beforeAutospacing="0" w:after="0" w:afterAutospacing="0"/>
              <w:ind w:firstLine="313"/>
              <w:jc w:val="both"/>
            </w:pPr>
            <w:r w:rsidRPr="00C91D76">
              <w:rPr>
                <w:b/>
                <w:lang w:val="uk-UA"/>
              </w:rPr>
              <w:t>64. Сума рентної плати за спеціальне використання лісових ресурсів перераховується у випадках, передбачених підпунктом 256.11.2 пункту 256.11 статті 256 Податкового кодексу України.</w:t>
            </w:r>
          </w:p>
        </w:tc>
      </w:tr>
      <w:tr w:rsidR="00096001" w:rsidRPr="00007A14" w14:paraId="003D7DC2" w14:textId="77777777" w:rsidTr="00B40FFE">
        <w:trPr>
          <w:trHeight w:val="73"/>
        </w:trPr>
        <w:tc>
          <w:tcPr>
            <w:tcW w:w="15734" w:type="dxa"/>
            <w:gridSpan w:val="2"/>
            <w:shd w:val="clear" w:color="auto" w:fill="auto"/>
          </w:tcPr>
          <w:p w14:paraId="7389959C" w14:textId="77777777" w:rsidR="00096001" w:rsidRPr="00133EBD" w:rsidRDefault="00133EBD" w:rsidP="00133EBD">
            <w:pPr>
              <w:pStyle w:val="rvps2"/>
              <w:shd w:val="clear" w:color="auto" w:fill="FFFFFF"/>
              <w:spacing w:before="0" w:beforeAutospacing="0" w:after="0" w:afterAutospacing="0"/>
              <w:jc w:val="center"/>
              <w:rPr>
                <w:b/>
                <w:lang w:val="uk-UA"/>
              </w:rPr>
            </w:pPr>
            <w:r w:rsidRPr="00133EBD">
              <w:rPr>
                <w:b/>
                <w:lang w:val="uk-UA"/>
              </w:rPr>
              <w:t xml:space="preserve">Порядок </w:t>
            </w:r>
            <w:r w:rsidRPr="00133EBD">
              <w:rPr>
                <w:b/>
                <w:bCs/>
                <w:shd w:val="clear" w:color="auto" w:fill="FFFFFF"/>
              </w:rPr>
              <w:t>видачі спеціальних дозволів на використання лісових ресурсів</w:t>
            </w:r>
            <w:r w:rsidRPr="00133EBD">
              <w:rPr>
                <w:b/>
                <w:lang w:val="uk-UA"/>
              </w:rPr>
              <w:t>, затведжений постановою Кабінету Міністрів України від 23 травня 2007 р. № 761</w:t>
            </w:r>
          </w:p>
        </w:tc>
      </w:tr>
      <w:tr w:rsidR="00405A1F" w:rsidRPr="00007A14" w14:paraId="4D03C755" w14:textId="77777777" w:rsidTr="0003198F">
        <w:trPr>
          <w:trHeight w:val="73"/>
        </w:trPr>
        <w:tc>
          <w:tcPr>
            <w:tcW w:w="7796" w:type="dxa"/>
            <w:shd w:val="clear" w:color="auto" w:fill="auto"/>
          </w:tcPr>
          <w:p w14:paraId="520E2729" w14:textId="77777777" w:rsidR="00405A1F" w:rsidRPr="005F6C2E" w:rsidRDefault="00405A1F" w:rsidP="00405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sz w:val="24"/>
                <w:szCs w:val="24"/>
                <w:lang w:eastAsia="ru-RU"/>
              </w:rPr>
            </w:pPr>
            <w:r w:rsidRPr="005F6C2E">
              <w:rPr>
                <w:rFonts w:ascii="Times New Roman" w:eastAsia="Times New Roman" w:hAnsi="Times New Roman"/>
                <w:sz w:val="24"/>
                <w:szCs w:val="24"/>
                <w:lang w:eastAsia="ru-RU"/>
              </w:rPr>
              <w:t xml:space="preserve">3. Лісорубний квиток видається органом виконавчої влади з питань </w:t>
            </w:r>
            <w:r>
              <w:rPr>
                <w:rFonts w:ascii="Times New Roman" w:eastAsia="Times New Roman" w:hAnsi="Times New Roman"/>
                <w:sz w:val="24"/>
                <w:szCs w:val="24"/>
                <w:lang w:val="uk-UA" w:eastAsia="ru-RU"/>
              </w:rPr>
              <w:t xml:space="preserve">лісового </w:t>
            </w:r>
            <w:r w:rsidRPr="005F6C2E">
              <w:rPr>
                <w:rFonts w:ascii="Times New Roman" w:eastAsia="Times New Roman" w:hAnsi="Times New Roman"/>
                <w:sz w:val="24"/>
                <w:szCs w:val="24"/>
                <w:lang w:eastAsia="ru-RU"/>
              </w:rPr>
              <w:t xml:space="preserve">господарства Автономної Республіки Крим, територіальними органами Держлісагентства (далі </w:t>
            </w:r>
            <w:r>
              <w:rPr>
                <w:rFonts w:ascii="Times New Roman" w:eastAsia="Times New Roman" w:hAnsi="Times New Roman"/>
                <w:sz w:val="24"/>
                <w:szCs w:val="24"/>
                <w:lang w:eastAsia="ru-RU"/>
              </w:rPr>
              <w:t>–</w:t>
            </w:r>
            <w:r w:rsidRPr="005F6C2E">
              <w:rPr>
                <w:rFonts w:ascii="Times New Roman" w:eastAsia="Times New Roman" w:hAnsi="Times New Roman"/>
                <w:sz w:val="24"/>
                <w:szCs w:val="24"/>
                <w:lang w:eastAsia="ru-RU"/>
              </w:rPr>
              <w:t xml:space="preserve"> органи Держлісагентства) на заготівлю деревини під час проведення рубок </w:t>
            </w:r>
            <w:r>
              <w:rPr>
                <w:rFonts w:ascii="Times New Roman" w:eastAsia="Times New Roman" w:hAnsi="Times New Roman"/>
                <w:sz w:val="24"/>
                <w:szCs w:val="24"/>
                <w:lang w:eastAsia="ru-RU"/>
              </w:rPr>
              <w:t xml:space="preserve">головного </w:t>
            </w:r>
            <w:r w:rsidRPr="005F6C2E">
              <w:rPr>
                <w:rFonts w:ascii="Times New Roman" w:eastAsia="Times New Roman" w:hAnsi="Times New Roman"/>
                <w:sz w:val="24"/>
                <w:szCs w:val="24"/>
                <w:lang w:eastAsia="ru-RU"/>
              </w:rPr>
              <w:t>користування на підставі затвердженої в установленому порядку розрахункової лісосіки.</w:t>
            </w:r>
          </w:p>
          <w:p w14:paraId="040125C5" w14:textId="77777777" w:rsidR="00405A1F" w:rsidRPr="005F6C2E" w:rsidRDefault="00405A1F" w:rsidP="00405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sz w:val="24"/>
                <w:szCs w:val="24"/>
                <w:lang w:eastAsia="ru-RU"/>
              </w:rPr>
            </w:pPr>
            <w:bookmarkStart w:id="37" w:name="o168"/>
            <w:bookmarkEnd w:id="37"/>
            <w:r w:rsidRPr="005F6C2E">
              <w:rPr>
                <w:rFonts w:ascii="Times New Roman" w:eastAsia="Times New Roman" w:hAnsi="Times New Roman"/>
                <w:sz w:val="24"/>
                <w:szCs w:val="24"/>
                <w:lang w:eastAsia="ru-RU"/>
              </w:rPr>
              <w:t xml:space="preserve">Форма лісорубного </w:t>
            </w:r>
            <w:r>
              <w:rPr>
                <w:rFonts w:ascii="Times New Roman" w:eastAsia="Times New Roman" w:hAnsi="Times New Roman"/>
                <w:sz w:val="24"/>
                <w:szCs w:val="24"/>
                <w:lang w:eastAsia="ru-RU"/>
              </w:rPr>
              <w:t xml:space="preserve">квитка </w:t>
            </w:r>
            <w:r w:rsidRPr="005F6C2E">
              <w:rPr>
                <w:rFonts w:ascii="Times New Roman" w:eastAsia="Times New Roman" w:hAnsi="Times New Roman"/>
                <w:sz w:val="24"/>
                <w:szCs w:val="24"/>
                <w:lang w:eastAsia="ru-RU"/>
              </w:rPr>
              <w:t>наведена у додатку 1 до цього Порядку.</w:t>
            </w:r>
          </w:p>
          <w:p w14:paraId="3B129836" w14:textId="77777777" w:rsidR="00405A1F" w:rsidRDefault="00405A1F" w:rsidP="00405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sz w:val="24"/>
                <w:szCs w:val="24"/>
                <w:lang w:val="uk-UA" w:eastAsia="ru-RU"/>
              </w:rPr>
            </w:pPr>
            <w:bookmarkStart w:id="38" w:name="o169"/>
            <w:bookmarkEnd w:id="38"/>
            <w:r w:rsidRPr="005F6C2E">
              <w:rPr>
                <w:rFonts w:ascii="Times New Roman" w:eastAsia="Times New Roman" w:hAnsi="Times New Roman"/>
                <w:sz w:val="24"/>
                <w:szCs w:val="24"/>
                <w:lang w:eastAsia="ru-RU"/>
              </w:rPr>
              <w:t xml:space="preserve">Видача (відмова у видачі, переоформлення, видача дубліката, </w:t>
            </w:r>
            <w:r w:rsidRPr="00405A1F">
              <w:rPr>
                <w:rFonts w:ascii="Times New Roman" w:eastAsia="Times New Roman" w:hAnsi="Times New Roman"/>
                <w:i/>
                <w:sz w:val="24"/>
                <w:szCs w:val="24"/>
                <w:lang w:eastAsia="ru-RU"/>
              </w:rPr>
              <w:t>анулювання</w:t>
            </w:r>
            <w:r w:rsidRPr="005F6C2E">
              <w:rPr>
                <w:rFonts w:ascii="Times New Roman" w:eastAsia="Times New Roman" w:hAnsi="Times New Roman"/>
                <w:sz w:val="24"/>
                <w:szCs w:val="24"/>
                <w:lang w:eastAsia="ru-RU"/>
              </w:rPr>
              <w:t xml:space="preserve">) лісорубного та лісового (у разі, коли ліси перебувають в державній або комунальній власності) квитків здійснюється відповідно до Закону України </w:t>
            </w:r>
            <w:r>
              <w:rPr>
                <w:rFonts w:ascii="Times New Roman" w:eastAsia="Times New Roman" w:hAnsi="Times New Roman"/>
                <w:sz w:val="24"/>
                <w:szCs w:val="24"/>
                <w:lang w:val="uk-UA" w:eastAsia="ru-RU"/>
              </w:rPr>
              <w:t>«</w:t>
            </w:r>
            <w:r w:rsidRPr="005F6C2E">
              <w:rPr>
                <w:rFonts w:ascii="Times New Roman" w:eastAsia="Times New Roman" w:hAnsi="Times New Roman"/>
                <w:sz w:val="24"/>
                <w:szCs w:val="24"/>
                <w:lang w:eastAsia="ru-RU"/>
              </w:rPr>
              <w:t>Про дозвільну систему у сфері господарської діяльності</w:t>
            </w:r>
            <w:r>
              <w:rPr>
                <w:rFonts w:ascii="Times New Roman" w:eastAsia="Times New Roman" w:hAnsi="Times New Roman"/>
                <w:sz w:val="24"/>
                <w:szCs w:val="24"/>
                <w:lang w:val="uk-UA" w:eastAsia="ru-RU"/>
              </w:rPr>
              <w:t>»</w:t>
            </w:r>
            <w:r w:rsidRPr="005F6C2E">
              <w:rPr>
                <w:rFonts w:ascii="Times New Roman" w:eastAsia="Times New Roman" w:hAnsi="Times New Roman"/>
                <w:sz w:val="24"/>
                <w:szCs w:val="24"/>
                <w:lang w:eastAsia="ru-RU"/>
              </w:rPr>
              <w:t xml:space="preserve"> (</w:t>
            </w:r>
            <w:hyperlink r:id="rId14" w:tgtFrame="_blank" w:history="1">
              <w:r w:rsidRPr="00405A1F">
                <w:rPr>
                  <w:rFonts w:ascii="Times New Roman" w:eastAsia="Times New Roman" w:hAnsi="Times New Roman"/>
                  <w:sz w:val="24"/>
                  <w:szCs w:val="24"/>
                  <w:lang w:eastAsia="ru-RU"/>
                </w:rPr>
                <w:t>2806-15</w:t>
              </w:r>
            </w:hyperlink>
            <w:r>
              <w:rPr>
                <w:rFonts w:ascii="Times New Roman" w:eastAsia="Times New Roman" w:hAnsi="Times New Roman"/>
                <w:sz w:val="24"/>
                <w:szCs w:val="24"/>
                <w:lang w:eastAsia="ru-RU"/>
              </w:rPr>
              <w:t>).</w:t>
            </w:r>
          </w:p>
          <w:p w14:paraId="53661872" w14:textId="77777777" w:rsidR="000A4435" w:rsidRDefault="000A4435" w:rsidP="00405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sz w:val="24"/>
                <w:szCs w:val="24"/>
                <w:lang w:val="uk-UA" w:eastAsia="ru-RU"/>
              </w:rPr>
            </w:pPr>
          </w:p>
          <w:p w14:paraId="0EC4BC89" w14:textId="77777777" w:rsidR="000A4435" w:rsidRPr="000A4435" w:rsidRDefault="000A4435" w:rsidP="00405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b/>
                <w:i/>
                <w:sz w:val="24"/>
                <w:szCs w:val="24"/>
                <w:shd w:val="clear" w:color="auto" w:fill="FFFFFF"/>
                <w:lang w:val="uk-UA"/>
              </w:rPr>
            </w:pPr>
            <w:r w:rsidRPr="000A4435">
              <w:rPr>
                <w:rFonts w:ascii="Times New Roman" w:eastAsia="Times New Roman" w:hAnsi="Times New Roman"/>
                <w:b/>
                <w:sz w:val="24"/>
                <w:szCs w:val="24"/>
                <w:lang w:val="uk-UA" w:eastAsia="ru-RU"/>
              </w:rPr>
              <w:t>Відсутні</w:t>
            </w:r>
          </w:p>
        </w:tc>
        <w:tc>
          <w:tcPr>
            <w:tcW w:w="7938" w:type="dxa"/>
            <w:shd w:val="clear" w:color="auto" w:fill="auto"/>
          </w:tcPr>
          <w:p w14:paraId="2C81958F" w14:textId="77777777" w:rsidR="00405A1F" w:rsidRPr="005F6C2E" w:rsidRDefault="00405A1F" w:rsidP="00405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sz w:val="24"/>
                <w:szCs w:val="24"/>
                <w:lang w:eastAsia="ru-RU"/>
              </w:rPr>
            </w:pPr>
            <w:r w:rsidRPr="005F6C2E">
              <w:rPr>
                <w:rFonts w:ascii="Times New Roman" w:eastAsia="Times New Roman" w:hAnsi="Times New Roman"/>
                <w:sz w:val="24"/>
                <w:szCs w:val="24"/>
                <w:lang w:eastAsia="ru-RU"/>
              </w:rPr>
              <w:t xml:space="preserve">3. Лісорубний квиток видається органом виконавчої влади з питань </w:t>
            </w:r>
            <w:r>
              <w:rPr>
                <w:rFonts w:ascii="Times New Roman" w:eastAsia="Times New Roman" w:hAnsi="Times New Roman"/>
                <w:sz w:val="24"/>
                <w:szCs w:val="24"/>
                <w:lang w:val="uk-UA" w:eastAsia="ru-RU"/>
              </w:rPr>
              <w:t xml:space="preserve">лісового </w:t>
            </w:r>
            <w:r w:rsidRPr="005F6C2E">
              <w:rPr>
                <w:rFonts w:ascii="Times New Roman" w:eastAsia="Times New Roman" w:hAnsi="Times New Roman"/>
                <w:sz w:val="24"/>
                <w:szCs w:val="24"/>
                <w:lang w:eastAsia="ru-RU"/>
              </w:rPr>
              <w:t xml:space="preserve">господарства Автономної Республіки Крим, територіальними органами Держлісагентства (далі </w:t>
            </w:r>
            <w:r>
              <w:rPr>
                <w:rFonts w:ascii="Times New Roman" w:eastAsia="Times New Roman" w:hAnsi="Times New Roman"/>
                <w:sz w:val="24"/>
                <w:szCs w:val="24"/>
                <w:lang w:eastAsia="ru-RU"/>
              </w:rPr>
              <w:t>–</w:t>
            </w:r>
            <w:r w:rsidRPr="005F6C2E">
              <w:rPr>
                <w:rFonts w:ascii="Times New Roman" w:eastAsia="Times New Roman" w:hAnsi="Times New Roman"/>
                <w:sz w:val="24"/>
                <w:szCs w:val="24"/>
                <w:lang w:eastAsia="ru-RU"/>
              </w:rPr>
              <w:t xml:space="preserve"> органи Держлісагентства) на заготівлю деревини під час проведення рубок </w:t>
            </w:r>
            <w:r>
              <w:rPr>
                <w:rFonts w:ascii="Times New Roman" w:eastAsia="Times New Roman" w:hAnsi="Times New Roman"/>
                <w:sz w:val="24"/>
                <w:szCs w:val="24"/>
                <w:lang w:eastAsia="ru-RU"/>
              </w:rPr>
              <w:t xml:space="preserve">головного </w:t>
            </w:r>
            <w:r w:rsidRPr="005F6C2E">
              <w:rPr>
                <w:rFonts w:ascii="Times New Roman" w:eastAsia="Times New Roman" w:hAnsi="Times New Roman"/>
                <w:sz w:val="24"/>
                <w:szCs w:val="24"/>
                <w:lang w:eastAsia="ru-RU"/>
              </w:rPr>
              <w:t>користування на підставі затвердженої в установленому порядку розрахункової лісосіки.</w:t>
            </w:r>
          </w:p>
          <w:p w14:paraId="025354DD" w14:textId="77777777" w:rsidR="00405A1F" w:rsidRPr="005F6C2E" w:rsidRDefault="00405A1F" w:rsidP="00405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sz w:val="24"/>
                <w:szCs w:val="24"/>
                <w:lang w:eastAsia="ru-RU"/>
              </w:rPr>
            </w:pPr>
            <w:r w:rsidRPr="005F6C2E">
              <w:rPr>
                <w:rFonts w:ascii="Times New Roman" w:eastAsia="Times New Roman" w:hAnsi="Times New Roman"/>
                <w:sz w:val="24"/>
                <w:szCs w:val="24"/>
                <w:lang w:eastAsia="ru-RU"/>
              </w:rPr>
              <w:t xml:space="preserve">Форма лісорубного </w:t>
            </w:r>
            <w:r>
              <w:rPr>
                <w:rFonts w:ascii="Times New Roman" w:eastAsia="Times New Roman" w:hAnsi="Times New Roman"/>
                <w:sz w:val="24"/>
                <w:szCs w:val="24"/>
                <w:lang w:eastAsia="ru-RU"/>
              </w:rPr>
              <w:t xml:space="preserve">квитка </w:t>
            </w:r>
            <w:r w:rsidRPr="005F6C2E">
              <w:rPr>
                <w:rFonts w:ascii="Times New Roman" w:eastAsia="Times New Roman" w:hAnsi="Times New Roman"/>
                <w:sz w:val="24"/>
                <w:szCs w:val="24"/>
                <w:lang w:eastAsia="ru-RU"/>
              </w:rPr>
              <w:t>наведена у додатку 1 до цього Порядку.</w:t>
            </w:r>
          </w:p>
          <w:p w14:paraId="51EB4174" w14:textId="77777777" w:rsidR="00405A1F" w:rsidRDefault="00405A1F" w:rsidP="00405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sz w:val="24"/>
                <w:szCs w:val="24"/>
                <w:lang w:val="uk-UA" w:eastAsia="ru-RU"/>
              </w:rPr>
            </w:pPr>
            <w:r w:rsidRPr="005F6C2E">
              <w:rPr>
                <w:rFonts w:ascii="Times New Roman" w:eastAsia="Times New Roman" w:hAnsi="Times New Roman"/>
                <w:sz w:val="24"/>
                <w:szCs w:val="24"/>
                <w:lang w:eastAsia="ru-RU"/>
              </w:rPr>
              <w:t xml:space="preserve">Видача (відмова у видачі, переоформлення, видача дубліката, </w:t>
            </w:r>
            <w:r w:rsidRPr="00405A1F">
              <w:rPr>
                <w:rFonts w:ascii="Times New Roman" w:eastAsia="Times New Roman" w:hAnsi="Times New Roman"/>
                <w:b/>
                <w:sz w:val="24"/>
                <w:szCs w:val="24"/>
                <w:lang w:val="uk-UA" w:eastAsia="ru-RU"/>
              </w:rPr>
              <w:t>припинення дії</w:t>
            </w:r>
            <w:r w:rsidRPr="005F6C2E">
              <w:rPr>
                <w:rFonts w:ascii="Times New Roman" w:eastAsia="Times New Roman" w:hAnsi="Times New Roman"/>
                <w:sz w:val="24"/>
                <w:szCs w:val="24"/>
                <w:lang w:eastAsia="ru-RU"/>
              </w:rPr>
              <w:t xml:space="preserve">) лісорубного та лісового (у разі, коли ліси перебувають в державній або комунальній власності) квитків здійснюється відповідно до Закону України </w:t>
            </w:r>
            <w:r>
              <w:rPr>
                <w:rFonts w:ascii="Times New Roman" w:eastAsia="Times New Roman" w:hAnsi="Times New Roman"/>
                <w:sz w:val="24"/>
                <w:szCs w:val="24"/>
                <w:lang w:val="uk-UA" w:eastAsia="ru-RU"/>
              </w:rPr>
              <w:t>«</w:t>
            </w:r>
            <w:r w:rsidRPr="005F6C2E">
              <w:rPr>
                <w:rFonts w:ascii="Times New Roman" w:eastAsia="Times New Roman" w:hAnsi="Times New Roman"/>
                <w:sz w:val="24"/>
                <w:szCs w:val="24"/>
                <w:lang w:eastAsia="ru-RU"/>
              </w:rPr>
              <w:t>Про дозвільну систему у сфері господарської діяльності</w:t>
            </w:r>
            <w:r>
              <w:rPr>
                <w:rFonts w:ascii="Times New Roman" w:eastAsia="Times New Roman" w:hAnsi="Times New Roman"/>
                <w:sz w:val="24"/>
                <w:szCs w:val="24"/>
                <w:lang w:val="uk-UA" w:eastAsia="ru-RU"/>
              </w:rPr>
              <w:t>»</w:t>
            </w:r>
            <w:r w:rsidRPr="005F6C2E">
              <w:rPr>
                <w:rFonts w:ascii="Times New Roman" w:eastAsia="Times New Roman" w:hAnsi="Times New Roman"/>
                <w:sz w:val="24"/>
                <w:szCs w:val="24"/>
                <w:lang w:eastAsia="ru-RU"/>
              </w:rPr>
              <w:t xml:space="preserve"> (</w:t>
            </w:r>
            <w:hyperlink r:id="rId15" w:tgtFrame="_blank" w:history="1">
              <w:r w:rsidRPr="00405A1F">
                <w:rPr>
                  <w:rFonts w:ascii="Times New Roman" w:eastAsia="Times New Roman" w:hAnsi="Times New Roman"/>
                  <w:sz w:val="24"/>
                  <w:szCs w:val="24"/>
                  <w:lang w:eastAsia="ru-RU"/>
                </w:rPr>
                <w:t>2806-15</w:t>
              </w:r>
            </w:hyperlink>
            <w:r>
              <w:rPr>
                <w:rFonts w:ascii="Times New Roman" w:eastAsia="Times New Roman" w:hAnsi="Times New Roman"/>
                <w:sz w:val="24"/>
                <w:szCs w:val="24"/>
                <w:lang w:eastAsia="ru-RU"/>
              </w:rPr>
              <w:t>).</w:t>
            </w:r>
          </w:p>
          <w:p w14:paraId="493AEE90" w14:textId="77777777" w:rsidR="000A4435" w:rsidRDefault="000A4435" w:rsidP="00405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sz w:val="24"/>
                <w:szCs w:val="24"/>
                <w:lang w:val="uk-UA" w:eastAsia="ru-RU"/>
              </w:rPr>
            </w:pPr>
          </w:p>
          <w:p w14:paraId="74DED89C" w14:textId="77777777" w:rsidR="00880366" w:rsidRPr="004D1791" w:rsidRDefault="00880366" w:rsidP="00880366">
            <w:pPr>
              <w:pStyle w:val="rvps2"/>
              <w:shd w:val="clear" w:color="auto" w:fill="FFFFFF"/>
              <w:spacing w:before="0" w:beforeAutospacing="0" w:after="0" w:afterAutospacing="0"/>
              <w:ind w:firstLine="317"/>
              <w:jc w:val="both"/>
              <w:rPr>
                <w:b/>
                <w:lang w:val="uk-UA"/>
              </w:rPr>
            </w:pPr>
            <w:r>
              <w:rPr>
                <w:b/>
                <w:lang w:val="uk-UA"/>
              </w:rPr>
              <w:t>За рішенням керівника</w:t>
            </w:r>
            <w:r w:rsidRPr="004D1791">
              <w:rPr>
                <w:b/>
                <w:lang w:val="uk-UA"/>
              </w:rPr>
              <w:t xml:space="preserve"> територіального органу Держлісагентства </w:t>
            </w:r>
            <w:r>
              <w:rPr>
                <w:b/>
                <w:lang w:val="uk-UA"/>
              </w:rPr>
              <w:t>п</w:t>
            </w:r>
            <w:r w:rsidRPr="004D1791">
              <w:rPr>
                <w:b/>
                <w:lang w:val="uk-UA"/>
              </w:rPr>
              <w:t>осадов</w:t>
            </w:r>
            <w:r>
              <w:rPr>
                <w:b/>
                <w:lang w:val="uk-UA"/>
              </w:rPr>
              <w:t>а</w:t>
            </w:r>
            <w:r w:rsidRPr="004D1791">
              <w:rPr>
                <w:b/>
                <w:lang w:val="uk-UA"/>
              </w:rPr>
              <w:t xml:space="preserve"> особ</w:t>
            </w:r>
            <w:r>
              <w:rPr>
                <w:b/>
                <w:lang w:val="uk-UA"/>
              </w:rPr>
              <w:t>а</w:t>
            </w:r>
            <w:r w:rsidRPr="004D1791">
              <w:rPr>
                <w:b/>
                <w:lang w:val="uk-UA"/>
              </w:rPr>
              <w:t xml:space="preserve"> </w:t>
            </w:r>
            <w:r>
              <w:rPr>
                <w:b/>
                <w:lang w:val="uk-UA"/>
              </w:rPr>
              <w:t xml:space="preserve">цього органу </w:t>
            </w:r>
            <w:r w:rsidRPr="004D1791">
              <w:rPr>
                <w:b/>
                <w:lang w:val="uk-UA"/>
              </w:rPr>
              <w:t xml:space="preserve">перед видачею </w:t>
            </w:r>
            <w:r>
              <w:rPr>
                <w:b/>
                <w:lang w:val="uk-UA"/>
              </w:rPr>
              <w:t>лісорубного квитка</w:t>
            </w:r>
            <w:r w:rsidRPr="004D1791">
              <w:rPr>
                <w:b/>
                <w:lang w:val="uk-UA"/>
              </w:rPr>
              <w:t xml:space="preserve"> може здійснювати огляд на місці виділеної лісової ділянки з метою встановлення відповідності даних щодо площі, кількісних та якісних показників лісової ділянки відомостям, зазначеним у документах, поданих для отримання </w:t>
            </w:r>
            <w:r>
              <w:rPr>
                <w:b/>
                <w:lang w:val="uk-UA"/>
              </w:rPr>
              <w:t>лісорубного квитка.</w:t>
            </w:r>
          </w:p>
          <w:p w14:paraId="2428D1C2" w14:textId="77777777" w:rsidR="000A4435" w:rsidRPr="000A4435" w:rsidRDefault="00F75F17" w:rsidP="00F75F17">
            <w:pPr>
              <w:pStyle w:val="rvps2"/>
              <w:shd w:val="clear" w:color="auto" w:fill="FFFFFF"/>
              <w:spacing w:before="0" w:beforeAutospacing="0" w:after="0" w:afterAutospacing="0"/>
              <w:ind w:firstLine="317"/>
              <w:jc w:val="both"/>
              <w:rPr>
                <w:i/>
                <w:shd w:val="clear" w:color="auto" w:fill="FFFFFF"/>
                <w:lang w:val="uk-UA"/>
              </w:rPr>
            </w:pPr>
            <w:r w:rsidRPr="00373C2A">
              <w:rPr>
                <w:b/>
              </w:rPr>
              <w:t xml:space="preserve">Рішення про відмову у видачі </w:t>
            </w:r>
            <w:r>
              <w:rPr>
                <w:b/>
                <w:lang w:val="uk-UA"/>
              </w:rPr>
              <w:t>лісорубного квитка</w:t>
            </w:r>
            <w:r w:rsidRPr="00373C2A">
              <w:rPr>
                <w:b/>
              </w:rPr>
              <w:t xml:space="preserve"> приймається, за умови забезпечення у необхідних випадках права </w:t>
            </w:r>
            <w:r>
              <w:rPr>
                <w:b/>
                <w:lang w:val="uk-UA"/>
              </w:rPr>
              <w:t>власника лісів, постійного лісокористувача</w:t>
            </w:r>
            <w:r w:rsidRPr="00373C2A">
              <w:rPr>
                <w:b/>
              </w:rPr>
              <w:t xml:space="preserve"> на участь в адміністративному провадженні відповідно до Закону України </w:t>
            </w:r>
            <w:r w:rsidRPr="00373C2A">
              <w:rPr>
                <w:b/>
                <w:lang w:val="uk-UA"/>
              </w:rPr>
              <w:t>«</w:t>
            </w:r>
            <w:r w:rsidRPr="00373C2A">
              <w:rPr>
                <w:b/>
              </w:rPr>
              <w:t>Про адміністративну процедуру</w:t>
            </w:r>
            <w:r w:rsidRPr="00373C2A">
              <w:rPr>
                <w:b/>
                <w:lang w:val="uk-UA"/>
              </w:rPr>
              <w:t>»</w:t>
            </w:r>
            <w:r w:rsidRPr="00373C2A">
              <w:rPr>
                <w:b/>
              </w:rPr>
              <w:t>.</w:t>
            </w:r>
          </w:p>
        </w:tc>
      </w:tr>
      <w:tr w:rsidR="00405A1F" w:rsidRPr="00007A14" w14:paraId="2B3F9185" w14:textId="77777777" w:rsidTr="0003198F">
        <w:trPr>
          <w:trHeight w:val="73"/>
        </w:trPr>
        <w:tc>
          <w:tcPr>
            <w:tcW w:w="7796" w:type="dxa"/>
            <w:shd w:val="clear" w:color="auto" w:fill="auto"/>
          </w:tcPr>
          <w:p w14:paraId="2502E923" w14:textId="77777777" w:rsidR="00405A1F" w:rsidRPr="005F6C2E" w:rsidRDefault="00405A1F" w:rsidP="00405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i/>
                <w:sz w:val="24"/>
                <w:szCs w:val="24"/>
                <w:shd w:val="clear" w:color="auto" w:fill="FFFFFF"/>
              </w:rPr>
            </w:pPr>
            <w:r w:rsidRPr="005F6C2E">
              <w:rPr>
                <w:rFonts w:ascii="Times New Roman" w:eastAsia="Times New Roman" w:hAnsi="Times New Roman"/>
                <w:sz w:val="24"/>
                <w:szCs w:val="24"/>
                <w:lang w:val="uk-UA" w:eastAsia="ru-RU"/>
              </w:rPr>
              <w:t xml:space="preserve">14. </w:t>
            </w:r>
            <w:r w:rsidRPr="00405A1F">
              <w:rPr>
                <w:rFonts w:ascii="Times New Roman" w:eastAsia="Times New Roman" w:hAnsi="Times New Roman"/>
                <w:i/>
                <w:sz w:val="24"/>
                <w:szCs w:val="24"/>
                <w:lang w:val="uk-UA" w:eastAsia="ru-RU"/>
              </w:rPr>
              <w:t>Лісорубний або лісовий квиток може бути</w:t>
            </w:r>
            <w:r w:rsidRPr="005F6C2E">
              <w:rPr>
                <w:rFonts w:ascii="Times New Roman" w:eastAsia="Times New Roman" w:hAnsi="Times New Roman"/>
                <w:sz w:val="24"/>
                <w:szCs w:val="24"/>
                <w:lang w:val="uk-UA" w:eastAsia="ru-RU"/>
              </w:rPr>
              <w:t xml:space="preserve"> </w:t>
            </w:r>
            <w:r w:rsidRPr="00405A1F">
              <w:rPr>
                <w:rFonts w:ascii="Times New Roman" w:eastAsia="Times New Roman" w:hAnsi="Times New Roman"/>
                <w:i/>
                <w:sz w:val="24"/>
                <w:szCs w:val="24"/>
                <w:lang w:val="uk-UA" w:eastAsia="ru-RU"/>
              </w:rPr>
              <w:t>анульований</w:t>
            </w:r>
            <w:r w:rsidRPr="005F6C2E">
              <w:rPr>
                <w:rFonts w:ascii="Times New Roman" w:eastAsia="Times New Roman" w:hAnsi="Times New Roman"/>
                <w:sz w:val="24"/>
                <w:szCs w:val="24"/>
                <w:lang w:val="uk-UA" w:eastAsia="ru-RU"/>
              </w:rPr>
              <w:t xml:space="preserve"> за рішенням органів Держлісагентства, власників лісів або постійних лісокористувачів, які видали квиток, відповідно до закону, а також у випадках, передбачених Законом України </w:t>
            </w:r>
            <w:r>
              <w:rPr>
                <w:rFonts w:ascii="Times New Roman" w:eastAsia="Times New Roman" w:hAnsi="Times New Roman"/>
                <w:sz w:val="24"/>
                <w:szCs w:val="24"/>
                <w:lang w:val="uk-UA" w:eastAsia="ru-RU"/>
              </w:rPr>
              <w:t>«</w:t>
            </w:r>
            <w:r w:rsidRPr="005F6C2E">
              <w:rPr>
                <w:rFonts w:ascii="Times New Roman" w:eastAsia="Times New Roman" w:hAnsi="Times New Roman"/>
                <w:sz w:val="24"/>
                <w:szCs w:val="24"/>
                <w:lang w:val="uk-UA" w:eastAsia="ru-RU"/>
              </w:rPr>
              <w:t>Про дозвільну систему у сфері господарської діяльності</w:t>
            </w:r>
            <w:r>
              <w:rPr>
                <w:rFonts w:ascii="Times New Roman" w:eastAsia="Times New Roman" w:hAnsi="Times New Roman"/>
                <w:sz w:val="24"/>
                <w:szCs w:val="24"/>
                <w:lang w:val="uk-UA" w:eastAsia="ru-RU"/>
              </w:rPr>
              <w:t>»</w:t>
            </w:r>
            <w:r w:rsidRPr="005F6C2E">
              <w:rPr>
                <w:rFonts w:ascii="Times New Roman" w:eastAsia="Times New Roman" w:hAnsi="Times New Roman"/>
                <w:sz w:val="24"/>
                <w:szCs w:val="24"/>
                <w:lang w:val="uk-UA" w:eastAsia="ru-RU"/>
              </w:rPr>
              <w:t xml:space="preserve"> (</w:t>
            </w:r>
            <w:hyperlink r:id="rId16" w:tgtFrame="_blank" w:history="1">
              <w:r w:rsidRPr="00405A1F">
                <w:rPr>
                  <w:rFonts w:ascii="Times New Roman" w:eastAsia="Times New Roman" w:hAnsi="Times New Roman"/>
                  <w:sz w:val="24"/>
                  <w:szCs w:val="24"/>
                  <w:lang w:val="uk-UA" w:eastAsia="ru-RU"/>
                </w:rPr>
                <w:t>2806-15</w:t>
              </w:r>
            </w:hyperlink>
            <w:r w:rsidRPr="005F6C2E">
              <w:rPr>
                <w:rFonts w:ascii="Times New Roman" w:eastAsia="Times New Roman" w:hAnsi="Times New Roman"/>
                <w:sz w:val="24"/>
                <w:szCs w:val="24"/>
                <w:lang w:val="uk-UA" w:eastAsia="ru-RU"/>
              </w:rPr>
              <w:t>).</w:t>
            </w:r>
            <w:bookmarkStart w:id="39" w:name="o202"/>
            <w:bookmarkEnd w:id="39"/>
          </w:p>
        </w:tc>
        <w:tc>
          <w:tcPr>
            <w:tcW w:w="7938" w:type="dxa"/>
            <w:shd w:val="clear" w:color="auto" w:fill="auto"/>
          </w:tcPr>
          <w:p w14:paraId="7BB6B4B6" w14:textId="77777777" w:rsidR="00405A1F" w:rsidRPr="00C91D76" w:rsidRDefault="00405A1F" w:rsidP="00405A1F">
            <w:pPr>
              <w:pStyle w:val="rvps2"/>
              <w:shd w:val="clear" w:color="auto" w:fill="FFFFFF"/>
              <w:spacing w:before="0" w:beforeAutospacing="0" w:after="0" w:afterAutospacing="0"/>
              <w:ind w:firstLine="313"/>
              <w:jc w:val="both"/>
              <w:rPr>
                <w:b/>
                <w:lang w:val="uk-UA"/>
              </w:rPr>
            </w:pPr>
            <w:r w:rsidRPr="005F6C2E">
              <w:rPr>
                <w:lang w:val="uk-UA"/>
              </w:rPr>
              <w:t xml:space="preserve">14. </w:t>
            </w:r>
            <w:r w:rsidRPr="00405A1F">
              <w:rPr>
                <w:b/>
                <w:lang w:val="uk-UA"/>
              </w:rPr>
              <w:t>Може бути припинено дію лісорубного або лісового квитка</w:t>
            </w:r>
            <w:r w:rsidRPr="005F6C2E">
              <w:rPr>
                <w:lang w:val="uk-UA"/>
              </w:rPr>
              <w:t xml:space="preserve"> за рішенням органів Держлісагентства, власників лісів або постійних лісокористувачів, які видали квиток, відповідно до закону, а також у випадках, передбачених Законом України </w:t>
            </w:r>
            <w:r>
              <w:rPr>
                <w:lang w:val="uk-UA"/>
              </w:rPr>
              <w:t>«</w:t>
            </w:r>
            <w:r w:rsidRPr="005F6C2E">
              <w:rPr>
                <w:lang w:val="uk-UA"/>
              </w:rPr>
              <w:t>Про дозвільну систему у сфері господарської діяльності</w:t>
            </w:r>
            <w:r>
              <w:rPr>
                <w:lang w:val="uk-UA"/>
              </w:rPr>
              <w:t>»</w:t>
            </w:r>
            <w:r w:rsidRPr="005F6C2E">
              <w:rPr>
                <w:lang w:val="uk-UA"/>
              </w:rPr>
              <w:t xml:space="preserve"> (</w:t>
            </w:r>
            <w:hyperlink r:id="rId17" w:tgtFrame="_blank" w:history="1">
              <w:r w:rsidRPr="00405A1F">
                <w:rPr>
                  <w:lang w:val="uk-UA"/>
                </w:rPr>
                <w:t>2806-15</w:t>
              </w:r>
            </w:hyperlink>
            <w:r w:rsidRPr="005F6C2E">
              <w:rPr>
                <w:lang w:val="uk-UA"/>
              </w:rPr>
              <w:t>).</w:t>
            </w:r>
          </w:p>
        </w:tc>
      </w:tr>
      <w:tr w:rsidR="00993903" w:rsidRPr="00007A14" w14:paraId="63B2E772" w14:textId="77777777" w:rsidTr="00387810">
        <w:trPr>
          <w:trHeight w:val="73"/>
        </w:trPr>
        <w:tc>
          <w:tcPr>
            <w:tcW w:w="15734" w:type="dxa"/>
            <w:gridSpan w:val="2"/>
            <w:shd w:val="clear" w:color="auto" w:fill="auto"/>
          </w:tcPr>
          <w:p w14:paraId="40BE6845" w14:textId="77777777" w:rsidR="00993903" w:rsidRPr="00993903" w:rsidRDefault="00993903" w:rsidP="00993903">
            <w:pPr>
              <w:pStyle w:val="rvps2"/>
              <w:shd w:val="clear" w:color="auto" w:fill="FFFFFF"/>
              <w:spacing w:before="0" w:beforeAutospacing="0" w:after="0" w:afterAutospacing="0"/>
              <w:jc w:val="center"/>
              <w:rPr>
                <w:b/>
                <w:lang w:val="uk-UA"/>
              </w:rPr>
            </w:pPr>
            <w:r w:rsidRPr="00993903">
              <w:rPr>
                <w:rStyle w:val="rvts23"/>
                <w:b/>
                <w:bCs/>
                <w:shd w:val="clear" w:color="auto" w:fill="FFFFFF"/>
              </w:rPr>
              <w:t>П</w:t>
            </w:r>
            <w:r>
              <w:rPr>
                <w:rStyle w:val="rvts23"/>
                <w:b/>
                <w:bCs/>
                <w:shd w:val="clear" w:color="auto" w:fill="FFFFFF"/>
                <w:lang w:val="uk-UA"/>
              </w:rPr>
              <w:t xml:space="preserve">оложення </w:t>
            </w:r>
            <w:r w:rsidRPr="00993903">
              <w:rPr>
                <w:rStyle w:val="rvts23"/>
                <w:b/>
                <w:bCs/>
                <w:shd w:val="clear" w:color="auto" w:fill="FFFFFF"/>
              </w:rPr>
              <w:t>про державну лісову охорону, лісову охорону інших постійних лісокористувачів та власників лісів</w:t>
            </w:r>
            <w:r>
              <w:rPr>
                <w:rStyle w:val="rvts23"/>
                <w:b/>
                <w:bCs/>
                <w:shd w:val="clear" w:color="auto" w:fill="FFFFFF"/>
                <w:lang w:val="uk-UA"/>
              </w:rPr>
              <w:t>, затверджене постановою Кабінету Міністрів України від 16 вересня 2009 р. № 976</w:t>
            </w:r>
          </w:p>
        </w:tc>
      </w:tr>
      <w:tr w:rsidR="00993903" w:rsidRPr="00007A14" w14:paraId="6BE8AC3A" w14:textId="77777777" w:rsidTr="0003198F">
        <w:trPr>
          <w:trHeight w:val="73"/>
        </w:trPr>
        <w:tc>
          <w:tcPr>
            <w:tcW w:w="7796" w:type="dxa"/>
            <w:shd w:val="clear" w:color="auto" w:fill="auto"/>
          </w:tcPr>
          <w:p w14:paraId="6165EC16" w14:textId="77777777" w:rsidR="00993903" w:rsidRPr="00993903" w:rsidRDefault="00993903" w:rsidP="00993903">
            <w:pPr>
              <w:pStyle w:val="rvps2"/>
              <w:shd w:val="clear" w:color="auto" w:fill="FFFFFF"/>
              <w:spacing w:before="0" w:beforeAutospacing="0" w:after="0" w:afterAutospacing="0"/>
              <w:ind w:firstLine="323"/>
              <w:jc w:val="both"/>
              <w:rPr>
                <w:lang w:val="uk-UA"/>
              </w:rPr>
            </w:pPr>
            <w:r w:rsidRPr="00993903">
              <w:rPr>
                <w:lang w:val="uk-UA"/>
              </w:rPr>
              <w:lastRenderedPageBreak/>
              <w:t>7. Посадові особи держлісоохорони, лісової охорони інших постійних лісокористувачів та власників лісів відповідно до покладених на неї завдань мають право:</w:t>
            </w:r>
          </w:p>
          <w:p w14:paraId="1E1EE282" w14:textId="77777777" w:rsidR="00993903" w:rsidRPr="00993903" w:rsidRDefault="00993903" w:rsidP="00993903">
            <w:pPr>
              <w:pStyle w:val="rvps2"/>
              <w:shd w:val="clear" w:color="auto" w:fill="FFFFFF"/>
              <w:spacing w:before="0" w:beforeAutospacing="0" w:after="0" w:afterAutospacing="0"/>
              <w:ind w:firstLine="323"/>
              <w:jc w:val="both"/>
            </w:pPr>
            <w:bookmarkStart w:id="40" w:name="n40"/>
            <w:bookmarkEnd w:id="40"/>
            <w:r w:rsidRPr="00993903">
              <w:t>безперешкодно обстежувати в установленому законодавством порядку ліси, що перебувають у власності чи користуванні громадян і юридичних осіб;</w:t>
            </w:r>
          </w:p>
          <w:p w14:paraId="21E458E4" w14:textId="77777777" w:rsidR="00993903" w:rsidRPr="00993903" w:rsidRDefault="00993903" w:rsidP="00993903">
            <w:pPr>
              <w:pStyle w:val="rvps2"/>
              <w:shd w:val="clear" w:color="auto" w:fill="FFFFFF"/>
              <w:spacing w:before="0" w:beforeAutospacing="0" w:after="0" w:afterAutospacing="0"/>
              <w:ind w:firstLine="323"/>
              <w:jc w:val="both"/>
            </w:pPr>
            <w:bookmarkStart w:id="41" w:name="n41"/>
            <w:bookmarkEnd w:id="41"/>
            <w:r w:rsidRPr="00993903">
              <w:t>перевіряти в установленому порядку в громадян і юридичних осіб наявність дозволів та інших документів на використання лісових ресурсів і користування лісами та на право полювання і використання ресурсів державного мисливського фонду;</w:t>
            </w:r>
          </w:p>
          <w:p w14:paraId="5032D721" w14:textId="77777777" w:rsidR="00993903" w:rsidRPr="00993903" w:rsidRDefault="00993903" w:rsidP="00993903">
            <w:pPr>
              <w:pStyle w:val="rvps2"/>
              <w:shd w:val="clear" w:color="auto" w:fill="FFFFFF"/>
              <w:spacing w:before="0" w:beforeAutospacing="0" w:after="0" w:afterAutospacing="0"/>
              <w:ind w:firstLine="323"/>
              <w:jc w:val="both"/>
            </w:pPr>
            <w:bookmarkStart w:id="42" w:name="n42"/>
            <w:bookmarkStart w:id="43" w:name="n43"/>
            <w:bookmarkEnd w:id="42"/>
            <w:bookmarkEnd w:id="43"/>
            <w:r w:rsidRPr="00993903">
              <w:t>проводити перевірки додержання лісокористувачами, власниками лісів та користувачами мисливських угідь вимог нормативно-правових актів і нормативних документів з питань ведення лісового господарства та у галузі мисливського господарства та полювання;</w:t>
            </w:r>
          </w:p>
          <w:p w14:paraId="4973DE96" w14:textId="77777777" w:rsidR="00993903" w:rsidRPr="00993903" w:rsidRDefault="00993903" w:rsidP="00993903">
            <w:pPr>
              <w:pStyle w:val="rvps2"/>
              <w:shd w:val="clear" w:color="auto" w:fill="FFFFFF"/>
              <w:spacing w:before="0" w:beforeAutospacing="0" w:after="0" w:afterAutospacing="0"/>
              <w:ind w:firstLine="323"/>
              <w:jc w:val="both"/>
            </w:pPr>
            <w:bookmarkStart w:id="44" w:name="n44"/>
            <w:bookmarkStart w:id="45" w:name="n45"/>
            <w:bookmarkEnd w:id="44"/>
            <w:bookmarkEnd w:id="45"/>
            <w:r w:rsidRPr="00993903">
              <w:t>складати протоколи та розглядати відповідно до законодавства справи про адміністративні правопорушення, правопорушення у сфері охорони, захисту, використання та відтворення лісів, а також у галузі мисливського господарства та полювання;</w:t>
            </w:r>
          </w:p>
          <w:p w14:paraId="7D2EF2E9" w14:textId="77777777" w:rsidR="00993903" w:rsidRPr="00993903" w:rsidRDefault="00993903" w:rsidP="00993903">
            <w:pPr>
              <w:pStyle w:val="rvps2"/>
              <w:shd w:val="clear" w:color="auto" w:fill="FFFFFF"/>
              <w:spacing w:before="0" w:beforeAutospacing="0" w:after="0" w:afterAutospacing="0"/>
              <w:ind w:firstLine="323"/>
              <w:jc w:val="both"/>
            </w:pPr>
            <w:bookmarkStart w:id="46" w:name="n46"/>
            <w:bookmarkStart w:id="47" w:name="n47"/>
            <w:bookmarkEnd w:id="46"/>
            <w:bookmarkEnd w:id="47"/>
            <w:r w:rsidRPr="00993903">
              <w:t>зупиняти на території лісового фонду транспортні засоби та проводити огляд транспортних засобів, знарядь, добутих деревини та інших продуктів лісу, а також зупиняти на території мисливських угідь транспортні (плавучі) засоби та проводити їх огляд та огляд знарядь полювання, добутої продукції;</w:t>
            </w:r>
          </w:p>
          <w:p w14:paraId="0D29CD5C" w14:textId="77777777" w:rsidR="00993903" w:rsidRPr="00993903" w:rsidRDefault="00993903" w:rsidP="00993903">
            <w:pPr>
              <w:pStyle w:val="rvps2"/>
              <w:shd w:val="clear" w:color="auto" w:fill="FFFFFF"/>
              <w:spacing w:before="0" w:beforeAutospacing="0" w:after="0" w:afterAutospacing="0"/>
              <w:ind w:firstLine="323"/>
              <w:jc w:val="both"/>
            </w:pPr>
            <w:bookmarkStart w:id="48" w:name="n48"/>
            <w:bookmarkStart w:id="49" w:name="n49"/>
            <w:bookmarkEnd w:id="48"/>
            <w:bookmarkEnd w:id="49"/>
            <w:r w:rsidRPr="00993903">
              <w:t>зберігати, носити і застосовувати спеціальні засоби та зброю в порядку, встановленому законодавством, і використовувати спеціальні транспортні засоби з кольорографічним забарвленням, написом та емблемою;</w:t>
            </w:r>
          </w:p>
          <w:p w14:paraId="17B7E784" w14:textId="77777777" w:rsidR="00993903" w:rsidRPr="00993903" w:rsidRDefault="00993903" w:rsidP="00993903">
            <w:pPr>
              <w:pStyle w:val="rvps2"/>
              <w:shd w:val="clear" w:color="auto" w:fill="FFFFFF"/>
              <w:spacing w:before="0" w:beforeAutospacing="0" w:after="0" w:afterAutospacing="0"/>
              <w:ind w:firstLine="323"/>
              <w:jc w:val="both"/>
            </w:pPr>
            <w:bookmarkStart w:id="50" w:name="n50"/>
            <w:bookmarkEnd w:id="50"/>
            <w:r w:rsidRPr="00993903">
              <w:t>доставляти особу, яка порушила лісове законодавство або законодавство у галузі мисливського господарства та полювання, до органів Національної поліції або в органи місцевого самоврядування у разі неможливості встановлення його особи на місці вчинення правопорушення для складення протоколу про адміністративне правопорушення;</w:t>
            </w:r>
          </w:p>
          <w:p w14:paraId="05396310" w14:textId="77777777" w:rsidR="00993903" w:rsidRPr="00993903" w:rsidRDefault="00993903" w:rsidP="00993903">
            <w:pPr>
              <w:pStyle w:val="rvps2"/>
              <w:shd w:val="clear" w:color="auto" w:fill="FFFFFF"/>
              <w:spacing w:before="0" w:beforeAutospacing="0" w:after="0" w:afterAutospacing="0"/>
              <w:ind w:firstLine="323"/>
              <w:jc w:val="both"/>
            </w:pPr>
            <w:bookmarkStart w:id="51" w:name="n51"/>
            <w:bookmarkStart w:id="52" w:name="n52"/>
            <w:bookmarkEnd w:id="51"/>
            <w:bookmarkEnd w:id="52"/>
            <w:r w:rsidRPr="00993903">
              <w:t xml:space="preserve">вилучати в установленому законом порядку у громадян і юридичних осіб, які порушили лісове законодавство або законодавство у галузі мисливського господарства та полювання, документи на право використання лісових ресурсів та на право полювання, добуті деревину </w:t>
            </w:r>
            <w:r w:rsidRPr="00993903">
              <w:lastRenderedPageBreak/>
              <w:t>та інші продукти лісу, незаконно добуті мисливські тварини і продукцію, що з них вироблена, та знаряддя правопорушень;</w:t>
            </w:r>
          </w:p>
          <w:p w14:paraId="059A0175" w14:textId="77777777" w:rsidR="00993903" w:rsidRPr="00993903" w:rsidRDefault="00993903" w:rsidP="00993903">
            <w:pPr>
              <w:pStyle w:val="rvps2"/>
              <w:shd w:val="clear" w:color="auto" w:fill="FFFFFF"/>
              <w:spacing w:before="0" w:beforeAutospacing="0" w:after="0" w:afterAutospacing="0"/>
              <w:ind w:firstLine="323"/>
              <w:jc w:val="both"/>
            </w:pPr>
            <w:bookmarkStart w:id="53" w:name="n54"/>
            <w:bookmarkEnd w:id="53"/>
            <w:r w:rsidRPr="00993903">
              <w:t>надсилати у відповідні державні органи матеріали про притягнення осіб, які порушили лісове законодавство або законодавство у галузі мисливського господарства та полювання, до дисциплінарної, адміністративної і кримінальної відповідальності;</w:t>
            </w:r>
          </w:p>
          <w:p w14:paraId="0036922A" w14:textId="77777777" w:rsidR="00993903" w:rsidRPr="00993903" w:rsidRDefault="00993903" w:rsidP="00993903">
            <w:pPr>
              <w:pStyle w:val="rvps2"/>
              <w:shd w:val="clear" w:color="auto" w:fill="FFFFFF"/>
              <w:spacing w:before="0" w:beforeAutospacing="0" w:after="0" w:afterAutospacing="0"/>
              <w:ind w:firstLine="323"/>
              <w:jc w:val="both"/>
            </w:pPr>
            <w:bookmarkStart w:id="54" w:name="n55"/>
            <w:bookmarkEnd w:id="54"/>
            <w:r w:rsidRPr="00993903">
              <w:t>проводити у випадках, встановлених законом, фотографування, звукозапис, кіно- і відеозйомку як допоміжний засіб для запобігання порушенням у сфері охорони, захисту, використання та відтворення лісів, а також у галузі мисливського господарства та полювання;</w:t>
            </w:r>
          </w:p>
          <w:p w14:paraId="489212A0" w14:textId="77777777" w:rsidR="00993903" w:rsidRPr="00993903" w:rsidRDefault="00993903" w:rsidP="00993903">
            <w:pPr>
              <w:pStyle w:val="rvps2"/>
              <w:shd w:val="clear" w:color="auto" w:fill="FFFFFF"/>
              <w:spacing w:before="0" w:beforeAutospacing="0" w:after="0" w:afterAutospacing="0"/>
              <w:ind w:firstLine="323"/>
              <w:jc w:val="both"/>
            </w:pPr>
            <w:r w:rsidRPr="00993903">
              <w:t>викликати громадян, у тому числі посадових осіб, для одержання від них усних або письмових пояснень у зв'язку з порушенням ними лісового законодавства або законодавства у галузі мисливського господарства та полювання;</w:t>
            </w:r>
          </w:p>
          <w:p w14:paraId="26E154E7" w14:textId="77777777" w:rsidR="00993903" w:rsidRPr="00993903" w:rsidRDefault="00993903" w:rsidP="00993903">
            <w:pPr>
              <w:pStyle w:val="rvps2"/>
              <w:shd w:val="clear" w:color="auto" w:fill="FFFFFF"/>
              <w:spacing w:before="0" w:beforeAutospacing="0" w:after="0" w:afterAutospacing="0"/>
              <w:ind w:firstLine="323"/>
              <w:jc w:val="both"/>
            </w:pPr>
            <w:r w:rsidRPr="00993903">
              <w:t>безперешкодно відвідувати територію і приміщення юридичних осіб, які провадять діяльність, пов'язану з добуванням, зберіганням або переробленням деревини та інших продуктів лісу, з метою здійснення нагляду за законністю їх використання;</w:t>
            </w:r>
          </w:p>
          <w:p w14:paraId="2D82DC70" w14:textId="77777777" w:rsidR="00993903" w:rsidRPr="00993903" w:rsidRDefault="00993903" w:rsidP="00993903">
            <w:pPr>
              <w:pStyle w:val="rvps2"/>
              <w:shd w:val="clear" w:color="auto" w:fill="FFFFFF"/>
              <w:spacing w:before="0" w:beforeAutospacing="0" w:after="0" w:afterAutospacing="0"/>
              <w:ind w:firstLine="323"/>
              <w:jc w:val="both"/>
            </w:pPr>
            <w:r w:rsidRPr="00993903">
              <w:t>визначати за затвердженими таксами і методиками розмір збитків, завданих лісовому або мисливському господарству, та шкоди, заподіяної лісу внаслідок порушення законодавства у галузі мисливського господарства та полювання;</w:t>
            </w:r>
          </w:p>
          <w:p w14:paraId="104F8936" w14:textId="77777777" w:rsidR="00993903" w:rsidRPr="00993903" w:rsidRDefault="00993903" w:rsidP="00993903">
            <w:pPr>
              <w:pStyle w:val="rvps2"/>
              <w:shd w:val="clear" w:color="auto" w:fill="FFFFFF"/>
              <w:spacing w:before="0" w:beforeAutospacing="0" w:after="0" w:afterAutospacing="0"/>
              <w:ind w:firstLine="323"/>
              <w:jc w:val="both"/>
            </w:pPr>
            <w:r w:rsidRPr="00993903">
              <w:rPr>
                <w:i/>
              </w:rPr>
              <w:t>анульовувати</w:t>
            </w:r>
            <w:r w:rsidRPr="00993903">
              <w:t xml:space="preserve"> </w:t>
            </w:r>
            <w:r w:rsidRPr="00993903">
              <w:rPr>
                <w:i/>
              </w:rPr>
              <w:t>дозволи або інші документи</w:t>
            </w:r>
            <w:r w:rsidRPr="00993903">
              <w:t xml:space="preserve"> на право використання лісових ресурсів у разі порушення лісового законодавства, а також використання ресурсів державного мисливського фонду в разі порушення законодавства у галузі мисливського господарства та полювання;</w:t>
            </w:r>
          </w:p>
          <w:p w14:paraId="564F8BE5" w14:textId="77777777" w:rsidR="00993903" w:rsidRPr="00993903" w:rsidRDefault="00993903" w:rsidP="00993903">
            <w:pPr>
              <w:pStyle w:val="rvps2"/>
              <w:shd w:val="clear" w:color="auto" w:fill="FFFFFF"/>
              <w:spacing w:before="0" w:beforeAutospacing="0" w:after="0" w:afterAutospacing="0"/>
              <w:ind w:firstLine="323"/>
              <w:jc w:val="both"/>
            </w:pPr>
            <w:bookmarkStart w:id="55" w:name="n121"/>
            <w:bookmarkEnd w:id="55"/>
            <w:r w:rsidRPr="00993903">
              <w:rPr>
                <w:rStyle w:val="rvts46"/>
                <w:i/>
                <w:iCs/>
              </w:rPr>
              <w:t>{Дію</w:t>
            </w:r>
            <w:r>
              <w:rPr>
                <w:rStyle w:val="rvts46"/>
                <w:i/>
                <w:iCs/>
                <w:lang w:val="uk-UA"/>
              </w:rPr>
              <w:t xml:space="preserve"> </w:t>
            </w:r>
            <w:r w:rsidRPr="00993903">
              <w:rPr>
                <w:rStyle w:val="rvts11"/>
                <w:i/>
                <w:iCs/>
              </w:rPr>
              <w:t>абзацу п’ятнадцятого</w:t>
            </w:r>
            <w:r>
              <w:rPr>
                <w:rStyle w:val="rvts11"/>
                <w:i/>
                <w:iCs/>
                <w:lang w:val="uk-UA"/>
              </w:rPr>
              <w:t xml:space="preserve"> </w:t>
            </w:r>
            <w:r w:rsidRPr="00993903">
              <w:rPr>
                <w:rStyle w:val="rvts46"/>
                <w:i/>
                <w:iCs/>
              </w:rPr>
              <w:t>пункту 7 зупинено з 17 листопада 2023 р. по 1 червня 2025 р. (на період реалізації експериментального проекту щодо видачі спеціального дозволу на спеціальне використання лісових ресурсів (лісорубного квитка) та сертифіката про походження лісоматеріалів та виготовлених з них пиломатеріалів в електронній формі) у частині анулювання лісорубного квитка згідно з Постановою КМ</w:t>
            </w:r>
            <w:r>
              <w:rPr>
                <w:rStyle w:val="rvts46"/>
                <w:i/>
                <w:iCs/>
                <w:lang w:val="uk-UA"/>
              </w:rPr>
              <w:t xml:space="preserve"> </w:t>
            </w:r>
            <w:hyperlink r:id="rId18" w:anchor="n25" w:tgtFrame="_blank" w:history="1">
              <w:r w:rsidRPr="00993903">
                <w:rPr>
                  <w:rStyle w:val="a6"/>
                  <w:i/>
                  <w:iCs/>
                  <w:color w:val="auto"/>
                  <w:u w:val="none"/>
                </w:rPr>
                <w:t>№ 483 від 12.05.2023</w:t>
              </w:r>
            </w:hyperlink>
            <w:r w:rsidRPr="00993903">
              <w:rPr>
                <w:rStyle w:val="rvts46"/>
                <w:i/>
                <w:iCs/>
              </w:rPr>
              <w:t>}</w:t>
            </w:r>
          </w:p>
          <w:p w14:paraId="44B6C1A2" w14:textId="77777777" w:rsidR="00993903" w:rsidRPr="00993903" w:rsidRDefault="00993903" w:rsidP="00993903">
            <w:pPr>
              <w:pStyle w:val="rvps2"/>
              <w:shd w:val="clear" w:color="auto" w:fill="FFFFFF"/>
              <w:spacing w:before="0" w:beforeAutospacing="0" w:after="0" w:afterAutospacing="0"/>
              <w:ind w:firstLine="323"/>
              <w:jc w:val="both"/>
            </w:pPr>
            <w:r w:rsidRPr="00993903">
              <w:t>приймати рішення про обмеження або заборону господарської та іншої діяльності;</w:t>
            </w:r>
          </w:p>
          <w:p w14:paraId="322F3DD7" w14:textId="77777777" w:rsidR="00993903" w:rsidRPr="00993903" w:rsidRDefault="00993903" w:rsidP="00993903">
            <w:pPr>
              <w:pStyle w:val="rvps2"/>
              <w:shd w:val="clear" w:color="auto" w:fill="FFFFFF"/>
              <w:spacing w:before="0" w:beforeAutospacing="0" w:after="0" w:afterAutospacing="0"/>
              <w:ind w:firstLine="323"/>
              <w:jc w:val="both"/>
              <w:rPr>
                <w:shd w:val="clear" w:color="auto" w:fill="FFFFFF"/>
                <w:lang w:val="uk-UA"/>
              </w:rPr>
            </w:pPr>
            <w:r w:rsidRPr="00993903">
              <w:rPr>
                <w:shd w:val="clear" w:color="auto" w:fill="FFFFFF"/>
                <w:lang w:val="uk-UA"/>
              </w:rPr>
              <w:t>…</w:t>
            </w:r>
          </w:p>
        </w:tc>
        <w:tc>
          <w:tcPr>
            <w:tcW w:w="7938" w:type="dxa"/>
            <w:shd w:val="clear" w:color="auto" w:fill="auto"/>
          </w:tcPr>
          <w:p w14:paraId="596440B6" w14:textId="77777777" w:rsidR="00993903" w:rsidRPr="00993903" w:rsidRDefault="00993903" w:rsidP="00993903">
            <w:pPr>
              <w:pStyle w:val="rvps2"/>
              <w:shd w:val="clear" w:color="auto" w:fill="FFFFFF"/>
              <w:spacing w:before="0" w:beforeAutospacing="0" w:after="0" w:afterAutospacing="0"/>
              <w:ind w:firstLine="323"/>
              <w:jc w:val="both"/>
              <w:rPr>
                <w:lang w:val="uk-UA"/>
              </w:rPr>
            </w:pPr>
            <w:r w:rsidRPr="00993903">
              <w:rPr>
                <w:lang w:val="uk-UA"/>
              </w:rPr>
              <w:lastRenderedPageBreak/>
              <w:t>7. Посадові особи держлісоохорони, лісової охорони інших постійних лісокористувачів та власників лісів відповідно до покладених на неї завдань мають право:</w:t>
            </w:r>
          </w:p>
          <w:p w14:paraId="76137DA0" w14:textId="77777777" w:rsidR="00993903" w:rsidRPr="00993903" w:rsidRDefault="00993903" w:rsidP="00993903">
            <w:pPr>
              <w:pStyle w:val="rvps2"/>
              <w:shd w:val="clear" w:color="auto" w:fill="FFFFFF"/>
              <w:spacing w:before="0" w:beforeAutospacing="0" w:after="0" w:afterAutospacing="0"/>
              <w:ind w:firstLine="323"/>
              <w:jc w:val="both"/>
            </w:pPr>
            <w:r w:rsidRPr="00993903">
              <w:t>безперешкодно обстежувати в установленому законодавством порядку ліси, що перебувають у власності чи користуванні громадян і юридичних осіб;</w:t>
            </w:r>
          </w:p>
          <w:p w14:paraId="64C75876" w14:textId="77777777" w:rsidR="00993903" w:rsidRPr="00993903" w:rsidRDefault="00993903" w:rsidP="00993903">
            <w:pPr>
              <w:pStyle w:val="rvps2"/>
              <w:shd w:val="clear" w:color="auto" w:fill="FFFFFF"/>
              <w:spacing w:before="0" w:beforeAutospacing="0" w:after="0" w:afterAutospacing="0"/>
              <w:ind w:firstLine="323"/>
              <w:jc w:val="both"/>
            </w:pPr>
            <w:r w:rsidRPr="00993903">
              <w:t>перевіряти в установленому порядку в громадян і юридичних осіб наявність дозволів та інших документів на використання лісових ресурсів і користування лісами та на право полювання і використання ресурсів державного мисливського фонду;</w:t>
            </w:r>
          </w:p>
          <w:p w14:paraId="4E999217" w14:textId="77777777" w:rsidR="00993903" w:rsidRPr="00993903" w:rsidRDefault="00993903" w:rsidP="00993903">
            <w:pPr>
              <w:pStyle w:val="rvps2"/>
              <w:shd w:val="clear" w:color="auto" w:fill="FFFFFF"/>
              <w:spacing w:before="0" w:beforeAutospacing="0" w:after="0" w:afterAutospacing="0"/>
              <w:ind w:firstLine="323"/>
              <w:jc w:val="both"/>
            </w:pPr>
            <w:r w:rsidRPr="00993903">
              <w:t>проводити перевірки додержання лісокористувачами, власниками лісів та користувачами мисливських угідь вимог нормативно-правових актів і нормативних документів з питань ведення лісового господарства та у галузі мисливського господарства та полювання;</w:t>
            </w:r>
          </w:p>
          <w:p w14:paraId="7486536B" w14:textId="77777777" w:rsidR="00993903" w:rsidRPr="00993903" w:rsidRDefault="00993903" w:rsidP="00993903">
            <w:pPr>
              <w:pStyle w:val="rvps2"/>
              <w:shd w:val="clear" w:color="auto" w:fill="FFFFFF"/>
              <w:spacing w:before="0" w:beforeAutospacing="0" w:after="0" w:afterAutospacing="0"/>
              <w:ind w:firstLine="323"/>
              <w:jc w:val="both"/>
            </w:pPr>
            <w:r w:rsidRPr="00993903">
              <w:t>складати протоколи та розглядати відповідно до законодавства справи про адміністративні правопорушення, правопорушення у сфері охорони, захисту, використання та відтворення лісів, а також у галузі мисливського господарства та полювання;</w:t>
            </w:r>
          </w:p>
          <w:p w14:paraId="603B329F" w14:textId="77777777" w:rsidR="00993903" w:rsidRPr="00993903" w:rsidRDefault="00993903" w:rsidP="00993903">
            <w:pPr>
              <w:pStyle w:val="rvps2"/>
              <w:shd w:val="clear" w:color="auto" w:fill="FFFFFF"/>
              <w:spacing w:before="0" w:beforeAutospacing="0" w:after="0" w:afterAutospacing="0"/>
              <w:ind w:firstLine="323"/>
              <w:jc w:val="both"/>
            </w:pPr>
            <w:r w:rsidRPr="00993903">
              <w:t>зупиняти на території лісового фонду транспортні засоби та проводити огляд транспортних засобів, знарядь, добутих деревини та інших продуктів лісу, а також зупиняти на території мисливських угідь транспортні (плавучі) засоби та проводити їх огляд та огляд знарядь полювання, добутої продукції;</w:t>
            </w:r>
          </w:p>
          <w:p w14:paraId="5A11D640" w14:textId="77777777" w:rsidR="00993903" w:rsidRPr="00993903" w:rsidRDefault="00993903" w:rsidP="00993903">
            <w:pPr>
              <w:pStyle w:val="rvps2"/>
              <w:shd w:val="clear" w:color="auto" w:fill="FFFFFF"/>
              <w:spacing w:before="0" w:beforeAutospacing="0" w:after="0" w:afterAutospacing="0"/>
              <w:ind w:firstLine="323"/>
              <w:jc w:val="both"/>
            </w:pPr>
            <w:r w:rsidRPr="00993903">
              <w:t>зберігати, носити і застосовувати спеціальні засоби та зброю в порядку, встановленому законодавством, і використовувати спеціальні транспортні засоби з кольорографічним забарвленням, написом та емблемою;</w:t>
            </w:r>
          </w:p>
          <w:p w14:paraId="795542F1" w14:textId="77777777" w:rsidR="00993903" w:rsidRDefault="00993903" w:rsidP="00993903">
            <w:pPr>
              <w:pStyle w:val="rvps2"/>
              <w:shd w:val="clear" w:color="auto" w:fill="FFFFFF"/>
              <w:spacing w:before="0" w:beforeAutospacing="0" w:after="0" w:afterAutospacing="0"/>
              <w:ind w:firstLine="323"/>
              <w:jc w:val="both"/>
            </w:pPr>
          </w:p>
          <w:p w14:paraId="56F614C1" w14:textId="77777777" w:rsidR="00993903" w:rsidRPr="00993903" w:rsidRDefault="00993903" w:rsidP="00993903">
            <w:pPr>
              <w:pStyle w:val="rvps2"/>
              <w:shd w:val="clear" w:color="auto" w:fill="FFFFFF"/>
              <w:spacing w:before="0" w:beforeAutospacing="0" w:after="0" w:afterAutospacing="0"/>
              <w:ind w:firstLine="323"/>
              <w:jc w:val="both"/>
            </w:pPr>
            <w:r w:rsidRPr="00993903">
              <w:t>доставляти особу, яка порушила лісове законодавство або законодавство у галузі мисливського господарства та полювання, до органів Національної поліції або в органи місцевого самоврядування у разі неможливості встановлення його особи на місці вчинення правопорушення для складення протоколу про адміністративне правопорушення;</w:t>
            </w:r>
          </w:p>
          <w:p w14:paraId="39871E09" w14:textId="77777777" w:rsidR="00993903" w:rsidRPr="00993903" w:rsidRDefault="00993903" w:rsidP="00993903">
            <w:pPr>
              <w:pStyle w:val="rvps2"/>
              <w:shd w:val="clear" w:color="auto" w:fill="FFFFFF"/>
              <w:spacing w:before="0" w:beforeAutospacing="0" w:after="0" w:afterAutospacing="0"/>
              <w:ind w:firstLine="323"/>
              <w:jc w:val="both"/>
            </w:pPr>
            <w:r w:rsidRPr="00993903">
              <w:t xml:space="preserve">вилучати в установленому законом порядку у громадян і юридичних осіб, які порушили лісове законодавство або законодавство у галузі мисливського господарства та полювання, документи на право використання лісових ресурсів та на право полювання, добуті деревину та </w:t>
            </w:r>
            <w:r w:rsidRPr="00993903">
              <w:lastRenderedPageBreak/>
              <w:t>інші продукти лісу, незаконно добуті мисливські тварини і продукцію, що з них вироблена, та знаряддя правопорушень;</w:t>
            </w:r>
          </w:p>
          <w:p w14:paraId="0F9804A8" w14:textId="77777777" w:rsidR="00993903" w:rsidRPr="00993903" w:rsidRDefault="00993903" w:rsidP="00993903">
            <w:pPr>
              <w:pStyle w:val="rvps2"/>
              <w:shd w:val="clear" w:color="auto" w:fill="FFFFFF"/>
              <w:spacing w:before="0" w:beforeAutospacing="0" w:after="0" w:afterAutospacing="0"/>
              <w:ind w:firstLine="323"/>
              <w:jc w:val="both"/>
            </w:pPr>
            <w:r w:rsidRPr="00993903">
              <w:t>надсилати у відповідні державні органи матеріали про притягнення осіб, які порушили лісове законодавство або законодавство у галузі мисливського господарства та полювання, до дисциплінарної, адміністративної і кримінальної відповідальності;</w:t>
            </w:r>
          </w:p>
          <w:p w14:paraId="55F75C26" w14:textId="77777777" w:rsidR="00993903" w:rsidRPr="00993903" w:rsidRDefault="00993903" w:rsidP="00993903">
            <w:pPr>
              <w:pStyle w:val="rvps2"/>
              <w:shd w:val="clear" w:color="auto" w:fill="FFFFFF"/>
              <w:spacing w:before="0" w:beforeAutospacing="0" w:after="0" w:afterAutospacing="0"/>
              <w:ind w:firstLine="323"/>
              <w:jc w:val="both"/>
            </w:pPr>
            <w:r w:rsidRPr="00993903">
              <w:t>проводити у випадках, встановлених законом, фотографування, звукозапис, кіно- і відеозйомку як допоміжний засіб для запобігання порушенням у сфері охорони, захисту, використання та відтворення лісів, а також у галузі мисливського господарства та полювання;</w:t>
            </w:r>
          </w:p>
          <w:p w14:paraId="0D9703B6" w14:textId="77777777" w:rsidR="00993903" w:rsidRPr="00993903" w:rsidRDefault="00993903" w:rsidP="00993903">
            <w:pPr>
              <w:pStyle w:val="rvps2"/>
              <w:shd w:val="clear" w:color="auto" w:fill="FFFFFF"/>
              <w:spacing w:before="0" w:beforeAutospacing="0" w:after="0" w:afterAutospacing="0"/>
              <w:ind w:firstLine="323"/>
              <w:jc w:val="both"/>
            </w:pPr>
            <w:r w:rsidRPr="00993903">
              <w:t>викликати громадян, у тому числі посадових осіб, для одержання від них усних або письмових пояснень у зв'язку з порушенням ними лісового законодавства або законодавства у галузі мисливського господарства та полювання;</w:t>
            </w:r>
          </w:p>
          <w:p w14:paraId="757611CA" w14:textId="77777777" w:rsidR="00993903" w:rsidRPr="00993903" w:rsidRDefault="00993903" w:rsidP="00993903">
            <w:pPr>
              <w:pStyle w:val="rvps2"/>
              <w:shd w:val="clear" w:color="auto" w:fill="FFFFFF"/>
              <w:spacing w:before="0" w:beforeAutospacing="0" w:after="0" w:afterAutospacing="0"/>
              <w:ind w:firstLine="323"/>
              <w:jc w:val="both"/>
            </w:pPr>
            <w:r w:rsidRPr="00993903">
              <w:t>безперешкодно відвідувати територію і приміщення юридичних осіб, які провадять діяльність, пов'язану з добуванням, зберіганням або переробленням деревини та інших продуктів лісу, з метою здійснення нагляду за законністю їх використання;</w:t>
            </w:r>
          </w:p>
          <w:p w14:paraId="4D9566D2" w14:textId="77777777" w:rsidR="00993903" w:rsidRPr="00993903" w:rsidRDefault="00993903" w:rsidP="00993903">
            <w:pPr>
              <w:pStyle w:val="rvps2"/>
              <w:shd w:val="clear" w:color="auto" w:fill="FFFFFF"/>
              <w:spacing w:before="0" w:beforeAutospacing="0" w:after="0" w:afterAutospacing="0"/>
              <w:ind w:firstLine="323"/>
              <w:jc w:val="both"/>
            </w:pPr>
            <w:r w:rsidRPr="00993903">
              <w:t>визначати за затвердженими таксами і методиками розмір збитків, завданих лісовому або мисливському господарству, та шкоди, заподіяної лісу внаслідок порушення законодавства у галузі мисливського господарства та полювання;</w:t>
            </w:r>
          </w:p>
          <w:p w14:paraId="77966A9D" w14:textId="77777777" w:rsidR="00993903" w:rsidRPr="00993903" w:rsidRDefault="00993903" w:rsidP="00993903">
            <w:pPr>
              <w:pStyle w:val="rvps2"/>
              <w:shd w:val="clear" w:color="auto" w:fill="FFFFFF"/>
              <w:spacing w:before="0" w:beforeAutospacing="0" w:after="0" w:afterAutospacing="0"/>
              <w:ind w:firstLine="323"/>
              <w:jc w:val="both"/>
            </w:pPr>
            <w:r w:rsidRPr="00993903">
              <w:rPr>
                <w:b/>
                <w:lang w:val="uk-UA"/>
              </w:rPr>
              <w:t xml:space="preserve">припиняти дію </w:t>
            </w:r>
            <w:r w:rsidRPr="00993903">
              <w:rPr>
                <w:b/>
              </w:rPr>
              <w:t>дозвол</w:t>
            </w:r>
            <w:r w:rsidRPr="00993903">
              <w:rPr>
                <w:b/>
                <w:lang w:val="uk-UA"/>
              </w:rPr>
              <w:t>ів</w:t>
            </w:r>
            <w:r w:rsidRPr="00993903">
              <w:rPr>
                <w:b/>
              </w:rPr>
              <w:t xml:space="preserve"> або інших документ</w:t>
            </w:r>
            <w:r w:rsidRPr="00993903">
              <w:rPr>
                <w:b/>
                <w:lang w:val="uk-UA"/>
              </w:rPr>
              <w:t>ів</w:t>
            </w:r>
            <w:r w:rsidRPr="00993903">
              <w:t xml:space="preserve"> на право використання лісових ресурсів у разі порушення лісового законодавства, а також використання ресурсів державного мисливського фонду в разі порушення законодавства у галузі мисливського господарства та полювання;</w:t>
            </w:r>
          </w:p>
          <w:p w14:paraId="6085118E" w14:textId="77777777" w:rsidR="00993903" w:rsidRPr="00993903" w:rsidRDefault="00993903" w:rsidP="00993903">
            <w:pPr>
              <w:pStyle w:val="rvps2"/>
              <w:shd w:val="clear" w:color="auto" w:fill="FFFFFF"/>
              <w:spacing w:before="0" w:beforeAutospacing="0" w:after="0" w:afterAutospacing="0"/>
              <w:ind w:firstLine="323"/>
              <w:jc w:val="both"/>
            </w:pPr>
            <w:r w:rsidRPr="00993903">
              <w:rPr>
                <w:rStyle w:val="rvts46"/>
                <w:i/>
                <w:iCs/>
              </w:rPr>
              <w:t>{Дію</w:t>
            </w:r>
            <w:r>
              <w:rPr>
                <w:rStyle w:val="rvts46"/>
                <w:i/>
                <w:iCs/>
                <w:lang w:val="uk-UA"/>
              </w:rPr>
              <w:t xml:space="preserve"> </w:t>
            </w:r>
            <w:r w:rsidRPr="00993903">
              <w:rPr>
                <w:rStyle w:val="rvts11"/>
                <w:i/>
                <w:iCs/>
              </w:rPr>
              <w:t>абзацу п’ятнадцятого</w:t>
            </w:r>
            <w:r>
              <w:rPr>
                <w:rStyle w:val="rvts11"/>
                <w:i/>
                <w:iCs/>
                <w:lang w:val="uk-UA"/>
              </w:rPr>
              <w:t xml:space="preserve"> </w:t>
            </w:r>
            <w:r w:rsidRPr="00993903">
              <w:rPr>
                <w:rStyle w:val="rvts46"/>
                <w:i/>
                <w:iCs/>
              </w:rPr>
              <w:t>пункту 7 зупинено з 17 листопада 2023 р. по 1 червня 2025 р. (на період реалізації експериментального проекту щодо видачі спеціального дозволу на спеціальне використання лісових ресурсів (лісорубного квитка) та сертифіката про походження лісоматеріалів та виготовлених з них пиломатеріалів в електронній формі) у частині анулювання лісорубного квитка згідно з Постановою КМ</w:t>
            </w:r>
            <w:r>
              <w:rPr>
                <w:rStyle w:val="rvts46"/>
                <w:i/>
                <w:iCs/>
                <w:lang w:val="uk-UA"/>
              </w:rPr>
              <w:t xml:space="preserve"> </w:t>
            </w:r>
            <w:hyperlink r:id="rId19" w:anchor="n25" w:tgtFrame="_blank" w:history="1">
              <w:r w:rsidRPr="00993903">
                <w:rPr>
                  <w:rStyle w:val="a6"/>
                  <w:i/>
                  <w:iCs/>
                  <w:color w:val="auto"/>
                  <w:u w:val="none"/>
                </w:rPr>
                <w:t>№ 483 від 12.05.2023</w:t>
              </w:r>
            </w:hyperlink>
            <w:r w:rsidRPr="00993903">
              <w:rPr>
                <w:rStyle w:val="rvts46"/>
                <w:i/>
                <w:iCs/>
              </w:rPr>
              <w:t>}</w:t>
            </w:r>
          </w:p>
          <w:p w14:paraId="6BFF4CA0" w14:textId="77777777" w:rsidR="00993903" w:rsidRPr="00993903" w:rsidRDefault="00993903" w:rsidP="00993903">
            <w:pPr>
              <w:pStyle w:val="rvps2"/>
              <w:shd w:val="clear" w:color="auto" w:fill="FFFFFF"/>
              <w:spacing w:before="0" w:beforeAutospacing="0" w:after="0" w:afterAutospacing="0"/>
              <w:ind w:firstLine="323"/>
              <w:jc w:val="both"/>
            </w:pPr>
            <w:r w:rsidRPr="00993903">
              <w:t>приймати рішення про обмеження або заборону господарської та іншої діяльності;</w:t>
            </w:r>
          </w:p>
          <w:p w14:paraId="3C2B8060" w14:textId="77777777" w:rsidR="00993903" w:rsidRPr="00993903" w:rsidRDefault="00993903" w:rsidP="00993903">
            <w:pPr>
              <w:pStyle w:val="rvps2"/>
              <w:shd w:val="clear" w:color="auto" w:fill="FFFFFF"/>
              <w:spacing w:before="0" w:beforeAutospacing="0" w:after="0" w:afterAutospacing="0"/>
              <w:ind w:firstLine="323"/>
              <w:jc w:val="both"/>
              <w:rPr>
                <w:shd w:val="clear" w:color="auto" w:fill="FFFFFF"/>
                <w:lang w:val="uk-UA"/>
              </w:rPr>
            </w:pPr>
            <w:r w:rsidRPr="00993903">
              <w:rPr>
                <w:shd w:val="clear" w:color="auto" w:fill="FFFFFF"/>
                <w:lang w:val="uk-UA"/>
              </w:rPr>
              <w:t>…</w:t>
            </w:r>
          </w:p>
        </w:tc>
      </w:tr>
      <w:tr w:rsidR="00993903" w:rsidRPr="00007A14" w14:paraId="7DE9D3C2" w14:textId="77777777" w:rsidTr="0003198F">
        <w:trPr>
          <w:trHeight w:val="73"/>
        </w:trPr>
        <w:tc>
          <w:tcPr>
            <w:tcW w:w="15734" w:type="dxa"/>
            <w:gridSpan w:val="2"/>
            <w:shd w:val="clear" w:color="auto" w:fill="auto"/>
          </w:tcPr>
          <w:p w14:paraId="5824269A" w14:textId="77777777" w:rsidR="00993903" w:rsidRPr="00C91D76" w:rsidRDefault="00993903" w:rsidP="00993903">
            <w:pPr>
              <w:pStyle w:val="rvps2"/>
              <w:shd w:val="clear" w:color="auto" w:fill="FFFFFF"/>
              <w:spacing w:before="0" w:beforeAutospacing="0" w:after="0" w:afterAutospacing="0"/>
              <w:ind w:firstLine="39"/>
              <w:jc w:val="center"/>
              <w:rPr>
                <w:b/>
                <w:lang w:val="uk-UA"/>
              </w:rPr>
            </w:pPr>
            <w:r>
              <w:rPr>
                <w:b/>
                <w:lang w:val="uk-UA"/>
              </w:rPr>
              <w:lastRenderedPageBreak/>
              <w:t>Правила рубок головного користування в гірських лісах Карпат, затверджені постановою Кабінету Міністрів України</w:t>
            </w:r>
            <w:r>
              <w:rPr>
                <w:b/>
                <w:lang w:val="uk-UA"/>
              </w:rPr>
              <w:br/>
              <w:t>від 22 жовтня 2008 р. № 929</w:t>
            </w:r>
          </w:p>
        </w:tc>
      </w:tr>
      <w:tr w:rsidR="00993903" w:rsidRPr="00007A14" w14:paraId="030066CE" w14:textId="77777777" w:rsidTr="0003198F">
        <w:trPr>
          <w:trHeight w:val="73"/>
        </w:trPr>
        <w:tc>
          <w:tcPr>
            <w:tcW w:w="7796" w:type="dxa"/>
            <w:shd w:val="clear" w:color="auto" w:fill="auto"/>
          </w:tcPr>
          <w:p w14:paraId="0E6DB64F" w14:textId="77777777" w:rsidR="00993903" w:rsidRPr="001602EF" w:rsidRDefault="00993903" w:rsidP="00993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hAnsi="Times New Roman"/>
                <w:i/>
                <w:sz w:val="24"/>
                <w:szCs w:val="24"/>
                <w:shd w:val="clear" w:color="auto" w:fill="FFFFFF"/>
                <w:lang w:val="uk-UA"/>
              </w:rPr>
            </w:pPr>
            <w:r w:rsidRPr="001602EF">
              <w:rPr>
                <w:rFonts w:ascii="Times New Roman" w:hAnsi="Times New Roman"/>
                <w:i/>
                <w:sz w:val="24"/>
                <w:szCs w:val="24"/>
                <w:shd w:val="clear" w:color="auto" w:fill="FFFFFF"/>
                <w:lang w:val="uk-UA"/>
              </w:rPr>
              <w:t>5. Під час заготівлі деревини не дозволяється вирубування та пошкодження дерев і чагарників, занесених до Червоної книги України, насінників, плюсових та інших дерев, що мають виняткове значення для збереження біорізноманіття.</w:t>
            </w:r>
          </w:p>
        </w:tc>
        <w:tc>
          <w:tcPr>
            <w:tcW w:w="7938" w:type="dxa"/>
            <w:shd w:val="clear" w:color="auto" w:fill="auto"/>
            <w:vAlign w:val="center"/>
          </w:tcPr>
          <w:p w14:paraId="21F7BFDB" w14:textId="77777777" w:rsidR="00993903" w:rsidRPr="001602EF" w:rsidRDefault="00993903" w:rsidP="00993903">
            <w:pPr>
              <w:spacing w:after="0" w:line="240" w:lineRule="auto"/>
              <w:ind w:firstLine="312"/>
              <w:jc w:val="both"/>
              <w:rPr>
                <w:rFonts w:ascii="Times New Roman" w:hAnsi="Times New Roman"/>
                <w:b/>
                <w:sz w:val="24"/>
                <w:szCs w:val="24"/>
                <w:shd w:val="clear" w:color="auto" w:fill="FFFFFF"/>
                <w:lang w:val="uk-UA"/>
              </w:rPr>
            </w:pPr>
            <w:r w:rsidRPr="001602EF">
              <w:rPr>
                <w:rFonts w:ascii="Times New Roman" w:hAnsi="Times New Roman"/>
                <w:b/>
                <w:sz w:val="24"/>
                <w:szCs w:val="24"/>
                <w:shd w:val="clear" w:color="auto" w:fill="FFFFFF"/>
                <w:lang w:val="uk-UA"/>
              </w:rPr>
              <w:t xml:space="preserve">5. Під час заготівлі деревини не дозволяється вирубування та пошкодження цінних і рідкісних видів дерев і чагарників, занесених до Червоної книги України, насінників, </w:t>
            </w:r>
            <w:r w:rsidRPr="001602EF">
              <w:rPr>
                <w:rFonts w:ascii="Times New Roman" w:eastAsia="Times New Roman" w:hAnsi="Times New Roman"/>
                <w:b/>
                <w:sz w:val="24"/>
                <w:szCs w:val="24"/>
                <w:lang w:val="uk-UA" w:eastAsia="ru-RU"/>
              </w:rPr>
              <w:t>плюсових та інших дерев, що мають значення для збереження біорізноманіття в лісах, зокрема дерев з гніздами птахів, занесених до Червоної книги України, дуплястих</w:t>
            </w:r>
            <w:r w:rsidR="00843C92">
              <w:rPr>
                <w:rFonts w:ascii="Times New Roman" w:eastAsia="Times New Roman" w:hAnsi="Times New Roman"/>
                <w:b/>
                <w:sz w:val="24"/>
                <w:szCs w:val="24"/>
                <w:lang w:val="uk-UA" w:eastAsia="ru-RU"/>
              </w:rPr>
              <w:t>, найстаріших</w:t>
            </w:r>
            <w:r w:rsidRPr="001602EF">
              <w:rPr>
                <w:rFonts w:ascii="Times New Roman" w:eastAsia="Times New Roman" w:hAnsi="Times New Roman"/>
                <w:b/>
                <w:sz w:val="24"/>
                <w:szCs w:val="24"/>
                <w:lang w:val="uk-UA" w:eastAsia="ru-RU"/>
              </w:rPr>
              <w:t xml:space="preserve"> та </w:t>
            </w:r>
            <w:r w:rsidR="00843C92">
              <w:rPr>
                <w:rFonts w:ascii="Times New Roman" w:eastAsia="Times New Roman" w:hAnsi="Times New Roman"/>
                <w:b/>
                <w:sz w:val="24"/>
                <w:szCs w:val="24"/>
                <w:lang w:val="uk-UA" w:eastAsia="ru-RU"/>
              </w:rPr>
              <w:t>визначних</w:t>
            </w:r>
            <w:r w:rsidRPr="001602EF">
              <w:rPr>
                <w:rFonts w:ascii="Times New Roman" w:eastAsia="Times New Roman" w:hAnsi="Times New Roman"/>
                <w:b/>
                <w:sz w:val="24"/>
                <w:szCs w:val="24"/>
                <w:lang w:val="uk-UA" w:eastAsia="ru-RU"/>
              </w:rPr>
              <w:t xml:space="preserve"> дерев.</w:t>
            </w:r>
          </w:p>
          <w:p w14:paraId="3887EF27" w14:textId="77777777" w:rsidR="00993903" w:rsidRPr="00161F16" w:rsidRDefault="00993903" w:rsidP="00993903">
            <w:pPr>
              <w:spacing w:after="0" w:line="240" w:lineRule="auto"/>
              <w:ind w:firstLine="323"/>
              <w:jc w:val="both"/>
              <w:rPr>
                <w:rFonts w:ascii="Times New Roman" w:hAnsi="Times New Roman"/>
                <w:b/>
                <w:sz w:val="24"/>
                <w:szCs w:val="24"/>
                <w:lang w:val="uk-UA" w:eastAsia="ru-RU"/>
              </w:rPr>
            </w:pPr>
            <w:r w:rsidRPr="00161F16">
              <w:rPr>
                <w:rFonts w:ascii="Times New Roman" w:hAnsi="Times New Roman"/>
                <w:b/>
                <w:sz w:val="24"/>
                <w:szCs w:val="24"/>
                <w:lang w:val="uk-UA" w:eastAsia="ru-RU"/>
              </w:rPr>
              <w:t>Н</w:t>
            </w:r>
            <w:r w:rsidR="002048B1" w:rsidRPr="00161F16">
              <w:rPr>
                <w:rFonts w:ascii="Times New Roman" w:hAnsi="Times New Roman"/>
                <w:b/>
                <w:sz w:val="24"/>
                <w:szCs w:val="24"/>
                <w:lang w:val="uk-UA" w:eastAsia="ru-RU"/>
              </w:rPr>
              <w:t xml:space="preserve">аукові установи, організації, </w:t>
            </w:r>
            <w:r w:rsidRPr="00161F16">
              <w:rPr>
                <w:rFonts w:ascii="Times New Roman" w:hAnsi="Times New Roman"/>
                <w:b/>
                <w:sz w:val="24"/>
                <w:szCs w:val="24"/>
                <w:lang w:val="uk-UA" w:eastAsia="ru-RU"/>
              </w:rPr>
              <w:t xml:space="preserve">підприємства, їх філії, представництва, відділення та інші відокремлені підрозділи, які здійснюють наукову діяльність у сфері лісового господарства </w:t>
            </w:r>
            <w:r w:rsidR="002048B1" w:rsidRPr="00161F16">
              <w:rPr>
                <w:rFonts w:ascii="Times New Roman" w:hAnsi="Times New Roman"/>
                <w:b/>
                <w:sz w:val="24"/>
                <w:szCs w:val="24"/>
                <w:lang w:val="uk-UA" w:eastAsia="ru-RU"/>
              </w:rPr>
              <w:t xml:space="preserve">(далі – наукові установи) </w:t>
            </w:r>
            <w:r w:rsidRPr="00161F16">
              <w:rPr>
                <w:rFonts w:ascii="Times New Roman" w:hAnsi="Times New Roman"/>
                <w:b/>
                <w:sz w:val="24"/>
                <w:szCs w:val="24"/>
                <w:lang w:val="uk-UA" w:eastAsia="ru-RU"/>
              </w:rPr>
              <w:t xml:space="preserve">і яким надані у постійне користування ліси, можуть здійснювати </w:t>
            </w:r>
            <w:r w:rsidRPr="00161F16">
              <w:rPr>
                <w:rFonts w:ascii="Times New Roman" w:eastAsia="Times New Roman" w:hAnsi="Times New Roman"/>
                <w:b/>
                <w:sz w:val="24"/>
                <w:szCs w:val="24"/>
                <w:lang w:val="uk-UA" w:eastAsia="ru-RU"/>
              </w:rPr>
              <w:t xml:space="preserve">рубки </w:t>
            </w:r>
            <w:r w:rsidR="00CC084B" w:rsidRPr="00161F16">
              <w:rPr>
                <w:rFonts w:ascii="Times New Roman" w:eastAsia="Times New Roman" w:hAnsi="Times New Roman"/>
                <w:b/>
                <w:sz w:val="24"/>
                <w:szCs w:val="24"/>
                <w:lang w:val="uk-UA" w:eastAsia="ru-RU"/>
              </w:rPr>
              <w:t xml:space="preserve">головного користування </w:t>
            </w:r>
            <w:r w:rsidRPr="00161F16">
              <w:rPr>
                <w:rFonts w:ascii="Times New Roman" w:eastAsia="Times New Roman" w:hAnsi="Times New Roman"/>
                <w:b/>
                <w:sz w:val="24"/>
                <w:szCs w:val="24"/>
                <w:lang w:val="uk-UA" w:eastAsia="ru-RU"/>
              </w:rPr>
              <w:t>д</w:t>
            </w:r>
            <w:r w:rsidRPr="00161F16">
              <w:rPr>
                <w:rFonts w:ascii="Times New Roman" w:hAnsi="Times New Roman"/>
                <w:b/>
                <w:sz w:val="24"/>
                <w:szCs w:val="24"/>
                <w:lang w:val="uk-UA" w:eastAsia="ru-RU"/>
              </w:rPr>
              <w:t xml:space="preserve">ля науково-дослідних цілей в усіх категоріях лісів, крім </w:t>
            </w:r>
            <w:r w:rsidR="00CC084B" w:rsidRPr="00161F16">
              <w:rPr>
                <w:rFonts w:ascii="Times New Roman" w:hAnsi="Times New Roman"/>
                <w:b/>
                <w:sz w:val="24"/>
                <w:szCs w:val="24"/>
                <w:shd w:val="clear" w:color="auto" w:fill="FFFFFF"/>
                <w:lang w:val="uk-UA"/>
              </w:rPr>
              <w:t>територій та об’єктів природно-заповідного фонду України,</w:t>
            </w:r>
            <w:r w:rsidRPr="00161F16">
              <w:rPr>
                <w:rFonts w:ascii="Times New Roman" w:hAnsi="Times New Roman"/>
                <w:b/>
                <w:sz w:val="24"/>
                <w:szCs w:val="24"/>
                <w:shd w:val="clear" w:color="auto" w:fill="FFFFFF"/>
                <w:lang w:val="uk-UA"/>
              </w:rPr>
              <w:t xml:space="preserve"> пралісів, квазіпралісів та природних лісів,</w:t>
            </w:r>
            <w:r w:rsidRPr="00161F16">
              <w:rPr>
                <w:rFonts w:ascii="Times New Roman" w:hAnsi="Times New Roman"/>
                <w:b/>
                <w:sz w:val="24"/>
                <w:szCs w:val="24"/>
                <w:lang w:val="uk-UA" w:eastAsia="ru-RU"/>
              </w:rPr>
              <w:t xml:space="preserve"> з метою розроблення науково обґрунтованих рекомендацій для прийняття управлінських рішень щодо поліпшення, збереження та відновлення лісів, раціонального використання лісових ресурсів на засадах наближеного до природи лісівництва, а також дослідження біологічних і лісівничо-екологічних функцій та властивостей лісових насаджень.</w:t>
            </w:r>
          </w:p>
          <w:p w14:paraId="51EE86A8" w14:textId="77777777" w:rsidR="00993903" w:rsidRPr="00161F16" w:rsidRDefault="00993903" w:rsidP="00993903">
            <w:pPr>
              <w:spacing w:after="0" w:line="240" w:lineRule="auto"/>
              <w:ind w:firstLine="323"/>
              <w:jc w:val="both"/>
              <w:rPr>
                <w:rFonts w:ascii="Times New Roman" w:eastAsia="Times New Roman" w:hAnsi="Times New Roman"/>
                <w:b/>
                <w:sz w:val="24"/>
                <w:szCs w:val="24"/>
                <w:lang w:val="uk-UA" w:eastAsia="ru-RU"/>
              </w:rPr>
            </w:pPr>
            <w:r w:rsidRPr="00161F16">
              <w:rPr>
                <w:rFonts w:ascii="Times New Roman" w:eastAsia="Times New Roman" w:hAnsi="Times New Roman"/>
                <w:b/>
                <w:sz w:val="24"/>
                <w:szCs w:val="24"/>
                <w:lang w:val="uk-UA" w:eastAsia="ru-RU"/>
              </w:rPr>
              <w:t xml:space="preserve">Рубки для науково-дослідних цілей можуть здійснюватися у лісах власників лісів або постійних лісокористувачів на площі не більше </w:t>
            </w:r>
            <w:r w:rsidRPr="00161F16">
              <w:rPr>
                <w:rFonts w:ascii="Times New Roman" w:eastAsia="Times New Roman" w:hAnsi="Times New Roman"/>
                <w:b/>
                <w:sz w:val="24"/>
                <w:szCs w:val="24"/>
                <w:lang w:val="uk-UA" w:eastAsia="ru-RU"/>
              </w:rPr>
              <w:br/>
              <w:t xml:space="preserve">1 відсотка від загальної їх площі </w:t>
            </w:r>
            <w:r w:rsidR="004F356F" w:rsidRPr="00161F16">
              <w:rPr>
                <w:rFonts w:ascii="Times New Roman" w:eastAsia="Times New Roman" w:hAnsi="Times New Roman"/>
                <w:b/>
                <w:sz w:val="24"/>
                <w:szCs w:val="24"/>
                <w:lang w:val="uk-UA" w:eastAsia="ru-RU"/>
              </w:rPr>
              <w:t xml:space="preserve">виключно </w:t>
            </w:r>
            <w:r w:rsidRPr="00161F16">
              <w:rPr>
                <w:rFonts w:ascii="Times New Roman" w:eastAsia="Times New Roman" w:hAnsi="Times New Roman"/>
                <w:b/>
                <w:sz w:val="24"/>
                <w:szCs w:val="24"/>
                <w:lang w:val="uk-UA" w:eastAsia="ru-RU"/>
              </w:rPr>
              <w:t xml:space="preserve">у випадку </w:t>
            </w:r>
            <w:r w:rsidR="004F356F" w:rsidRPr="00161F16">
              <w:rPr>
                <w:rFonts w:ascii="Times New Roman" w:eastAsia="Times New Roman" w:hAnsi="Times New Roman"/>
                <w:b/>
                <w:sz w:val="24"/>
                <w:szCs w:val="24"/>
                <w:lang w:val="uk-UA" w:eastAsia="ru-RU"/>
              </w:rPr>
              <w:t xml:space="preserve">їх </w:t>
            </w:r>
            <w:r w:rsidRPr="00161F16">
              <w:rPr>
                <w:rFonts w:ascii="Times New Roman" w:eastAsia="Times New Roman" w:hAnsi="Times New Roman"/>
                <w:b/>
                <w:sz w:val="24"/>
                <w:szCs w:val="24"/>
                <w:lang w:val="uk-UA" w:eastAsia="ru-RU"/>
              </w:rPr>
              <w:t xml:space="preserve">проведення на договірних засадах </w:t>
            </w:r>
            <w:r w:rsidR="00FA2103">
              <w:rPr>
                <w:rFonts w:ascii="Times New Roman" w:eastAsia="Times New Roman" w:hAnsi="Times New Roman"/>
                <w:b/>
                <w:sz w:val="24"/>
                <w:szCs w:val="24"/>
                <w:lang w:val="uk-UA" w:eastAsia="ru-RU"/>
              </w:rPr>
              <w:t xml:space="preserve">з </w:t>
            </w:r>
            <w:r w:rsidRPr="00161F16">
              <w:rPr>
                <w:rFonts w:ascii="Times New Roman" w:eastAsia="Times New Roman" w:hAnsi="Times New Roman"/>
                <w:b/>
                <w:sz w:val="24"/>
                <w:szCs w:val="24"/>
                <w:lang w:val="uk-UA" w:eastAsia="ru-RU"/>
              </w:rPr>
              <w:t>науковими установами</w:t>
            </w:r>
            <w:r w:rsidR="004F356F" w:rsidRPr="00161F16">
              <w:rPr>
                <w:rFonts w:ascii="Times New Roman" w:eastAsia="Times New Roman" w:hAnsi="Times New Roman"/>
                <w:b/>
                <w:sz w:val="24"/>
                <w:szCs w:val="24"/>
                <w:lang w:val="uk-UA" w:eastAsia="ru-RU"/>
              </w:rPr>
              <w:t>, які будуть здійснювати науковий супровід таких рубок</w:t>
            </w:r>
            <w:r w:rsidRPr="00161F16">
              <w:rPr>
                <w:rFonts w:ascii="Times New Roman" w:eastAsia="Times New Roman" w:hAnsi="Times New Roman"/>
                <w:b/>
                <w:sz w:val="24"/>
                <w:szCs w:val="24"/>
                <w:lang w:val="uk-UA" w:eastAsia="ru-RU"/>
              </w:rPr>
              <w:t>.</w:t>
            </w:r>
          </w:p>
          <w:p w14:paraId="46B0AC8E" w14:textId="77777777" w:rsidR="00993903" w:rsidRDefault="00993903" w:rsidP="00993903">
            <w:pPr>
              <w:spacing w:after="0" w:line="240" w:lineRule="auto"/>
              <w:ind w:firstLine="323"/>
              <w:jc w:val="both"/>
              <w:rPr>
                <w:rFonts w:ascii="Times New Roman" w:hAnsi="Times New Roman"/>
                <w:b/>
                <w:sz w:val="24"/>
                <w:szCs w:val="24"/>
                <w:lang w:val="uk-UA"/>
              </w:rPr>
            </w:pPr>
            <w:r>
              <w:rPr>
                <w:rFonts w:ascii="Times New Roman" w:hAnsi="Times New Roman"/>
                <w:b/>
                <w:sz w:val="24"/>
                <w:szCs w:val="24"/>
                <w:lang w:val="uk-UA" w:eastAsia="ru-RU"/>
              </w:rPr>
              <w:t>Р</w:t>
            </w:r>
            <w:r w:rsidRPr="00970893">
              <w:rPr>
                <w:rFonts w:ascii="Times New Roman" w:hAnsi="Times New Roman"/>
                <w:b/>
                <w:sz w:val="24"/>
                <w:szCs w:val="24"/>
                <w:lang w:val="uk-UA" w:eastAsia="ru-RU"/>
              </w:rPr>
              <w:t xml:space="preserve">убки </w:t>
            </w:r>
            <w:r>
              <w:rPr>
                <w:rFonts w:ascii="Times New Roman" w:hAnsi="Times New Roman"/>
                <w:b/>
                <w:sz w:val="24"/>
                <w:szCs w:val="24"/>
                <w:lang w:val="uk-UA" w:eastAsia="ru-RU"/>
              </w:rPr>
              <w:t>для н</w:t>
            </w:r>
            <w:r w:rsidRPr="00970893">
              <w:rPr>
                <w:rFonts w:ascii="Times New Roman" w:hAnsi="Times New Roman"/>
                <w:b/>
                <w:sz w:val="24"/>
                <w:szCs w:val="24"/>
                <w:lang w:val="uk-UA" w:eastAsia="ru-RU"/>
              </w:rPr>
              <w:t>ауково-дослідн</w:t>
            </w:r>
            <w:r>
              <w:rPr>
                <w:rFonts w:ascii="Times New Roman" w:hAnsi="Times New Roman"/>
                <w:b/>
                <w:sz w:val="24"/>
                <w:szCs w:val="24"/>
                <w:lang w:val="uk-UA" w:eastAsia="ru-RU"/>
              </w:rPr>
              <w:t>их цілей</w:t>
            </w:r>
            <w:r w:rsidRPr="00970893">
              <w:rPr>
                <w:rFonts w:ascii="Times New Roman" w:hAnsi="Times New Roman"/>
                <w:b/>
                <w:sz w:val="24"/>
                <w:szCs w:val="24"/>
                <w:lang w:val="uk-UA" w:eastAsia="ru-RU"/>
              </w:rPr>
              <w:t xml:space="preserve"> </w:t>
            </w:r>
            <w:r w:rsidRPr="00970893">
              <w:rPr>
                <w:rFonts w:ascii="Times New Roman" w:hAnsi="Times New Roman"/>
                <w:b/>
                <w:sz w:val="24"/>
                <w:szCs w:val="24"/>
                <w:lang w:val="uk-UA"/>
              </w:rPr>
              <w:t xml:space="preserve">призначаються </w:t>
            </w:r>
            <w:r>
              <w:rPr>
                <w:rFonts w:ascii="Times New Roman" w:hAnsi="Times New Roman"/>
                <w:b/>
                <w:sz w:val="24"/>
                <w:szCs w:val="24"/>
                <w:lang w:val="uk-UA"/>
              </w:rPr>
              <w:t xml:space="preserve">з метою виконання </w:t>
            </w:r>
            <w:r w:rsidRPr="00580DBF">
              <w:rPr>
                <w:rFonts w:ascii="Times New Roman" w:hAnsi="Times New Roman"/>
                <w:b/>
                <w:sz w:val="24"/>
                <w:szCs w:val="24"/>
                <w:shd w:val="clear" w:color="auto" w:fill="FFFFFF"/>
                <w:lang w:val="uk-UA"/>
              </w:rPr>
              <w:t>тематики наукових досліджень</w:t>
            </w:r>
            <w:r w:rsidRPr="00970893">
              <w:rPr>
                <w:rFonts w:ascii="Times New Roman" w:hAnsi="Times New Roman"/>
                <w:b/>
                <w:sz w:val="24"/>
                <w:szCs w:val="24"/>
                <w:lang w:val="uk-UA"/>
              </w:rPr>
              <w:t xml:space="preserve"> </w:t>
            </w:r>
            <w:r w:rsidRPr="000A4530">
              <w:rPr>
                <w:rFonts w:ascii="Times New Roman" w:hAnsi="Times New Roman"/>
                <w:b/>
                <w:sz w:val="24"/>
                <w:szCs w:val="24"/>
                <w:lang w:val="uk-UA"/>
              </w:rPr>
              <w:t>і науково-технічних (експериментальних) розробок</w:t>
            </w:r>
            <w:r>
              <w:rPr>
                <w:rFonts w:ascii="Times New Roman" w:hAnsi="Times New Roman"/>
                <w:b/>
                <w:sz w:val="24"/>
                <w:szCs w:val="24"/>
                <w:shd w:val="clear" w:color="auto" w:fill="FFFFFF"/>
                <w:lang w:val="uk-UA"/>
              </w:rPr>
              <w:t>.</w:t>
            </w:r>
            <w:r w:rsidRPr="00970893">
              <w:rPr>
                <w:rFonts w:ascii="Times New Roman" w:hAnsi="Times New Roman"/>
                <w:b/>
                <w:sz w:val="24"/>
                <w:szCs w:val="24"/>
                <w:lang w:val="uk-UA"/>
              </w:rPr>
              <w:t xml:space="preserve"> Обстеження лісових ділянок на доцільність проведення таких рубок</w:t>
            </w:r>
            <w:r>
              <w:rPr>
                <w:rFonts w:ascii="Times New Roman" w:hAnsi="Times New Roman"/>
                <w:b/>
                <w:sz w:val="24"/>
                <w:szCs w:val="24"/>
                <w:lang w:val="uk-UA"/>
              </w:rPr>
              <w:t xml:space="preserve"> </w:t>
            </w:r>
            <w:r w:rsidRPr="00970893">
              <w:rPr>
                <w:rFonts w:ascii="Times New Roman" w:hAnsi="Times New Roman"/>
                <w:b/>
                <w:sz w:val="24"/>
                <w:szCs w:val="24"/>
                <w:lang w:val="uk-UA"/>
              </w:rPr>
              <w:t xml:space="preserve">здійснюється </w:t>
            </w:r>
            <w:r>
              <w:rPr>
                <w:rFonts w:ascii="Times New Roman" w:hAnsi="Times New Roman"/>
                <w:b/>
                <w:sz w:val="24"/>
                <w:szCs w:val="24"/>
                <w:lang w:val="uk-UA"/>
              </w:rPr>
              <w:t xml:space="preserve">відповідно до пункту 4 Правил </w:t>
            </w:r>
            <w:r w:rsidRPr="008F7EA7">
              <w:rPr>
                <w:rFonts w:ascii="Times New Roman" w:hAnsi="Times New Roman"/>
                <w:b/>
                <w:sz w:val="24"/>
                <w:szCs w:val="24"/>
                <w:lang w:val="uk-UA"/>
              </w:rPr>
              <w:t>поліпшення якісного складу лісів, проведення інших рубок та робіт, пов’язаних і не пов’язаних із веденням лісового господарства, затверджен</w:t>
            </w:r>
            <w:r>
              <w:rPr>
                <w:rFonts w:ascii="Times New Roman" w:hAnsi="Times New Roman"/>
                <w:b/>
                <w:sz w:val="24"/>
                <w:szCs w:val="24"/>
                <w:lang w:val="uk-UA"/>
              </w:rPr>
              <w:t>их</w:t>
            </w:r>
            <w:r w:rsidRPr="008F7EA7">
              <w:rPr>
                <w:rFonts w:ascii="Times New Roman" w:hAnsi="Times New Roman"/>
                <w:b/>
                <w:sz w:val="24"/>
                <w:szCs w:val="24"/>
                <w:lang w:val="uk-UA"/>
              </w:rPr>
              <w:t xml:space="preserve"> постановою Кабінету Міністрів України від 12 травня 2007 р. № 724</w:t>
            </w:r>
            <w:r>
              <w:rPr>
                <w:rFonts w:ascii="Times New Roman" w:hAnsi="Times New Roman"/>
                <w:b/>
                <w:sz w:val="24"/>
                <w:szCs w:val="24"/>
                <w:lang w:val="uk-UA"/>
              </w:rPr>
              <w:t xml:space="preserve"> (Офіційний вісник У</w:t>
            </w:r>
            <w:r w:rsidR="00F154B0">
              <w:rPr>
                <w:rFonts w:ascii="Times New Roman" w:hAnsi="Times New Roman"/>
                <w:b/>
                <w:sz w:val="24"/>
                <w:szCs w:val="24"/>
                <w:lang w:val="uk-UA"/>
              </w:rPr>
              <w:t>країни, 2007 р., № 37, ст. 1478</w:t>
            </w:r>
            <w:r>
              <w:rPr>
                <w:rFonts w:ascii="Times New Roman" w:hAnsi="Times New Roman"/>
                <w:b/>
                <w:sz w:val="24"/>
                <w:szCs w:val="24"/>
                <w:lang w:val="uk-UA"/>
              </w:rPr>
              <w:t>)</w:t>
            </w:r>
            <w:r w:rsidRPr="008F7EA7">
              <w:rPr>
                <w:rFonts w:ascii="Times New Roman" w:hAnsi="Times New Roman"/>
                <w:b/>
                <w:sz w:val="24"/>
                <w:szCs w:val="24"/>
                <w:lang w:val="uk-UA"/>
              </w:rPr>
              <w:t>,</w:t>
            </w:r>
            <w:r w:rsidRPr="00970893">
              <w:rPr>
                <w:rFonts w:ascii="Times New Roman" w:hAnsi="Times New Roman"/>
                <w:b/>
                <w:sz w:val="24"/>
                <w:szCs w:val="24"/>
                <w:lang w:val="uk-UA"/>
              </w:rPr>
              <w:t xml:space="preserve"> </w:t>
            </w:r>
            <w:r w:rsidR="00D72AB2">
              <w:rPr>
                <w:rFonts w:ascii="Times New Roman" w:hAnsi="Times New Roman"/>
                <w:b/>
                <w:sz w:val="24"/>
                <w:szCs w:val="24"/>
                <w:lang w:val="uk-UA"/>
              </w:rPr>
              <w:t>із залученням представника</w:t>
            </w:r>
            <w:r w:rsidR="00D72AB2" w:rsidRPr="00F3545F">
              <w:rPr>
                <w:rFonts w:ascii="Times New Roman" w:hAnsi="Times New Roman"/>
                <w:b/>
                <w:sz w:val="24"/>
                <w:szCs w:val="24"/>
                <w:lang w:val="uk-UA"/>
              </w:rPr>
              <w:t xml:space="preserve"> </w:t>
            </w:r>
            <w:r w:rsidRPr="00F3545F">
              <w:rPr>
                <w:rFonts w:ascii="Times New Roman" w:hAnsi="Times New Roman"/>
                <w:b/>
                <w:sz w:val="24"/>
                <w:szCs w:val="24"/>
                <w:lang w:val="uk-UA"/>
              </w:rPr>
              <w:t>науково</w:t>
            </w:r>
            <w:r w:rsidR="003D6261">
              <w:rPr>
                <w:rFonts w:ascii="Times New Roman" w:hAnsi="Times New Roman"/>
                <w:b/>
                <w:sz w:val="24"/>
                <w:szCs w:val="24"/>
                <w:lang w:val="uk-UA"/>
              </w:rPr>
              <w:t>ї установи</w:t>
            </w:r>
            <w:r>
              <w:rPr>
                <w:rFonts w:ascii="Times New Roman" w:hAnsi="Times New Roman"/>
                <w:b/>
                <w:sz w:val="24"/>
                <w:szCs w:val="24"/>
                <w:lang w:val="uk-UA" w:eastAsia="ru-RU"/>
              </w:rPr>
              <w:t>,</w:t>
            </w:r>
            <w:r>
              <w:rPr>
                <w:rFonts w:ascii="Times New Roman" w:hAnsi="Times New Roman"/>
                <w:b/>
                <w:sz w:val="24"/>
                <w:szCs w:val="24"/>
                <w:lang w:val="uk-UA"/>
              </w:rPr>
              <w:t xml:space="preserve"> що </w:t>
            </w:r>
            <w:r w:rsidRPr="00F3545F">
              <w:rPr>
                <w:rFonts w:ascii="Times New Roman" w:hAnsi="Times New Roman"/>
                <w:b/>
                <w:sz w:val="24"/>
                <w:szCs w:val="24"/>
                <w:lang w:val="uk-UA"/>
              </w:rPr>
              <w:t xml:space="preserve">здійснює науковий супровід </w:t>
            </w:r>
            <w:r>
              <w:rPr>
                <w:rFonts w:ascii="Times New Roman" w:hAnsi="Times New Roman"/>
                <w:b/>
                <w:sz w:val="24"/>
                <w:szCs w:val="24"/>
                <w:lang w:val="uk-UA"/>
              </w:rPr>
              <w:t xml:space="preserve">таких </w:t>
            </w:r>
            <w:r w:rsidRPr="00F3545F">
              <w:rPr>
                <w:rFonts w:ascii="Times New Roman" w:hAnsi="Times New Roman"/>
                <w:b/>
                <w:sz w:val="24"/>
                <w:szCs w:val="24"/>
                <w:lang w:val="uk-UA"/>
              </w:rPr>
              <w:t>рубок</w:t>
            </w:r>
            <w:r w:rsidRPr="00EA6291">
              <w:rPr>
                <w:rFonts w:ascii="Times New Roman" w:hAnsi="Times New Roman"/>
                <w:b/>
                <w:sz w:val="24"/>
                <w:szCs w:val="24"/>
                <w:lang w:val="uk-UA"/>
              </w:rPr>
              <w:t>.</w:t>
            </w:r>
          </w:p>
          <w:p w14:paraId="02D88F0B" w14:textId="77777777" w:rsidR="00993903" w:rsidRPr="00A7007C" w:rsidRDefault="00993903" w:rsidP="00993903">
            <w:pPr>
              <w:spacing w:after="0" w:line="240" w:lineRule="auto"/>
              <w:ind w:firstLine="323"/>
              <w:jc w:val="both"/>
              <w:rPr>
                <w:rFonts w:ascii="Times New Roman" w:hAnsi="Times New Roman"/>
                <w:b/>
                <w:sz w:val="24"/>
                <w:szCs w:val="24"/>
                <w:shd w:val="clear" w:color="auto" w:fill="FFFFFF"/>
                <w:lang w:val="uk-UA"/>
              </w:rPr>
            </w:pPr>
            <w:r w:rsidRPr="004B53BC">
              <w:rPr>
                <w:rFonts w:ascii="Times New Roman" w:hAnsi="Times New Roman"/>
                <w:b/>
                <w:sz w:val="24"/>
                <w:szCs w:val="24"/>
                <w:lang w:val="uk-UA"/>
              </w:rPr>
              <w:t xml:space="preserve">Організаційно-технічні показники </w:t>
            </w:r>
            <w:r w:rsidRPr="004B53BC">
              <w:rPr>
                <w:rFonts w:ascii="Times New Roman" w:hAnsi="Times New Roman"/>
                <w:b/>
                <w:sz w:val="24"/>
                <w:szCs w:val="24"/>
                <w:lang w:val="uk-UA" w:eastAsia="ru-RU"/>
              </w:rPr>
              <w:t>рубок</w:t>
            </w:r>
            <w:r w:rsidRPr="004B53BC">
              <w:rPr>
                <w:rFonts w:ascii="Times New Roman" w:hAnsi="Times New Roman"/>
                <w:b/>
                <w:sz w:val="24"/>
                <w:szCs w:val="24"/>
                <w:lang w:val="uk-UA"/>
              </w:rPr>
              <w:t xml:space="preserve"> для </w:t>
            </w:r>
            <w:r w:rsidRPr="004B53BC">
              <w:rPr>
                <w:rFonts w:ascii="Times New Roman" w:hAnsi="Times New Roman"/>
                <w:b/>
                <w:sz w:val="24"/>
                <w:szCs w:val="24"/>
                <w:lang w:val="uk-UA" w:eastAsia="ru-RU"/>
              </w:rPr>
              <w:t xml:space="preserve">науково-дослідних </w:t>
            </w:r>
            <w:r w:rsidRPr="00A7007C">
              <w:rPr>
                <w:rFonts w:ascii="Times New Roman" w:hAnsi="Times New Roman"/>
                <w:b/>
                <w:sz w:val="24"/>
                <w:szCs w:val="24"/>
                <w:lang w:val="uk-UA" w:eastAsia="ru-RU"/>
              </w:rPr>
              <w:lastRenderedPageBreak/>
              <w:t xml:space="preserve">цілей </w:t>
            </w:r>
            <w:r w:rsidRPr="00A7007C">
              <w:rPr>
                <w:rFonts w:ascii="Times New Roman" w:hAnsi="Times New Roman"/>
                <w:b/>
                <w:sz w:val="24"/>
                <w:szCs w:val="24"/>
                <w:lang w:val="uk-UA"/>
              </w:rPr>
              <w:t xml:space="preserve">визначаються </w:t>
            </w:r>
            <w:r w:rsidRPr="00A7007C">
              <w:rPr>
                <w:rFonts w:ascii="Times New Roman" w:hAnsi="Times New Roman"/>
                <w:b/>
                <w:sz w:val="24"/>
                <w:szCs w:val="24"/>
                <w:shd w:val="clear" w:color="auto" w:fill="FFFFFF"/>
                <w:lang w:val="uk-UA"/>
              </w:rPr>
              <w:t>науковим (науково-технічним) проектом</w:t>
            </w:r>
            <w:r w:rsidR="006B5982" w:rsidRPr="00A7007C">
              <w:rPr>
                <w:rFonts w:ascii="Times New Roman" w:hAnsi="Times New Roman"/>
                <w:b/>
                <w:sz w:val="24"/>
                <w:szCs w:val="24"/>
                <w:shd w:val="clear" w:color="auto" w:fill="FFFFFF"/>
                <w:lang w:val="uk-UA"/>
              </w:rPr>
              <w:t xml:space="preserve">, розробленим </w:t>
            </w:r>
            <w:r w:rsidRPr="00A7007C">
              <w:rPr>
                <w:rFonts w:ascii="Times New Roman" w:hAnsi="Times New Roman"/>
                <w:b/>
                <w:sz w:val="24"/>
                <w:szCs w:val="24"/>
                <w:lang w:val="uk-UA"/>
              </w:rPr>
              <w:t>на під</w:t>
            </w:r>
            <w:r w:rsidR="006B5982" w:rsidRPr="00A7007C">
              <w:rPr>
                <w:rFonts w:ascii="Times New Roman" w:hAnsi="Times New Roman"/>
                <w:b/>
                <w:sz w:val="24"/>
                <w:szCs w:val="24"/>
                <w:lang w:val="uk-UA"/>
              </w:rPr>
              <w:t>ставі наукових обгрунтувань та</w:t>
            </w:r>
            <w:r w:rsidRPr="00A7007C">
              <w:rPr>
                <w:rFonts w:ascii="Times New Roman" w:hAnsi="Times New Roman"/>
                <w:b/>
                <w:sz w:val="24"/>
                <w:szCs w:val="24"/>
                <w:lang w:val="uk-UA"/>
              </w:rPr>
              <w:t xml:space="preserve"> затверд</w:t>
            </w:r>
            <w:r w:rsidR="006B5982" w:rsidRPr="00A7007C">
              <w:rPr>
                <w:rFonts w:ascii="Times New Roman" w:hAnsi="Times New Roman"/>
                <w:b/>
                <w:sz w:val="24"/>
                <w:szCs w:val="24"/>
                <w:lang w:val="uk-UA"/>
              </w:rPr>
              <w:t>женим</w:t>
            </w:r>
            <w:r w:rsidRPr="00A7007C">
              <w:rPr>
                <w:rFonts w:ascii="Times New Roman" w:hAnsi="Times New Roman"/>
                <w:b/>
                <w:sz w:val="24"/>
                <w:szCs w:val="24"/>
                <w:lang w:val="uk-UA"/>
              </w:rPr>
              <w:t xml:space="preserve"> на засіданнях вченої або науково-технічної ради </w:t>
            </w:r>
            <w:r w:rsidR="006B5982" w:rsidRPr="00A7007C">
              <w:rPr>
                <w:rFonts w:ascii="Times New Roman" w:hAnsi="Times New Roman"/>
                <w:b/>
                <w:sz w:val="24"/>
                <w:szCs w:val="24"/>
                <w:lang w:val="uk-UA"/>
              </w:rPr>
              <w:t>наукової установи</w:t>
            </w:r>
            <w:r w:rsidRPr="00A7007C">
              <w:rPr>
                <w:rFonts w:ascii="Times New Roman" w:hAnsi="Times New Roman"/>
                <w:b/>
                <w:sz w:val="24"/>
                <w:szCs w:val="24"/>
                <w:lang w:val="uk-UA" w:eastAsia="ru-RU"/>
              </w:rPr>
              <w:t>,</w:t>
            </w:r>
            <w:r w:rsidRPr="00A7007C">
              <w:rPr>
                <w:rFonts w:ascii="Times New Roman" w:hAnsi="Times New Roman"/>
                <w:b/>
                <w:sz w:val="24"/>
                <w:szCs w:val="24"/>
                <w:lang w:val="uk-UA"/>
              </w:rPr>
              <w:t xml:space="preserve"> </w:t>
            </w:r>
            <w:r w:rsidR="006B5982" w:rsidRPr="00A7007C">
              <w:rPr>
                <w:rFonts w:ascii="Times New Roman" w:hAnsi="Times New Roman"/>
                <w:b/>
                <w:sz w:val="24"/>
                <w:szCs w:val="24"/>
                <w:lang w:val="uk-UA"/>
              </w:rPr>
              <w:t xml:space="preserve">яка буде здійснювати рубки для науково-дослідних цілей, або яка буде </w:t>
            </w:r>
            <w:r w:rsidRPr="00A7007C">
              <w:rPr>
                <w:rFonts w:ascii="Times New Roman" w:hAnsi="Times New Roman"/>
                <w:b/>
                <w:sz w:val="24"/>
                <w:szCs w:val="24"/>
                <w:lang w:val="uk-UA"/>
              </w:rPr>
              <w:t>здійснює науковий супровід</w:t>
            </w:r>
            <w:r w:rsidR="006B5982" w:rsidRPr="00A7007C">
              <w:rPr>
                <w:rFonts w:ascii="Times New Roman" w:hAnsi="Times New Roman"/>
                <w:b/>
                <w:sz w:val="24"/>
                <w:szCs w:val="24"/>
                <w:lang w:val="uk-UA"/>
              </w:rPr>
              <w:t xml:space="preserve"> таких рубок. Організаційно-технічні показники рубок для науково-дослідних цілей</w:t>
            </w:r>
            <w:r w:rsidRPr="00A7007C">
              <w:rPr>
                <w:rFonts w:ascii="Times New Roman" w:hAnsi="Times New Roman"/>
                <w:b/>
                <w:sz w:val="24"/>
                <w:szCs w:val="24"/>
                <w:lang w:val="uk-UA"/>
              </w:rPr>
              <w:t xml:space="preserve"> можуть відхилятися від основних вимог до проведення </w:t>
            </w:r>
            <w:r w:rsidRPr="00A7007C">
              <w:rPr>
                <w:rFonts w:ascii="Times New Roman" w:eastAsia="Times New Roman" w:hAnsi="Times New Roman"/>
                <w:b/>
                <w:sz w:val="24"/>
                <w:szCs w:val="24"/>
                <w:lang w:val="uk-UA" w:eastAsia="ru-RU"/>
              </w:rPr>
              <w:t>рубок</w:t>
            </w:r>
            <w:r w:rsidR="006B5982" w:rsidRPr="00A7007C">
              <w:rPr>
                <w:rFonts w:ascii="Times New Roman" w:eastAsia="Times New Roman" w:hAnsi="Times New Roman"/>
                <w:b/>
                <w:sz w:val="24"/>
                <w:szCs w:val="24"/>
                <w:lang w:val="uk-UA" w:eastAsia="ru-RU"/>
              </w:rPr>
              <w:t xml:space="preserve"> головного користування</w:t>
            </w:r>
            <w:r w:rsidRPr="00A7007C">
              <w:rPr>
                <w:rFonts w:ascii="Times New Roman" w:hAnsi="Times New Roman"/>
                <w:b/>
                <w:sz w:val="24"/>
                <w:szCs w:val="24"/>
                <w:shd w:val="clear" w:color="auto" w:fill="FFFFFF"/>
                <w:lang w:val="uk-UA"/>
              </w:rPr>
              <w:t>, встановлених цими Правилами.</w:t>
            </w:r>
          </w:p>
          <w:p w14:paraId="48F4491A" w14:textId="77777777" w:rsidR="00993903" w:rsidRPr="00A7007C" w:rsidRDefault="00161F16" w:rsidP="00993903">
            <w:pPr>
              <w:spacing w:after="0" w:line="240" w:lineRule="auto"/>
              <w:ind w:firstLine="323"/>
              <w:jc w:val="both"/>
              <w:rPr>
                <w:rFonts w:ascii="Times New Roman" w:hAnsi="Times New Roman"/>
                <w:b/>
                <w:sz w:val="24"/>
                <w:szCs w:val="24"/>
                <w:lang w:val="uk-UA" w:eastAsia="ru-RU"/>
              </w:rPr>
            </w:pPr>
            <w:r w:rsidRPr="00A7007C">
              <w:rPr>
                <w:rFonts w:ascii="Times New Roman" w:hAnsi="Times New Roman"/>
                <w:b/>
                <w:sz w:val="24"/>
                <w:szCs w:val="24"/>
                <w:shd w:val="clear" w:color="auto" w:fill="FFFFFF"/>
                <w:lang w:val="uk-UA"/>
              </w:rPr>
              <w:t xml:space="preserve">Наукові (науково-технічні) проекти на підставі яких будуть здійснюватися рубки для науково-дослідних цілей </w:t>
            </w:r>
            <w:r w:rsidRPr="00A7007C">
              <w:rPr>
                <w:rFonts w:ascii="Times New Roman" w:hAnsi="Times New Roman"/>
                <w:b/>
                <w:sz w:val="24"/>
                <w:szCs w:val="24"/>
                <w:lang w:val="uk-UA" w:eastAsia="ru-RU"/>
              </w:rPr>
              <w:t>публік</w:t>
            </w:r>
            <w:r w:rsidR="00993903" w:rsidRPr="00A7007C">
              <w:rPr>
                <w:rFonts w:ascii="Times New Roman" w:hAnsi="Times New Roman"/>
                <w:b/>
                <w:sz w:val="24"/>
                <w:szCs w:val="24"/>
                <w:lang w:val="uk-UA" w:eastAsia="ru-RU"/>
              </w:rPr>
              <w:t xml:space="preserve">уються на </w:t>
            </w:r>
            <w:r w:rsidRPr="00A7007C">
              <w:rPr>
                <w:rFonts w:ascii="Times New Roman" w:hAnsi="Times New Roman"/>
                <w:b/>
                <w:sz w:val="24"/>
                <w:szCs w:val="24"/>
                <w:lang w:val="uk-UA" w:eastAsia="ru-RU"/>
              </w:rPr>
              <w:t>офіційному вебсайті</w:t>
            </w:r>
            <w:r w:rsidR="00993903" w:rsidRPr="00A7007C">
              <w:rPr>
                <w:rFonts w:ascii="Times New Roman" w:hAnsi="Times New Roman"/>
                <w:b/>
                <w:sz w:val="24"/>
                <w:szCs w:val="24"/>
                <w:lang w:val="uk-UA" w:eastAsia="ru-RU"/>
              </w:rPr>
              <w:t xml:space="preserve"> </w:t>
            </w:r>
            <w:r w:rsidRPr="00A7007C">
              <w:rPr>
                <w:rFonts w:ascii="Times New Roman" w:hAnsi="Times New Roman"/>
                <w:b/>
                <w:sz w:val="24"/>
                <w:szCs w:val="24"/>
                <w:lang w:val="uk-UA"/>
              </w:rPr>
              <w:t>наукової установи, яка буде здійснювати ці рубки</w:t>
            </w:r>
            <w:r w:rsidR="00993903" w:rsidRPr="00A7007C">
              <w:rPr>
                <w:rFonts w:ascii="Times New Roman" w:hAnsi="Times New Roman"/>
                <w:b/>
                <w:sz w:val="24"/>
                <w:szCs w:val="24"/>
                <w:lang w:val="uk-UA" w:eastAsia="ru-RU"/>
              </w:rPr>
              <w:t>. У разі проведення таки</w:t>
            </w:r>
            <w:r w:rsidRPr="00A7007C">
              <w:rPr>
                <w:rFonts w:ascii="Times New Roman" w:hAnsi="Times New Roman"/>
                <w:b/>
                <w:sz w:val="24"/>
                <w:szCs w:val="24"/>
                <w:lang w:val="uk-UA" w:eastAsia="ru-RU"/>
              </w:rPr>
              <w:t>х рубок у лісах власників лісів або</w:t>
            </w:r>
            <w:r w:rsidR="00993903" w:rsidRPr="00A7007C">
              <w:rPr>
                <w:rFonts w:ascii="Times New Roman" w:hAnsi="Times New Roman"/>
                <w:b/>
                <w:sz w:val="24"/>
                <w:szCs w:val="24"/>
                <w:lang w:val="uk-UA" w:eastAsia="ru-RU"/>
              </w:rPr>
              <w:t xml:space="preserve"> постійних лісокористувачів на договірних засадах з</w:t>
            </w:r>
            <w:r w:rsidR="00993903" w:rsidRPr="00A7007C">
              <w:rPr>
                <w:rFonts w:ascii="Times New Roman" w:hAnsi="Times New Roman"/>
                <w:b/>
                <w:sz w:val="24"/>
                <w:szCs w:val="24"/>
                <w:lang w:val="uk-UA"/>
              </w:rPr>
              <w:t xml:space="preserve"> науковими установами</w:t>
            </w:r>
            <w:r w:rsidRPr="00A7007C">
              <w:rPr>
                <w:rFonts w:ascii="Times New Roman" w:hAnsi="Times New Roman"/>
                <w:b/>
                <w:sz w:val="24"/>
                <w:szCs w:val="24"/>
                <w:lang w:val="uk-UA"/>
              </w:rPr>
              <w:t>, наукові (науково-технічні) проекти</w:t>
            </w:r>
            <w:r w:rsidRPr="00A7007C">
              <w:rPr>
                <w:rFonts w:ascii="Times New Roman" w:hAnsi="Times New Roman"/>
                <w:b/>
                <w:sz w:val="24"/>
                <w:szCs w:val="24"/>
                <w:lang w:val="uk-UA" w:eastAsia="ru-RU"/>
              </w:rPr>
              <w:t xml:space="preserve"> публікуються на веб</w:t>
            </w:r>
            <w:r w:rsidR="00993903" w:rsidRPr="00A7007C">
              <w:rPr>
                <w:rFonts w:ascii="Times New Roman" w:hAnsi="Times New Roman"/>
                <w:b/>
                <w:sz w:val="24"/>
                <w:szCs w:val="24"/>
                <w:lang w:val="uk-UA" w:eastAsia="ru-RU"/>
              </w:rPr>
              <w:t>сайтах власників лісів, постійних лісокористувачів.</w:t>
            </w:r>
          </w:p>
          <w:p w14:paraId="5EA53573" w14:textId="77777777" w:rsidR="00993903" w:rsidRPr="009A2AC6" w:rsidRDefault="007D42E2" w:rsidP="007D42E2">
            <w:pPr>
              <w:spacing w:after="0" w:line="240" w:lineRule="auto"/>
              <w:ind w:firstLine="312"/>
              <w:jc w:val="both"/>
              <w:rPr>
                <w:rFonts w:ascii="Times New Roman" w:hAnsi="Times New Roman"/>
                <w:b/>
                <w:sz w:val="24"/>
                <w:szCs w:val="24"/>
                <w:lang w:val="uk-UA"/>
              </w:rPr>
            </w:pPr>
            <w:r w:rsidRPr="00A7007C">
              <w:rPr>
                <w:rFonts w:ascii="Times New Roman" w:hAnsi="Times New Roman"/>
                <w:b/>
                <w:sz w:val="24"/>
                <w:szCs w:val="24"/>
                <w:shd w:val="clear" w:color="auto" w:fill="FFFFFF"/>
                <w:lang w:val="uk-UA"/>
              </w:rPr>
              <w:t>Наукові (науково-технічні) проекти, на підставі яких будуть здійснюватися рубки для науково-дослідних цілей,</w:t>
            </w:r>
            <w:r w:rsidRPr="00A7007C">
              <w:rPr>
                <w:rFonts w:ascii="Times New Roman" w:hAnsi="Times New Roman"/>
                <w:b/>
                <w:sz w:val="24"/>
                <w:szCs w:val="24"/>
                <w:lang w:val="uk-UA" w:eastAsia="ru-RU"/>
              </w:rPr>
              <w:t xml:space="preserve"> </w:t>
            </w:r>
            <w:r w:rsidR="00993903" w:rsidRPr="00A7007C">
              <w:rPr>
                <w:rFonts w:ascii="Times New Roman" w:hAnsi="Times New Roman"/>
                <w:b/>
                <w:sz w:val="24"/>
                <w:szCs w:val="24"/>
                <w:shd w:val="clear" w:color="auto" w:fill="FFFFFF"/>
                <w:lang w:val="uk-UA"/>
              </w:rPr>
              <w:t>подаються для видачі спеціального дозволу на спеціальне використання лісових ресурсів (лісорубного квитка).</w:t>
            </w:r>
          </w:p>
        </w:tc>
      </w:tr>
      <w:tr w:rsidR="00993903" w:rsidRPr="00007A14" w14:paraId="3D781F7D" w14:textId="77777777" w:rsidTr="0003198F">
        <w:trPr>
          <w:trHeight w:val="73"/>
        </w:trPr>
        <w:tc>
          <w:tcPr>
            <w:tcW w:w="7796" w:type="dxa"/>
            <w:shd w:val="clear" w:color="auto" w:fill="auto"/>
          </w:tcPr>
          <w:p w14:paraId="4174A123" w14:textId="77777777" w:rsidR="00993903" w:rsidRPr="007D0C6D" w:rsidRDefault="00993903" w:rsidP="00993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hAnsi="Times New Roman"/>
                <w:i/>
                <w:sz w:val="24"/>
                <w:szCs w:val="24"/>
                <w:shd w:val="clear" w:color="auto" w:fill="FFFFFF"/>
                <w:lang w:val="uk-UA"/>
              </w:rPr>
            </w:pPr>
            <w:r w:rsidRPr="007D0C6D">
              <w:rPr>
                <w:rFonts w:ascii="Times New Roman" w:hAnsi="Times New Roman"/>
                <w:sz w:val="24"/>
                <w:szCs w:val="24"/>
                <w:shd w:val="clear" w:color="auto" w:fill="FFFFFF"/>
              </w:rPr>
              <w:lastRenderedPageBreak/>
              <w:t>11. Проведення кінцевого прийому поступових рубок в букових лісах в період з 1 травня по 30 вересня забороняється.</w:t>
            </w:r>
          </w:p>
        </w:tc>
        <w:tc>
          <w:tcPr>
            <w:tcW w:w="7938" w:type="dxa"/>
            <w:shd w:val="clear" w:color="auto" w:fill="auto"/>
          </w:tcPr>
          <w:p w14:paraId="32568D51" w14:textId="77777777" w:rsidR="00993903" w:rsidRPr="00C91D76" w:rsidRDefault="00993903" w:rsidP="00993903">
            <w:pPr>
              <w:pStyle w:val="rvps2"/>
              <w:shd w:val="clear" w:color="auto" w:fill="FFFFFF"/>
              <w:spacing w:before="0" w:beforeAutospacing="0" w:after="0" w:afterAutospacing="0"/>
              <w:ind w:firstLine="313"/>
              <w:jc w:val="both"/>
              <w:rPr>
                <w:b/>
                <w:lang w:val="uk-UA"/>
              </w:rPr>
            </w:pPr>
            <w:r>
              <w:rPr>
                <w:b/>
                <w:lang w:val="uk-UA"/>
              </w:rPr>
              <w:t>Виключити</w:t>
            </w:r>
          </w:p>
        </w:tc>
      </w:tr>
      <w:tr w:rsidR="00993903" w:rsidRPr="00007A14" w14:paraId="4F34AE40" w14:textId="77777777" w:rsidTr="0003198F">
        <w:trPr>
          <w:trHeight w:val="73"/>
        </w:trPr>
        <w:tc>
          <w:tcPr>
            <w:tcW w:w="7796" w:type="dxa"/>
            <w:shd w:val="clear" w:color="auto" w:fill="auto"/>
          </w:tcPr>
          <w:p w14:paraId="445CC7B1" w14:textId="77777777" w:rsidR="00993903" w:rsidRPr="007D0C6D" w:rsidRDefault="00993903" w:rsidP="00993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val="uk-UA" w:eastAsia="ru-RU"/>
              </w:rPr>
            </w:pPr>
            <w:r w:rsidRPr="007D0C6D">
              <w:rPr>
                <w:rFonts w:ascii="Times New Roman" w:eastAsia="Times New Roman" w:hAnsi="Times New Roman"/>
                <w:sz w:val="24"/>
                <w:szCs w:val="24"/>
                <w:lang w:val="uk-UA" w:eastAsia="ru-RU"/>
              </w:rPr>
              <w:t>32. На кожну лісосіку до початку її розробки складається технологічна карта, яка з урахуванням конкретних умов відображає лісівничі та організаційні вимоги до виконання робіт. У технологічній карті міститься перелік підготовчих робіт, визначається схема розробки лісосіки з нанесенням на неї виробничих об'єктів, устатковання, доріг, волоків, способи проведення лісозаготівельних операцій (звалювання дерев, обрубування сучків, трелювання, спуск, кряжування, сортування, штабелювання, навантаження деревини, очищення місць рубок), установлюється черговість розробки пасік, передбачаються заходи щодо охорони праці та визначаються природоохоронні вимоги (запобігання ерозії ґрунтів, збереження підросту тощо).</w:t>
            </w:r>
          </w:p>
          <w:p w14:paraId="36659D81" w14:textId="77777777" w:rsidR="00993903" w:rsidRDefault="00993903" w:rsidP="00993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i/>
                <w:sz w:val="24"/>
                <w:szCs w:val="24"/>
                <w:lang w:eastAsia="ru-RU"/>
              </w:rPr>
            </w:pPr>
            <w:bookmarkStart w:id="56" w:name="o110"/>
            <w:bookmarkEnd w:id="56"/>
          </w:p>
          <w:p w14:paraId="73582D49" w14:textId="77777777" w:rsidR="00993903" w:rsidRPr="00AE41D0" w:rsidRDefault="00993903" w:rsidP="00993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hAnsi="Times New Roman"/>
                <w:i/>
                <w:sz w:val="24"/>
                <w:szCs w:val="24"/>
                <w:shd w:val="clear" w:color="auto" w:fill="FFFFFF"/>
              </w:rPr>
            </w:pPr>
            <w:r w:rsidRPr="007D0C6D">
              <w:rPr>
                <w:rFonts w:ascii="Times New Roman" w:eastAsia="Times New Roman" w:hAnsi="Times New Roman"/>
                <w:i/>
                <w:sz w:val="24"/>
                <w:szCs w:val="24"/>
                <w:lang w:eastAsia="ru-RU"/>
              </w:rPr>
              <w:t xml:space="preserve">Технологічні карти стосовно лісівничих вимог погоджуються з територіальними органами Держлісагентства, а під час проведення рубок на території та об'єктах природно-заповідного фонду </w:t>
            </w:r>
            <w:r w:rsidRPr="00AE41D0">
              <w:rPr>
                <w:rFonts w:ascii="Times New Roman" w:eastAsia="Times New Roman" w:hAnsi="Times New Roman"/>
                <w:i/>
                <w:sz w:val="24"/>
                <w:szCs w:val="24"/>
                <w:lang w:eastAsia="ru-RU"/>
              </w:rPr>
              <w:t>–</w:t>
            </w:r>
            <w:r w:rsidRPr="007D0C6D">
              <w:rPr>
                <w:rFonts w:ascii="Times New Roman" w:eastAsia="Times New Roman" w:hAnsi="Times New Roman"/>
                <w:i/>
                <w:sz w:val="24"/>
                <w:szCs w:val="24"/>
                <w:lang w:eastAsia="ru-RU"/>
              </w:rPr>
              <w:t xml:space="preserve"> також з облдержадміністраціями. </w:t>
            </w:r>
            <w:r w:rsidRPr="00AE41D0">
              <w:rPr>
                <w:rFonts w:ascii="Times New Roman" w:eastAsia="Times New Roman" w:hAnsi="Times New Roman"/>
                <w:i/>
                <w:sz w:val="24"/>
                <w:szCs w:val="24"/>
                <w:lang w:eastAsia="ru-RU"/>
              </w:rPr>
              <w:t>{Абзац другий пункту 32 із змінами,</w:t>
            </w:r>
            <w:r w:rsidRPr="00AE41D0">
              <w:rPr>
                <w:rFonts w:ascii="Times New Roman" w:eastAsia="Times New Roman" w:hAnsi="Times New Roman"/>
                <w:i/>
                <w:sz w:val="24"/>
                <w:szCs w:val="24"/>
                <w:lang w:val="uk-UA" w:eastAsia="ru-RU"/>
              </w:rPr>
              <w:t xml:space="preserve"> </w:t>
            </w:r>
            <w:r w:rsidRPr="00AE41D0">
              <w:rPr>
                <w:rFonts w:ascii="Times New Roman" w:eastAsia="Times New Roman" w:hAnsi="Times New Roman"/>
                <w:i/>
                <w:sz w:val="24"/>
                <w:szCs w:val="24"/>
                <w:lang w:eastAsia="ru-RU"/>
              </w:rPr>
              <w:lastRenderedPageBreak/>
              <w:t xml:space="preserve">внесеними згідно з Постановами КМ </w:t>
            </w:r>
            <w:r w:rsidRPr="00AE41D0">
              <w:rPr>
                <w:rFonts w:ascii="Times New Roman" w:eastAsia="Times New Roman" w:hAnsi="Times New Roman"/>
                <w:i/>
                <w:sz w:val="24"/>
                <w:szCs w:val="24"/>
                <w:lang w:val="uk-UA" w:eastAsia="ru-RU"/>
              </w:rPr>
              <w:t>№</w:t>
            </w:r>
            <w:r w:rsidRPr="00AE41D0">
              <w:rPr>
                <w:rFonts w:ascii="Times New Roman" w:eastAsia="Times New Roman" w:hAnsi="Times New Roman"/>
                <w:i/>
                <w:sz w:val="24"/>
                <w:szCs w:val="24"/>
                <w:lang w:eastAsia="ru-RU"/>
              </w:rPr>
              <w:t xml:space="preserve"> 1364 (</w:t>
            </w:r>
            <w:hyperlink r:id="rId20" w:tgtFrame="_blank" w:history="1">
              <w:r w:rsidRPr="00AE41D0">
                <w:rPr>
                  <w:rFonts w:ascii="Times New Roman" w:eastAsia="Times New Roman" w:hAnsi="Times New Roman"/>
                  <w:i/>
                  <w:sz w:val="24"/>
                  <w:szCs w:val="24"/>
                  <w:lang w:eastAsia="ru-RU"/>
                </w:rPr>
                <w:t>1364-2011-п</w:t>
              </w:r>
            </w:hyperlink>
            <w:r w:rsidRPr="00AE41D0">
              <w:rPr>
                <w:rFonts w:ascii="Times New Roman" w:eastAsia="Times New Roman" w:hAnsi="Times New Roman"/>
                <w:i/>
                <w:sz w:val="24"/>
                <w:szCs w:val="24"/>
                <w:lang w:eastAsia="ru-RU"/>
              </w:rPr>
              <w:t>) від</w:t>
            </w:r>
            <w:r w:rsidRPr="00AE41D0">
              <w:rPr>
                <w:rFonts w:ascii="Times New Roman" w:eastAsia="Times New Roman" w:hAnsi="Times New Roman"/>
                <w:i/>
                <w:sz w:val="24"/>
                <w:szCs w:val="24"/>
                <w:lang w:val="uk-UA" w:eastAsia="ru-RU"/>
              </w:rPr>
              <w:t xml:space="preserve"> </w:t>
            </w:r>
            <w:r w:rsidRPr="00AE41D0">
              <w:rPr>
                <w:rFonts w:ascii="Times New Roman" w:eastAsia="Times New Roman" w:hAnsi="Times New Roman"/>
                <w:i/>
                <w:sz w:val="24"/>
                <w:szCs w:val="24"/>
                <w:lang w:eastAsia="ru-RU"/>
              </w:rPr>
              <w:t xml:space="preserve">28.12.2011, </w:t>
            </w:r>
            <w:r w:rsidRPr="00AE41D0">
              <w:rPr>
                <w:rFonts w:ascii="Times New Roman" w:eastAsia="Times New Roman" w:hAnsi="Times New Roman"/>
                <w:i/>
                <w:sz w:val="24"/>
                <w:szCs w:val="24"/>
                <w:lang w:val="uk-UA" w:eastAsia="ru-RU"/>
              </w:rPr>
              <w:t>№</w:t>
            </w:r>
            <w:r w:rsidRPr="00AE41D0">
              <w:rPr>
                <w:rFonts w:ascii="Times New Roman" w:eastAsia="Times New Roman" w:hAnsi="Times New Roman"/>
                <w:i/>
                <w:sz w:val="24"/>
                <w:szCs w:val="24"/>
                <w:lang w:eastAsia="ru-RU"/>
              </w:rPr>
              <w:t xml:space="preserve"> 748 (</w:t>
            </w:r>
            <w:hyperlink r:id="rId21" w:tgtFrame="_blank" w:history="1">
              <w:r w:rsidRPr="00AE41D0">
                <w:rPr>
                  <w:rFonts w:ascii="Times New Roman" w:eastAsia="Times New Roman" w:hAnsi="Times New Roman"/>
                  <w:i/>
                  <w:sz w:val="24"/>
                  <w:szCs w:val="24"/>
                  <w:lang w:eastAsia="ru-RU"/>
                </w:rPr>
                <w:t>748-2013-п</w:t>
              </w:r>
            </w:hyperlink>
            <w:r w:rsidRPr="00AE41D0">
              <w:rPr>
                <w:rFonts w:ascii="Times New Roman" w:eastAsia="Times New Roman" w:hAnsi="Times New Roman"/>
                <w:i/>
                <w:sz w:val="24"/>
                <w:szCs w:val="24"/>
                <w:lang w:eastAsia="ru-RU"/>
              </w:rPr>
              <w:t>) від 07.08.2013}</w:t>
            </w:r>
          </w:p>
        </w:tc>
        <w:tc>
          <w:tcPr>
            <w:tcW w:w="7938" w:type="dxa"/>
            <w:shd w:val="clear" w:color="auto" w:fill="auto"/>
          </w:tcPr>
          <w:p w14:paraId="18CE380B" w14:textId="77777777" w:rsidR="00993903" w:rsidRPr="007D0C6D" w:rsidRDefault="00993903" w:rsidP="00993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eastAsia="Times New Roman" w:hAnsi="Times New Roman"/>
                <w:sz w:val="24"/>
                <w:szCs w:val="24"/>
                <w:lang w:val="uk-UA" w:eastAsia="ru-RU"/>
              </w:rPr>
            </w:pPr>
            <w:r w:rsidRPr="007D0C6D">
              <w:rPr>
                <w:rFonts w:ascii="Times New Roman" w:eastAsia="Times New Roman" w:hAnsi="Times New Roman"/>
                <w:sz w:val="24"/>
                <w:szCs w:val="24"/>
                <w:lang w:val="uk-UA" w:eastAsia="ru-RU"/>
              </w:rPr>
              <w:lastRenderedPageBreak/>
              <w:t>32. На кожну лісосіку до початку її розробки складається технологічна карта, яка з урахуванням конкретних умов відображає лісівничі та організаційні вимоги до виконання робіт. У технологічній карті міститься перелік підготовчих робіт, визначається схема розробки лісосіки з нанесенням на неї виробничих об'єктів, устатковання, доріг, волоків, способи проведення лісозаготівельних операцій (звалювання дерев, обрубування сучків, трелювання, спуск, кряжування, сортування, штабелювання, навантаження деревини, очищення місць рубок), установлюється черговість розробки пасік, передбачаються заходи щодо охорони праці та визначаються природоохоронні вимоги (запобігання ерозії ґрунтів, збереження підросту тощо).</w:t>
            </w:r>
          </w:p>
          <w:p w14:paraId="3A48AE7A" w14:textId="77777777" w:rsidR="00993903" w:rsidRDefault="00993903" w:rsidP="00993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hAnsi="Times New Roman"/>
                <w:i/>
                <w:sz w:val="24"/>
                <w:szCs w:val="24"/>
                <w:shd w:val="clear" w:color="auto" w:fill="FFFFFF"/>
              </w:rPr>
            </w:pPr>
          </w:p>
          <w:p w14:paraId="115A45CE" w14:textId="77777777" w:rsidR="00993903" w:rsidRPr="00AE41D0" w:rsidRDefault="00993903" w:rsidP="00993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6"/>
              <w:jc w:val="both"/>
              <w:rPr>
                <w:rFonts w:ascii="Times New Roman" w:hAnsi="Times New Roman"/>
                <w:b/>
                <w:sz w:val="24"/>
                <w:szCs w:val="24"/>
                <w:shd w:val="clear" w:color="auto" w:fill="FFFFFF"/>
                <w:lang w:val="uk-UA"/>
              </w:rPr>
            </w:pPr>
            <w:r w:rsidRPr="00AE41D0">
              <w:rPr>
                <w:rFonts w:ascii="Times New Roman" w:hAnsi="Times New Roman"/>
                <w:b/>
                <w:sz w:val="24"/>
                <w:szCs w:val="24"/>
                <w:shd w:val="clear" w:color="auto" w:fill="FFFFFF"/>
                <w:lang w:val="uk-UA"/>
              </w:rPr>
              <w:t>Виключити</w:t>
            </w:r>
          </w:p>
        </w:tc>
      </w:tr>
      <w:tr w:rsidR="00993903" w:rsidRPr="00007A14" w14:paraId="2F933AB9" w14:textId="77777777" w:rsidTr="002215B4">
        <w:trPr>
          <w:trHeight w:val="73"/>
        </w:trPr>
        <w:tc>
          <w:tcPr>
            <w:tcW w:w="15734" w:type="dxa"/>
            <w:gridSpan w:val="2"/>
            <w:shd w:val="clear" w:color="auto" w:fill="auto"/>
          </w:tcPr>
          <w:p w14:paraId="330DB2DB" w14:textId="77777777" w:rsidR="00993903" w:rsidRPr="00C42AAB" w:rsidRDefault="00993903" w:rsidP="009939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sidRPr="00C42AAB">
              <w:rPr>
                <w:rStyle w:val="rvts23"/>
                <w:rFonts w:ascii="Times New Roman" w:hAnsi="Times New Roman"/>
                <w:b/>
                <w:bCs/>
                <w:sz w:val="24"/>
                <w:szCs w:val="24"/>
                <w:shd w:val="clear" w:color="auto" w:fill="FFFFFF"/>
                <w:lang w:val="uk-UA"/>
              </w:rPr>
              <w:t>Постанова Кабінету Міністрів України від 04 лютого 2023 р. № 105 «Про затвердження Порядку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 не пов’язаних із веденням лісового господарства, та переведення земельних лісових ділянок до нелісових земель»</w:t>
            </w:r>
          </w:p>
        </w:tc>
      </w:tr>
      <w:tr w:rsidR="00993903" w:rsidRPr="00007A14" w14:paraId="73B80E68" w14:textId="77777777" w:rsidTr="0003198F">
        <w:trPr>
          <w:trHeight w:val="73"/>
        </w:trPr>
        <w:tc>
          <w:tcPr>
            <w:tcW w:w="7796" w:type="dxa"/>
            <w:shd w:val="clear" w:color="auto" w:fill="auto"/>
          </w:tcPr>
          <w:p w14:paraId="3E40A9C4" w14:textId="77777777" w:rsidR="00993903" w:rsidRPr="004C3F46" w:rsidRDefault="00993903" w:rsidP="00993903">
            <w:pPr>
              <w:pStyle w:val="HTML"/>
              <w:shd w:val="clear" w:color="auto" w:fill="FFFFFF"/>
              <w:ind w:firstLine="317"/>
              <w:jc w:val="center"/>
              <w:rPr>
                <w:rFonts w:ascii="Times New Roman" w:hAnsi="Times New Roman"/>
                <w:sz w:val="24"/>
                <w:szCs w:val="24"/>
              </w:rPr>
            </w:pPr>
            <w:r w:rsidRPr="004C3F46">
              <w:rPr>
                <w:rStyle w:val="rvts23"/>
                <w:rFonts w:ascii="Times New Roman" w:hAnsi="Times New Roman"/>
                <w:bCs/>
                <w:sz w:val="24"/>
                <w:szCs w:val="24"/>
                <w:shd w:val="clear" w:color="auto" w:fill="FFFFFF"/>
              </w:rPr>
              <w:t xml:space="preserve">«Про затвердження Порядку вирубування дерев і чагарників та використання одержаної при цьому деревини у разі зміни цільового призначення земельних лісових ділянок </w:t>
            </w:r>
            <w:r w:rsidRPr="004C3F46">
              <w:rPr>
                <w:rStyle w:val="rvts23"/>
                <w:rFonts w:ascii="Times New Roman" w:hAnsi="Times New Roman"/>
                <w:bCs/>
                <w:i/>
                <w:sz w:val="24"/>
                <w:szCs w:val="24"/>
                <w:shd w:val="clear" w:color="auto" w:fill="FFFFFF"/>
              </w:rPr>
              <w:t>або встановлення сервітуту</w:t>
            </w:r>
            <w:r w:rsidRPr="004C3F46">
              <w:rPr>
                <w:rStyle w:val="rvts23"/>
                <w:rFonts w:ascii="Times New Roman" w:hAnsi="Times New Roman"/>
                <w:bCs/>
                <w:sz w:val="24"/>
                <w:szCs w:val="24"/>
                <w:shd w:val="clear" w:color="auto" w:fill="FFFFFF"/>
              </w:rPr>
              <w:t xml:space="preserve"> з метою їх використання в цілях, не пов’язаних із веденням лісового господарства, та переведення земельних лісових ділянок до нелісових земель»</w:t>
            </w:r>
          </w:p>
        </w:tc>
        <w:tc>
          <w:tcPr>
            <w:tcW w:w="7938" w:type="dxa"/>
            <w:shd w:val="clear" w:color="auto" w:fill="auto"/>
          </w:tcPr>
          <w:p w14:paraId="51BDA6E2" w14:textId="77777777" w:rsidR="00993903" w:rsidRPr="004C3F46" w:rsidRDefault="00993903" w:rsidP="00993903">
            <w:pPr>
              <w:pStyle w:val="HTML"/>
              <w:shd w:val="clear" w:color="auto" w:fill="FFFFFF"/>
              <w:ind w:firstLine="317"/>
              <w:jc w:val="center"/>
              <w:rPr>
                <w:rFonts w:ascii="Times New Roman" w:hAnsi="Times New Roman"/>
                <w:sz w:val="24"/>
                <w:szCs w:val="24"/>
              </w:rPr>
            </w:pPr>
            <w:r w:rsidRPr="004C3F46">
              <w:rPr>
                <w:rStyle w:val="rvts23"/>
                <w:rFonts w:ascii="Times New Roman" w:hAnsi="Times New Roman"/>
                <w:bCs/>
                <w:sz w:val="24"/>
                <w:szCs w:val="24"/>
                <w:shd w:val="clear" w:color="auto" w:fill="FFFFFF"/>
              </w:rPr>
              <w:t>«Про затвердження Порядку вирубування дерев і чагарників та використання одержаної при цьому деревини у разі зміни цільового призначення земельних лісових ділянок</w:t>
            </w:r>
            <w:r w:rsidRPr="004C3F46">
              <w:rPr>
                <w:rStyle w:val="rvts23"/>
                <w:rFonts w:ascii="Times New Roman" w:hAnsi="Times New Roman"/>
                <w:b/>
                <w:bCs/>
                <w:sz w:val="24"/>
                <w:szCs w:val="24"/>
                <w:shd w:val="clear" w:color="auto" w:fill="FFFFFF"/>
              </w:rPr>
              <w:t xml:space="preserve">, встановлення сервітуту або </w:t>
            </w:r>
            <w:r w:rsidRPr="004C3F46">
              <w:rPr>
                <w:rFonts w:ascii="Times New Roman" w:hAnsi="Times New Roman"/>
                <w:b/>
                <w:color w:val="000000"/>
                <w:sz w:val="24"/>
                <w:szCs w:val="24"/>
                <w:lang w:eastAsia="ru-RU"/>
              </w:rPr>
              <w:t>укладення угод відповідно до статей 97 і 97</w:t>
            </w:r>
            <w:r w:rsidRPr="004C3F46">
              <w:rPr>
                <w:rFonts w:ascii="Times New Roman" w:hAnsi="Times New Roman"/>
                <w:b/>
                <w:color w:val="000000"/>
                <w:sz w:val="24"/>
                <w:szCs w:val="24"/>
                <w:vertAlign w:val="superscript"/>
                <w:lang w:eastAsia="ru-RU"/>
              </w:rPr>
              <w:t>1</w:t>
            </w:r>
            <w:r w:rsidRPr="004C3F46">
              <w:rPr>
                <w:rFonts w:ascii="Times New Roman" w:hAnsi="Times New Roman"/>
                <w:b/>
                <w:color w:val="000000"/>
                <w:sz w:val="24"/>
                <w:szCs w:val="24"/>
                <w:lang w:eastAsia="ru-RU"/>
              </w:rPr>
              <w:t xml:space="preserve"> Земельного кодексу України</w:t>
            </w:r>
            <w:r w:rsidRPr="004C3F46">
              <w:rPr>
                <w:rStyle w:val="rvts23"/>
                <w:rFonts w:ascii="Times New Roman" w:hAnsi="Times New Roman"/>
                <w:bCs/>
                <w:sz w:val="24"/>
                <w:szCs w:val="24"/>
                <w:shd w:val="clear" w:color="auto" w:fill="FFFFFF"/>
              </w:rPr>
              <w:t xml:space="preserve"> з метою їх використання в цілях, не пов’язаних із веденням лісового господарства, та переведення земельних лісових ділянок до нелісових земель»</w:t>
            </w:r>
          </w:p>
        </w:tc>
      </w:tr>
      <w:tr w:rsidR="00993903" w:rsidRPr="00007A14" w14:paraId="449AB3A4" w14:textId="77777777" w:rsidTr="0003198F">
        <w:trPr>
          <w:trHeight w:val="73"/>
        </w:trPr>
        <w:tc>
          <w:tcPr>
            <w:tcW w:w="7796" w:type="dxa"/>
            <w:shd w:val="clear" w:color="auto" w:fill="auto"/>
          </w:tcPr>
          <w:p w14:paraId="770D919B" w14:textId="77777777" w:rsidR="00993903" w:rsidRPr="000E47A4" w:rsidRDefault="00993903" w:rsidP="00993903">
            <w:pPr>
              <w:pStyle w:val="HTML"/>
              <w:shd w:val="clear" w:color="auto" w:fill="FFFFFF"/>
              <w:ind w:firstLine="317"/>
              <w:jc w:val="both"/>
              <w:rPr>
                <w:rFonts w:ascii="Times New Roman" w:hAnsi="Times New Roman"/>
                <w:sz w:val="24"/>
                <w:szCs w:val="24"/>
                <w:shd w:val="clear" w:color="auto" w:fill="FFFFFF"/>
              </w:rPr>
            </w:pPr>
            <w:r w:rsidRPr="000E47A4">
              <w:rPr>
                <w:rFonts w:ascii="Times New Roman" w:hAnsi="Times New Roman"/>
                <w:sz w:val="24"/>
                <w:szCs w:val="24"/>
                <w:shd w:val="clear" w:color="auto" w:fill="FFFFFF"/>
              </w:rPr>
              <w:t>…</w:t>
            </w:r>
          </w:p>
          <w:p w14:paraId="5E97E1D1" w14:textId="77777777" w:rsidR="00993903" w:rsidRPr="000E47A4" w:rsidRDefault="00993903" w:rsidP="00993903">
            <w:pPr>
              <w:pStyle w:val="HTML"/>
              <w:shd w:val="clear" w:color="auto" w:fill="FFFFFF"/>
              <w:ind w:firstLine="317"/>
              <w:jc w:val="both"/>
              <w:rPr>
                <w:rFonts w:ascii="Times New Roman" w:hAnsi="Times New Roman"/>
                <w:i/>
                <w:sz w:val="24"/>
                <w:szCs w:val="24"/>
              </w:rPr>
            </w:pPr>
            <w:r w:rsidRPr="000E47A4">
              <w:rPr>
                <w:rFonts w:ascii="Times New Roman" w:hAnsi="Times New Roman"/>
                <w:sz w:val="24"/>
                <w:szCs w:val="24"/>
                <w:shd w:val="clear" w:color="auto" w:fill="FFFFFF"/>
              </w:rPr>
              <w:t>Затвердити</w:t>
            </w:r>
            <w:r>
              <w:rPr>
                <w:rFonts w:ascii="Times New Roman" w:hAnsi="Times New Roman"/>
                <w:sz w:val="24"/>
                <w:szCs w:val="24"/>
                <w:shd w:val="clear" w:color="auto" w:fill="FFFFFF"/>
              </w:rPr>
              <w:t xml:space="preserve"> </w:t>
            </w:r>
            <w:hyperlink r:id="rId22" w:anchor="n8" w:history="1">
              <w:r w:rsidRPr="000E47A4">
                <w:rPr>
                  <w:rStyle w:val="a6"/>
                  <w:rFonts w:ascii="Times New Roman" w:hAnsi="Times New Roman"/>
                  <w:color w:val="auto"/>
                  <w:sz w:val="24"/>
                  <w:szCs w:val="24"/>
                  <w:u w:val="none"/>
                  <w:shd w:val="clear" w:color="auto" w:fill="FFFFFF"/>
                </w:rPr>
                <w:t xml:space="preserve">Порядок вирубування дерев і чагарників та використання одержаної при цьому деревини у разі зміни цільового призначення земельних лісових </w:t>
              </w:r>
              <w:r w:rsidRPr="00B963B1">
                <w:rPr>
                  <w:rStyle w:val="a6"/>
                  <w:rFonts w:ascii="Times New Roman" w:hAnsi="Times New Roman"/>
                  <w:color w:val="auto"/>
                  <w:sz w:val="24"/>
                  <w:szCs w:val="24"/>
                  <w:u w:val="none"/>
                  <w:shd w:val="clear" w:color="auto" w:fill="FFFFFF"/>
                </w:rPr>
                <w:t xml:space="preserve">ділянок </w:t>
              </w:r>
              <w:r w:rsidRPr="000E47A4">
                <w:rPr>
                  <w:rStyle w:val="a6"/>
                  <w:rFonts w:ascii="Times New Roman" w:hAnsi="Times New Roman"/>
                  <w:i/>
                  <w:color w:val="auto"/>
                  <w:sz w:val="24"/>
                  <w:szCs w:val="24"/>
                  <w:u w:val="none"/>
                  <w:shd w:val="clear" w:color="auto" w:fill="FFFFFF"/>
                </w:rPr>
                <w:t>або встановлення сервітуту з</w:t>
              </w:r>
              <w:r w:rsidRPr="000E47A4">
                <w:rPr>
                  <w:rStyle w:val="a6"/>
                  <w:rFonts w:ascii="Times New Roman" w:hAnsi="Times New Roman"/>
                  <w:color w:val="auto"/>
                  <w:sz w:val="24"/>
                  <w:szCs w:val="24"/>
                  <w:u w:val="none"/>
                  <w:shd w:val="clear" w:color="auto" w:fill="FFFFFF"/>
                </w:rPr>
                <w:t xml:space="preserve"> метою їх використання в цілях, не пов’язаних із веденням лісового господарства, та переведення земельних лісових ділянок до нелісових земель</w:t>
              </w:r>
            </w:hyperlink>
            <w:r w:rsidRPr="000E47A4">
              <w:rPr>
                <w:rFonts w:ascii="Times New Roman" w:hAnsi="Times New Roman"/>
                <w:sz w:val="24"/>
                <w:szCs w:val="24"/>
                <w:shd w:val="clear" w:color="auto" w:fill="FFFFFF"/>
              </w:rPr>
              <w:t>, що додається.</w:t>
            </w:r>
          </w:p>
        </w:tc>
        <w:tc>
          <w:tcPr>
            <w:tcW w:w="7938" w:type="dxa"/>
            <w:shd w:val="clear" w:color="auto" w:fill="auto"/>
          </w:tcPr>
          <w:p w14:paraId="03BEE82B" w14:textId="77777777" w:rsidR="00993903" w:rsidRPr="000E47A4" w:rsidRDefault="00993903" w:rsidP="00993903">
            <w:pPr>
              <w:pStyle w:val="HTML"/>
              <w:shd w:val="clear" w:color="auto" w:fill="FFFFFF"/>
              <w:ind w:firstLine="317"/>
              <w:jc w:val="both"/>
              <w:rPr>
                <w:rFonts w:ascii="Times New Roman" w:hAnsi="Times New Roman"/>
                <w:sz w:val="24"/>
                <w:szCs w:val="24"/>
                <w:shd w:val="clear" w:color="auto" w:fill="FFFFFF"/>
              </w:rPr>
            </w:pPr>
            <w:r w:rsidRPr="000E47A4">
              <w:rPr>
                <w:rFonts w:ascii="Times New Roman" w:hAnsi="Times New Roman"/>
                <w:sz w:val="24"/>
                <w:szCs w:val="24"/>
                <w:shd w:val="clear" w:color="auto" w:fill="FFFFFF"/>
              </w:rPr>
              <w:t>…</w:t>
            </w:r>
          </w:p>
          <w:p w14:paraId="4DDD79E9" w14:textId="77777777" w:rsidR="00993903" w:rsidRPr="000E47A4" w:rsidRDefault="00993903" w:rsidP="00993903">
            <w:pPr>
              <w:pStyle w:val="HTML"/>
              <w:shd w:val="clear" w:color="auto" w:fill="FFFFFF"/>
              <w:ind w:firstLine="317"/>
              <w:jc w:val="both"/>
              <w:rPr>
                <w:rFonts w:ascii="Times New Roman" w:hAnsi="Times New Roman"/>
                <w:i/>
                <w:sz w:val="24"/>
                <w:szCs w:val="24"/>
              </w:rPr>
            </w:pPr>
            <w:r w:rsidRPr="000E47A4">
              <w:rPr>
                <w:rFonts w:ascii="Times New Roman" w:hAnsi="Times New Roman"/>
                <w:sz w:val="24"/>
                <w:szCs w:val="24"/>
                <w:shd w:val="clear" w:color="auto" w:fill="FFFFFF"/>
              </w:rPr>
              <w:t>Затвердити</w:t>
            </w:r>
            <w:r>
              <w:rPr>
                <w:rFonts w:ascii="Times New Roman" w:hAnsi="Times New Roman"/>
                <w:sz w:val="24"/>
                <w:szCs w:val="24"/>
                <w:shd w:val="clear" w:color="auto" w:fill="FFFFFF"/>
              </w:rPr>
              <w:t xml:space="preserve"> </w:t>
            </w:r>
            <w:hyperlink r:id="rId23" w:anchor="n8" w:history="1">
              <w:r w:rsidRPr="000E47A4">
                <w:rPr>
                  <w:rStyle w:val="a6"/>
                  <w:rFonts w:ascii="Times New Roman" w:hAnsi="Times New Roman"/>
                  <w:color w:val="auto"/>
                  <w:sz w:val="24"/>
                  <w:szCs w:val="24"/>
                  <w:u w:val="none"/>
                  <w:shd w:val="clear" w:color="auto" w:fill="FFFFFF"/>
                </w:rPr>
                <w:t>Порядок вирубування дерев і чагарників та використання одержаної при цьому деревини у разі зміни цільового призначення земельних лісових ділянок</w:t>
              </w:r>
              <w:r w:rsidRPr="000E47A4">
                <w:rPr>
                  <w:rStyle w:val="a6"/>
                  <w:rFonts w:ascii="Times New Roman" w:hAnsi="Times New Roman"/>
                  <w:b/>
                  <w:color w:val="auto"/>
                  <w:sz w:val="24"/>
                  <w:szCs w:val="24"/>
                  <w:u w:val="none"/>
                  <w:shd w:val="clear" w:color="auto" w:fill="FFFFFF"/>
                </w:rPr>
                <w:t xml:space="preserve">, встановлення сервітуту </w:t>
              </w:r>
              <w:r w:rsidRPr="000E47A4">
                <w:rPr>
                  <w:rStyle w:val="rvts23"/>
                  <w:rFonts w:ascii="Times New Roman" w:hAnsi="Times New Roman"/>
                  <w:b/>
                  <w:bCs/>
                  <w:sz w:val="24"/>
                  <w:szCs w:val="24"/>
                  <w:shd w:val="clear" w:color="auto" w:fill="FFFFFF"/>
                </w:rPr>
                <w:t>аб</w:t>
              </w:r>
              <w:r>
                <w:rPr>
                  <w:rStyle w:val="rvts23"/>
                  <w:rFonts w:ascii="Times New Roman" w:hAnsi="Times New Roman"/>
                  <w:b/>
                  <w:bCs/>
                  <w:sz w:val="24"/>
                  <w:szCs w:val="24"/>
                  <w:shd w:val="clear" w:color="auto" w:fill="FFFFFF"/>
                </w:rPr>
                <w:t xml:space="preserve">о </w:t>
              </w:r>
              <w:r w:rsidRPr="000E47A4">
                <w:rPr>
                  <w:rFonts w:ascii="Times New Roman" w:hAnsi="Times New Roman"/>
                  <w:b/>
                  <w:color w:val="000000"/>
                  <w:sz w:val="24"/>
                  <w:szCs w:val="24"/>
                  <w:lang w:eastAsia="ru-RU"/>
                </w:rPr>
                <w:t>укладення угод відповідно до статей 97 і 97</w:t>
              </w:r>
              <w:r w:rsidRPr="000E47A4">
                <w:rPr>
                  <w:rFonts w:ascii="Times New Roman" w:hAnsi="Times New Roman"/>
                  <w:b/>
                  <w:color w:val="000000"/>
                  <w:sz w:val="24"/>
                  <w:szCs w:val="24"/>
                  <w:vertAlign w:val="superscript"/>
                  <w:lang w:eastAsia="ru-RU"/>
                </w:rPr>
                <w:t>1</w:t>
              </w:r>
              <w:r w:rsidRPr="000E47A4">
                <w:rPr>
                  <w:rFonts w:ascii="Times New Roman" w:hAnsi="Times New Roman"/>
                  <w:b/>
                  <w:color w:val="000000"/>
                  <w:sz w:val="24"/>
                  <w:szCs w:val="24"/>
                  <w:lang w:eastAsia="ru-RU"/>
                </w:rPr>
                <w:t xml:space="preserve"> Земельного кодексу України</w:t>
              </w:r>
              <w:r w:rsidRPr="000E47A4">
                <w:rPr>
                  <w:rStyle w:val="rvts23"/>
                  <w:rFonts w:ascii="Times New Roman" w:hAnsi="Times New Roman"/>
                  <w:b/>
                  <w:bCs/>
                  <w:sz w:val="24"/>
                  <w:szCs w:val="24"/>
                  <w:shd w:val="clear" w:color="auto" w:fill="FFFFFF"/>
                </w:rPr>
                <w:t xml:space="preserve"> </w:t>
              </w:r>
              <w:r w:rsidRPr="000E47A4">
                <w:rPr>
                  <w:rStyle w:val="a6"/>
                  <w:rFonts w:ascii="Times New Roman" w:hAnsi="Times New Roman"/>
                  <w:color w:val="auto"/>
                  <w:sz w:val="24"/>
                  <w:szCs w:val="24"/>
                  <w:u w:val="none"/>
                  <w:shd w:val="clear" w:color="auto" w:fill="FFFFFF"/>
                </w:rPr>
                <w:t>з метою їх використання в цілях, не пов’язаних із веденням лісового господарства, та переведення земельних лісових ділянок до нелісових земель</w:t>
              </w:r>
            </w:hyperlink>
            <w:r w:rsidRPr="000E47A4">
              <w:rPr>
                <w:rFonts w:ascii="Times New Roman" w:hAnsi="Times New Roman"/>
                <w:sz w:val="24"/>
                <w:szCs w:val="24"/>
                <w:shd w:val="clear" w:color="auto" w:fill="FFFFFF"/>
              </w:rPr>
              <w:t>, що додається.</w:t>
            </w:r>
          </w:p>
        </w:tc>
      </w:tr>
      <w:tr w:rsidR="00993903" w:rsidRPr="00F24884" w14:paraId="245077C3" w14:textId="77777777" w:rsidTr="005434FF">
        <w:trPr>
          <w:trHeight w:val="73"/>
        </w:trPr>
        <w:tc>
          <w:tcPr>
            <w:tcW w:w="15734" w:type="dxa"/>
            <w:gridSpan w:val="2"/>
            <w:shd w:val="clear" w:color="auto" w:fill="auto"/>
          </w:tcPr>
          <w:p w14:paraId="7DEA65CD" w14:textId="77777777" w:rsidR="00993903" w:rsidRPr="00C91D76" w:rsidRDefault="00993903" w:rsidP="00993903">
            <w:pPr>
              <w:spacing w:after="0" w:line="240" w:lineRule="auto"/>
              <w:ind w:firstLine="28"/>
              <w:jc w:val="center"/>
              <w:rPr>
                <w:rFonts w:ascii="Times New Roman" w:hAnsi="Times New Roman"/>
                <w:b/>
                <w:sz w:val="24"/>
                <w:szCs w:val="24"/>
                <w:shd w:val="clear" w:color="auto" w:fill="FFFFFF"/>
                <w:lang w:val="uk-UA"/>
              </w:rPr>
            </w:pPr>
            <w:r w:rsidRPr="00C91D76">
              <w:rPr>
                <w:rStyle w:val="rvts23"/>
                <w:rFonts w:ascii="Times New Roman" w:hAnsi="Times New Roman"/>
                <w:b/>
                <w:bCs/>
                <w:sz w:val="24"/>
                <w:szCs w:val="24"/>
                <w:shd w:val="clear" w:color="auto" w:fill="FFFFFF"/>
                <w:lang w:val="uk-UA"/>
              </w:rPr>
              <w:t>Порядок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 не пов’язаних із веденням лісового господарства, та переведення земельних лісових ділянок до нелісових земель, затверджений постановою Кабінету Міністрів України</w:t>
            </w:r>
            <w:r w:rsidRPr="00C91D76">
              <w:rPr>
                <w:rStyle w:val="rvts23"/>
                <w:rFonts w:ascii="Times New Roman" w:hAnsi="Times New Roman"/>
                <w:b/>
                <w:bCs/>
                <w:sz w:val="24"/>
                <w:szCs w:val="24"/>
                <w:shd w:val="clear" w:color="auto" w:fill="FFFFFF"/>
                <w:lang w:val="uk-UA"/>
              </w:rPr>
              <w:br/>
              <w:t>від 4 лютого 2023 р. № 105</w:t>
            </w:r>
          </w:p>
        </w:tc>
      </w:tr>
      <w:tr w:rsidR="00993903" w:rsidRPr="00F24884" w14:paraId="6E36C3FD" w14:textId="77777777" w:rsidTr="005434FF">
        <w:trPr>
          <w:trHeight w:val="73"/>
        </w:trPr>
        <w:tc>
          <w:tcPr>
            <w:tcW w:w="7796" w:type="dxa"/>
            <w:shd w:val="clear" w:color="auto" w:fill="auto"/>
          </w:tcPr>
          <w:p w14:paraId="3E0F4B48" w14:textId="77777777" w:rsidR="00993903" w:rsidRPr="00DF4ADA" w:rsidRDefault="00993903" w:rsidP="00993903">
            <w:pPr>
              <w:pStyle w:val="HTML"/>
              <w:shd w:val="clear" w:color="auto" w:fill="FFFFFF"/>
              <w:ind w:firstLine="317"/>
              <w:jc w:val="center"/>
              <w:rPr>
                <w:rFonts w:ascii="Times New Roman" w:hAnsi="Times New Roman"/>
                <w:i/>
                <w:sz w:val="24"/>
                <w:szCs w:val="24"/>
              </w:rPr>
            </w:pPr>
            <w:r w:rsidRPr="00DF4ADA">
              <w:rPr>
                <w:rStyle w:val="rvts23"/>
                <w:rFonts w:ascii="Times New Roman" w:hAnsi="Times New Roman"/>
                <w:bCs/>
                <w:sz w:val="24"/>
                <w:szCs w:val="24"/>
                <w:shd w:val="clear" w:color="auto" w:fill="FFFFFF"/>
              </w:rPr>
              <w:t>Порядок вирубування дерев і чагарників та використання одержаної при цьому деревини у разі зміни цільового призначення земельних лісових ділянок</w:t>
            </w:r>
            <w:r w:rsidRPr="00DF4ADA">
              <w:rPr>
                <w:rStyle w:val="rvts23"/>
                <w:rFonts w:ascii="Times New Roman" w:hAnsi="Times New Roman"/>
                <w:bCs/>
                <w:i/>
                <w:sz w:val="24"/>
                <w:szCs w:val="24"/>
                <w:shd w:val="clear" w:color="auto" w:fill="FFFFFF"/>
              </w:rPr>
              <w:t xml:space="preserve"> або встановлення сервітуту </w:t>
            </w:r>
            <w:r w:rsidRPr="00DF4ADA">
              <w:rPr>
                <w:rStyle w:val="rvts23"/>
                <w:rFonts w:ascii="Times New Roman" w:hAnsi="Times New Roman"/>
                <w:bCs/>
                <w:sz w:val="24"/>
                <w:szCs w:val="24"/>
                <w:shd w:val="clear" w:color="auto" w:fill="FFFFFF"/>
              </w:rPr>
              <w:t>з метою їх використання в цілях, не пов’язаних із веденням лісового господарства, та переведення земельних лісових ділянок до нелісових земель</w:t>
            </w:r>
          </w:p>
        </w:tc>
        <w:tc>
          <w:tcPr>
            <w:tcW w:w="7938" w:type="dxa"/>
            <w:shd w:val="clear" w:color="auto" w:fill="auto"/>
          </w:tcPr>
          <w:p w14:paraId="6BC7E205" w14:textId="77777777" w:rsidR="00993903" w:rsidRPr="00DF4ADA" w:rsidRDefault="00993903" w:rsidP="00993903">
            <w:pPr>
              <w:pStyle w:val="HTML"/>
              <w:shd w:val="clear" w:color="auto" w:fill="FFFFFF"/>
              <w:ind w:firstLine="317"/>
              <w:jc w:val="center"/>
              <w:rPr>
                <w:rFonts w:ascii="Times New Roman" w:hAnsi="Times New Roman"/>
                <w:sz w:val="24"/>
                <w:szCs w:val="24"/>
              </w:rPr>
            </w:pPr>
            <w:r w:rsidRPr="00DF4ADA">
              <w:rPr>
                <w:rStyle w:val="rvts23"/>
                <w:rFonts w:ascii="Times New Roman" w:hAnsi="Times New Roman"/>
                <w:bCs/>
                <w:sz w:val="24"/>
                <w:szCs w:val="24"/>
                <w:shd w:val="clear" w:color="auto" w:fill="FFFFFF"/>
              </w:rPr>
              <w:t>Порядок вирубування дерев і чагарників та використання одержаної при цьому деревини у разі зміни цільового призначення земельних лісових ділянок</w:t>
            </w:r>
            <w:r w:rsidRPr="00DF4ADA">
              <w:rPr>
                <w:rStyle w:val="rvts23"/>
                <w:rFonts w:ascii="Times New Roman" w:hAnsi="Times New Roman"/>
                <w:b/>
                <w:bCs/>
                <w:sz w:val="24"/>
                <w:szCs w:val="24"/>
                <w:shd w:val="clear" w:color="auto" w:fill="FFFFFF"/>
              </w:rPr>
              <w:t>, встановлення сервітуту або</w:t>
            </w:r>
            <w:r w:rsidRPr="00DF4ADA">
              <w:rPr>
                <w:b/>
                <w:lang w:eastAsia="ru-RU"/>
              </w:rPr>
              <w:t xml:space="preserve"> </w:t>
            </w:r>
            <w:r w:rsidRPr="00DF4ADA">
              <w:rPr>
                <w:rStyle w:val="rvts23"/>
                <w:rFonts w:ascii="Times New Roman" w:hAnsi="Times New Roman"/>
                <w:b/>
                <w:bCs/>
                <w:sz w:val="24"/>
                <w:szCs w:val="24"/>
                <w:shd w:val="clear" w:color="auto" w:fill="FFFFFF"/>
              </w:rPr>
              <w:t>укладення угод відповідно до статей 97 і 97</w:t>
            </w:r>
            <w:r w:rsidRPr="00DF4ADA">
              <w:rPr>
                <w:rStyle w:val="rvts23"/>
                <w:rFonts w:ascii="Times New Roman" w:hAnsi="Times New Roman"/>
                <w:b/>
                <w:bCs/>
                <w:sz w:val="24"/>
                <w:szCs w:val="24"/>
                <w:shd w:val="clear" w:color="auto" w:fill="FFFFFF"/>
                <w:vertAlign w:val="superscript"/>
              </w:rPr>
              <w:t>1</w:t>
            </w:r>
            <w:r w:rsidRPr="00DF4ADA">
              <w:rPr>
                <w:rStyle w:val="rvts23"/>
                <w:rFonts w:ascii="Times New Roman" w:hAnsi="Times New Roman"/>
                <w:b/>
                <w:bCs/>
                <w:sz w:val="24"/>
                <w:szCs w:val="24"/>
                <w:shd w:val="clear" w:color="auto" w:fill="FFFFFF"/>
              </w:rPr>
              <w:t xml:space="preserve"> Земельного кодексу України</w:t>
            </w:r>
            <w:r w:rsidRPr="00DF4ADA">
              <w:rPr>
                <w:rStyle w:val="rvts23"/>
                <w:rFonts w:ascii="Times New Roman" w:hAnsi="Times New Roman"/>
                <w:bCs/>
                <w:sz w:val="24"/>
                <w:szCs w:val="24"/>
                <w:shd w:val="clear" w:color="auto" w:fill="FFFFFF"/>
              </w:rPr>
              <w:t xml:space="preserve"> з метою їх використання в цілях, не пов’язаних із веденням лісового господарства, та переведення земельних лісових ділянок до нелісових земель</w:t>
            </w:r>
          </w:p>
        </w:tc>
      </w:tr>
      <w:tr w:rsidR="00993903" w:rsidRPr="00F24884" w14:paraId="361DCF9A" w14:textId="77777777" w:rsidTr="005434FF">
        <w:trPr>
          <w:trHeight w:val="73"/>
        </w:trPr>
        <w:tc>
          <w:tcPr>
            <w:tcW w:w="7796" w:type="dxa"/>
            <w:shd w:val="clear" w:color="auto" w:fill="auto"/>
          </w:tcPr>
          <w:p w14:paraId="4609A996" w14:textId="77777777" w:rsidR="00993903" w:rsidRPr="00C42AAB" w:rsidRDefault="00993903" w:rsidP="00993903">
            <w:pPr>
              <w:pStyle w:val="HTML"/>
              <w:shd w:val="clear" w:color="auto" w:fill="FFFFFF"/>
              <w:ind w:firstLine="317"/>
              <w:jc w:val="both"/>
              <w:rPr>
                <w:rFonts w:ascii="Times New Roman" w:hAnsi="Times New Roman"/>
                <w:sz w:val="24"/>
                <w:szCs w:val="24"/>
                <w:shd w:val="clear" w:color="auto" w:fill="FFFFFF"/>
              </w:rPr>
            </w:pPr>
            <w:r w:rsidRPr="00C42AAB">
              <w:rPr>
                <w:rFonts w:ascii="Times New Roman" w:hAnsi="Times New Roman"/>
                <w:sz w:val="24"/>
                <w:szCs w:val="24"/>
                <w:shd w:val="clear" w:color="auto" w:fill="FFFFFF"/>
              </w:rPr>
              <w:t>1. Цей Порядок визначає процедуру вирубування дерев і чагарників та використання одержаної при цьому деревини у разі зміни цільового призначення земельних лісових ділянок</w:t>
            </w:r>
            <w:r w:rsidRPr="00C42AAB">
              <w:rPr>
                <w:rFonts w:ascii="Times New Roman" w:hAnsi="Times New Roman"/>
                <w:i/>
                <w:sz w:val="24"/>
                <w:szCs w:val="24"/>
                <w:shd w:val="clear" w:color="auto" w:fill="FFFFFF"/>
              </w:rPr>
              <w:t xml:space="preserve"> або встановлення сервітуту</w:t>
            </w:r>
            <w:r w:rsidRPr="00C42AAB">
              <w:rPr>
                <w:rFonts w:ascii="Times New Roman" w:hAnsi="Times New Roman"/>
                <w:sz w:val="24"/>
                <w:szCs w:val="24"/>
                <w:shd w:val="clear" w:color="auto" w:fill="FFFFFF"/>
              </w:rPr>
              <w:t xml:space="preserve"> з метою їх використання в цілях, не пов’язаних із веденням лісового господарства, та переведення земельних лісових ділянок до нелісових земель, що належать до лісового фонду України.</w:t>
            </w:r>
          </w:p>
          <w:p w14:paraId="7BBBAFE3" w14:textId="77777777" w:rsidR="00993903" w:rsidRPr="00C42AAB" w:rsidRDefault="00993903" w:rsidP="00993903">
            <w:pPr>
              <w:pStyle w:val="HTML"/>
              <w:shd w:val="clear" w:color="auto" w:fill="FFFFFF"/>
              <w:ind w:firstLine="317"/>
              <w:jc w:val="both"/>
              <w:rPr>
                <w:rStyle w:val="rvts23"/>
                <w:rFonts w:ascii="Times New Roman" w:hAnsi="Times New Roman"/>
                <w:bCs/>
                <w:sz w:val="24"/>
                <w:szCs w:val="24"/>
                <w:shd w:val="clear" w:color="auto" w:fill="FFFFFF"/>
              </w:rPr>
            </w:pPr>
          </w:p>
          <w:p w14:paraId="6A5793D8" w14:textId="77777777" w:rsidR="00993903" w:rsidRPr="00C42AAB" w:rsidRDefault="00993903" w:rsidP="00993903">
            <w:pPr>
              <w:pStyle w:val="HTML"/>
              <w:shd w:val="clear" w:color="auto" w:fill="FFFFFF"/>
              <w:ind w:firstLine="317"/>
              <w:jc w:val="both"/>
              <w:rPr>
                <w:rStyle w:val="rvts23"/>
                <w:rFonts w:ascii="Times New Roman" w:hAnsi="Times New Roman"/>
                <w:bCs/>
                <w:sz w:val="24"/>
                <w:szCs w:val="24"/>
                <w:shd w:val="clear" w:color="auto" w:fill="FFFFFF"/>
              </w:rPr>
            </w:pPr>
            <w:r w:rsidRPr="00C42AAB">
              <w:rPr>
                <w:rStyle w:val="rvts23"/>
                <w:rFonts w:ascii="Times New Roman" w:hAnsi="Times New Roman"/>
                <w:bCs/>
                <w:sz w:val="24"/>
                <w:szCs w:val="24"/>
                <w:shd w:val="clear" w:color="auto" w:fill="FFFFFF"/>
              </w:rPr>
              <w:t>…</w:t>
            </w:r>
          </w:p>
        </w:tc>
        <w:tc>
          <w:tcPr>
            <w:tcW w:w="7938" w:type="dxa"/>
            <w:shd w:val="clear" w:color="auto" w:fill="auto"/>
          </w:tcPr>
          <w:p w14:paraId="3CCFB364" w14:textId="77777777" w:rsidR="00993903" w:rsidRPr="00C42AAB" w:rsidRDefault="00993903" w:rsidP="00993903">
            <w:pPr>
              <w:pStyle w:val="HTML"/>
              <w:shd w:val="clear" w:color="auto" w:fill="FFFFFF"/>
              <w:ind w:firstLine="317"/>
              <w:jc w:val="both"/>
              <w:rPr>
                <w:rFonts w:ascii="Times New Roman" w:hAnsi="Times New Roman"/>
                <w:sz w:val="24"/>
                <w:szCs w:val="24"/>
                <w:shd w:val="clear" w:color="auto" w:fill="FFFFFF"/>
              </w:rPr>
            </w:pPr>
            <w:r w:rsidRPr="00C42AAB">
              <w:rPr>
                <w:rFonts w:ascii="Times New Roman" w:hAnsi="Times New Roman"/>
                <w:sz w:val="24"/>
                <w:szCs w:val="24"/>
                <w:shd w:val="clear" w:color="auto" w:fill="FFFFFF"/>
              </w:rPr>
              <w:lastRenderedPageBreak/>
              <w:t>1. Цей Порядок визначає процедуру вирубування дерев і чагарників та використання одержаної при цьому деревини у разі зміни цільового призначення земельних лісових ділянок</w:t>
            </w:r>
            <w:r w:rsidRPr="00C42AAB">
              <w:rPr>
                <w:rFonts w:ascii="Times New Roman" w:hAnsi="Times New Roman"/>
                <w:b/>
                <w:sz w:val="24"/>
                <w:szCs w:val="24"/>
                <w:shd w:val="clear" w:color="auto" w:fill="FFFFFF"/>
              </w:rPr>
              <w:t>, встановлення сервітуту</w:t>
            </w:r>
            <w:r w:rsidRPr="00C42AAB">
              <w:rPr>
                <w:rFonts w:ascii="Times New Roman" w:hAnsi="Times New Roman"/>
                <w:sz w:val="24"/>
                <w:szCs w:val="24"/>
                <w:shd w:val="clear" w:color="auto" w:fill="FFFFFF"/>
              </w:rPr>
              <w:t xml:space="preserve"> </w:t>
            </w:r>
            <w:r w:rsidRPr="00C42AAB">
              <w:rPr>
                <w:rStyle w:val="rvts23"/>
                <w:rFonts w:ascii="Times New Roman" w:hAnsi="Times New Roman"/>
                <w:b/>
                <w:bCs/>
                <w:sz w:val="24"/>
                <w:szCs w:val="24"/>
                <w:shd w:val="clear" w:color="auto" w:fill="FFFFFF"/>
              </w:rPr>
              <w:t>або</w:t>
            </w:r>
            <w:r w:rsidRPr="00C42AAB">
              <w:rPr>
                <w:lang w:eastAsia="ru-RU"/>
              </w:rPr>
              <w:t xml:space="preserve"> </w:t>
            </w:r>
            <w:r w:rsidRPr="00C42AAB">
              <w:rPr>
                <w:rStyle w:val="rvts23"/>
                <w:rFonts w:ascii="Times New Roman" w:hAnsi="Times New Roman"/>
                <w:b/>
                <w:bCs/>
                <w:sz w:val="24"/>
                <w:szCs w:val="24"/>
                <w:shd w:val="clear" w:color="auto" w:fill="FFFFFF"/>
              </w:rPr>
              <w:t>укладення угод відповідно до статей 97 і 97</w:t>
            </w:r>
            <w:r w:rsidRPr="00C42AAB">
              <w:rPr>
                <w:rStyle w:val="rvts23"/>
                <w:rFonts w:ascii="Times New Roman" w:hAnsi="Times New Roman"/>
                <w:b/>
                <w:bCs/>
                <w:sz w:val="24"/>
                <w:szCs w:val="24"/>
                <w:shd w:val="clear" w:color="auto" w:fill="FFFFFF"/>
                <w:vertAlign w:val="superscript"/>
              </w:rPr>
              <w:t>1</w:t>
            </w:r>
            <w:r w:rsidRPr="00C42AAB">
              <w:rPr>
                <w:rStyle w:val="rvts23"/>
                <w:rFonts w:ascii="Times New Roman" w:hAnsi="Times New Roman"/>
                <w:b/>
                <w:bCs/>
                <w:sz w:val="24"/>
                <w:szCs w:val="24"/>
                <w:shd w:val="clear" w:color="auto" w:fill="FFFFFF"/>
              </w:rPr>
              <w:t xml:space="preserve"> Земельного кодексу України </w:t>
            </w:r>
            <w:r w:rsidRPr="00C42AAB">
              <w:rPr>
                <w:rFonts w:ascii="Times New Roman" w:hAnsi="Times New Roman"/>
                <w:sz w:val="24"/>
                <w:szCs w:val="24"/>
                <w:shd w:val="clear" w:color="auto" w:fill="FFFFFF"/>
              </w:rPr>
              <w:t xml:space="preserve">з метою їх використання в цілях, не пов’язаних із веденням лісового господарства, та переведення земельних лісових ділянок до </w:t>
            </w:r>
            <w:r w:rsidRPr="00C42AAB">
              <w:rPr>
                <w:rFonts w:ascii="Times New Roman" w:hAnsi="Times New Roman"/>
                <w:sz w:val="24"/>
                <w:szCs w:val="24"/>
                <w:shd w:val="clear" w:color="auto" w:fill="FFFFFF"/>
              </w:rPr>
              <w:lastRenderedPageBreak/>
              <w:t>нелісових земель, що належать до лісового фонду України.</w:t>
            </w:r>
          </w:p>
          <w:p w14:paraId="0721C8B7" w14:textId="77777777" w:rsidR="00993903" w:rsidRPr="00C42AAB" w:rsidRDefault="00993903" w:rsidP="00993903">
            <w:pPr>
              <w:pStyle w:val="HTML"/>
              <w:shd w:val="clear" w:color="auto" w:fill="FFFFFF"/>
              <w:ind w:firstLine="317"/>
              <w:jc w:val="both"/>
              <w:rPr>
                <w:rStyle w:val="rvts23"/>
                <w:rFonts w:ascii="Times New Roman" w:hAnsi="Times New Roman"/>
                <w:bCs/>
                <w:sz w:val="24"/>
                <w:szCs w:val="24"/>
                <w:shd w:val="clear" w:color="auto" w:fill="FFFFFF"/>
              </w:rPr>
            </w:pPr>
            <w:r w:rsidRPr="00C42AAB">
              <w:rPr>
                <w:rFonts w:ascii="Times New Roman" w:hAnsi="Times New Roman"/>
                <w:sz w:val="24"/>
                <w:szCs w:val="24"/>
                <w:shd w:val="clear" w:color="auto" w:fill="FFFFFF"/>
              </w:rPr>
              <w:t>…</w:t>
            </w:r>
          </w:p>
        </w:tc>
      </w:tr>
      <w:tr w:rsidR="00993903" w:rsidRPr="00F24884" w14:paraId="15623E3D" w14:textId="77777777" w:rsidTr="005434FF">
        <w:trPr>
          <w:trHeight w:val="73"/>
        </w:trPr>
        <w:tc>
          <w:tcPr>
            <w:tcW w:w="7796" w:type="dxa"/>
            <w:shd w:val="clear" w:color="auto" w:fill="auto"/>
          </w:tcPr>
          <w:p w14:paraId="30B2067C" w14:textId="77777777" w:rsidR="00993903" w:rsidRPr="00C42AAB" w:rsidRDefault="00993903" w:rsidP="00993903">
            <w:pPr>
              <w:pStyle w:val="HTML"/>
              <w:shd w:val="clear" w:color="auto" w:fill="FFFFFF"/>
              <w:ind w:firstLine="317"/>
              <w:jc w:val="both"/>
              <w:rPr>
                <w:rFonts w:ascii="Times New Roman" w:hAnsi="Times New Roman"/>
                <w:sz w:val="24"/>
                <w:szCs w:val="24"/>
                <w:shd w:val="clear" w:color="auto" w:fill="FFFFFF"/>
              </w:rPr>
            </w:pPr>
            <w:r w:rsidRPr="00C42AAB">
              <w:rPr>
                <w:rFonts w:ascii="Times New Roman" w:hAnsi="Times New Roman"/>
                <w:sz w:val="24"/>
                <w:szCs w:val="24"/>
                <w:shd w:val="clear" w:color="auto" w:fill="FFFFFF"/>
              </w:rPr>
              <w:lastRenderedPageBreak/>
              <w:t xml:space="preserve">3. У разі встановлення на земельні лісові ділянки </w:t>
            </w:r>
            <w:r w:rsidRPr="00C42AAB">
              <w:rPr>
                <w:rFonts w:ascii="Times New Roman" w:hAnsi="Times New Roman"/>
                <w:i/>
                <w:sz w:val="24"/>
                <w:szCs w:val="24"/>
                <w:shd w:val="clear" w:color="auto" w:fill="FFFFFF"/>
              </w:rPr>
              <w:t xml:space="preserve">земельного сервітуту </w:t>
            </w:r>
            <w:r w:rsidRPr="00C42AAB">
              <w:rPr>
                <w:rFonts w:ascii="Times New Roman" w:hAnsi="Times New Roman"/>
                <w:sz w:val="24"/>
                <w:szCs w:val="24"/>
                <w:shd w:val="clear" w:color="auto" w:fill="FFFFFF"/>
              </w:rPr>
              <w:t>з метою використання зазначених ділянок у цілях, не пов’язаних із веденням лісового господарства, без зміни їх цільового призначення право на вирубування дерев і чагарників надається постійному лісокористувачу, власнику лісів.</w:t>
            </w:r>
          </w:p>
          <w:p w14:paraId="38AF9E16" w14:textId="77777777" w:rsidR="00993903" w:rsidRDefault="00993903" w:rsidP="00993903">
            <w:pPr>
              <w:pStyle w:val="rvps2"/>
              <w:shd w:val="clear" w:color="auto" w:fill="FFFFFF"/>
              <w:spacing w:before="0" w:beforeAutospacing="0" w:after="0" w:afterAutospacing="0"/>
              <w:ind w:firstLine="317"/>
              <w:jc w:val="both"/>
              <w:rPr>
                <w:lang w:val="uk-UA"/>
              </w:rPr>
            </w:pPr>
          </w:p>
          <w:p w14:paraId="44508011" w14:textId="77777777" w:rsidR="00993903" w:rsidRDefault="00993903" w:rsidP="00993903">
            <w:pPr>
              <w:pStyle w:val="rvps2"/>
              <w:shd w:val="clear" w:color="auto" w:fill="FFFFFF"/>
              <w:spacing w:before="0" w:beforeAutospacing="0" w:after="0" w:afterAutospacing="0"/>
              <w:ind w:firstLine="317"/>
              <w:jc w:val="both"/>
              <w:rPr>
                <w:lang w:val="uk-UA"/>
              </w:rPr>
            </w:pPr>
          </w:p>
          <w:p w14:paraId="5F4DF05A" w14:textId="77777777" w:rsidR="00993903" w:rsidRPr="00C42AAB" w:rsidRDefault="00993903" w:rsidP="00993903">
            <w:pPr>
              <w:pStyle w:val="rvps2"/>
              <w:shd w:val="clear" w:color="auto" w:fill="FFFFFF"/>
              <w:spacing w:before="0" w:beforeAutospacing="0" w:after="0" w:afterAutospacing="0"/>
              <w:ind w:firstLine="317"/>
              <w:jc w:val="both"/>
              <w:rPr>
                <w:lang w:val="uk-UA"/>
              </w:rPr>
            </w:pPr>
            <w:r w:rsidRPr="00C42AAB">
              <w:rPr>
                <w:lang w:val="uk-UA"/>
              </w:rPr>
              <w:t xml:space="preserve">На підставі договору з власниками лісів або постійними лісокористувачами заготівлю деревини можуть здійснювати громадяни та юридичні особи, яким надано земельні лісові ділянки в порядку встановлення </w:t>
            </w:r>
            <w:r w:rsidRPr="00C42AAB">
              <w:rPr>
                <w:i/>
                <w:lang w:val="uk-UA"/>
              </w:rPr>
              <w:t>земельного сервітуту</w:t>
            </w:r>
            <w:r w:rsidRPr="00C42AAB">
              <w:rPr>
                <w:lang w:val="uk-UA"/>
              </w:rPr>
              <w:t>.</w:t>
            </w:r>
          </w:p>
          <w:p w14:paraId="4C0AA747" w14:textId="77777777" w:rsidR="00993903" w:rsidRDefault="00993903" w:rsidP="00993903">
            <w:pPr>
              <w:pStyle w:val="rvps2"/>
              <w:shd w:val="clear" w:color="auto" w:fill="FFFFFF"/>
              <w:spacing w:before="0" w:beforeAutospacing="0" w:after="0" w:afterAutospacing="0"/>
              <w:ind w:firstLine="317"/>
              <w:jc w:val="both"/>
              <w:rPr>
                <w:lang w:val="uk-UA"/>
              </w:rPr>
            </w:pPr>
            <w:bookmarkStart w:id="57" w:name="n19"/>
            <w:bookmarkEnd w:id="57"/>
          </w:p>
          <w:p w14:paraId="4FC02EED" w14:textId="77777777" w:rsidR="00993903" w:rsidRDefault="00993903" w:rsidP="00993903">
            <w:pPr>
              <w:pStyle w:val="rvps2"/>
              <w:shd w:val="clear" w:color="auto" w:fill="FFFFFF"/>
              <w:spacing w:before="0" w:beforeAutospacing="0" w:after="0" w:afterAutospacing="0"/>
              <w:ind w:firstLine="317"/>
              <w:jc w:val="both"/>
              <w:rPr>
                <w:lang w:val="uk-UA"/>
              </w:rPr>
            </w:pPr>
          </w:p>
          <w:p w14:paraId="1AD515AA" w14:textId="77777777" w:rsidR="00993903" w:rsidRPr="00C42AAB" w:rsidRDefault="00993903" w:rsidP="00993903">
            <w:pPr>
              <w:pStyle w:val="HTML"/>
              <w:shd w:val="clear" w:color="auto" w:fill="FFFFFF"/>
              <w:ind w:firstLine="317"/>
              <w:jc w:val="both"/>
              <w:rPr>
                <w:rStyle w:val="rvts23"/>
                <w:rFonts w:ascii="Times New Roman" w:hAnsi="Times New Roman"/>
                <w:bCs/>
                <w:sz w:val="24"/>
                <w:szCs w:val="24"/>
                <w:shd w:val="clear" w:color="auto" w:fill="FFFFFF"/>
              </w:rPr>
            </w:pPr>
            <w:r w:rsidRPr="00C42AAB">
              <w:rPr>
                <w:rFonts w:ascii="Times New Roman" w:hAnsi="Times New Roman"/>
                <w:sz w:val="24"/>
                <w:szCs w:val="24"/>
                <w:shd w:val="clear" w:color="auto" w:fill="FFFFFF"/>
              </w:rPr>
              <w:t>…</w:t>
            </w:r>
          </w:p>
        </w:tc>
        <w:tc>
          <w:tcPr>
            <w:tcW w:w="7938" w:type="dxa"/>
            <w:shd w:val="clear" w:color="auto" w:fill="auto"/>
          </w:tcPr>
          <w:p w14:paraId="7BACCCE2" w14:textId="77777777" w:rsidR="00993903" w:rsidRPr="00C42AAB" w:rsidRDefault="00993903" w:rsidP="00993903">
            <w:pPr>
              <w:pStyle w:val="HTML"/>
              <w:shd w:val="clear" w:color="auto" w:fill="FFFFFF"/>
              <w:ind w:firstLine="317"/>
              <w:jc w:val="both"/>
              <w:rPr>
                <w:rFonts w:ascii="Times New Roman" w:hAnsi="Times New Roman"/>
                <w:sz w:val="24"/>
                <w:szCs w:val="24"/>
                <w:shd w:val="clear" w:color="auto" w:fill="FFFFFF"/>
              </w:rPr>
            </w:pPr>
            <w:r w:rsidRPr="00C42AAB">
              <w:rPr>
                <w:rFonts w:ascii="Times New Roman" w:hAnsi="Times New Roman"/>
                <w:sz w:val="24"/>
                <w:szCs w:val="24"/>
                <w:shd w:val="clear" w:color="auto" w:fill="FFFFFF"/>
              </w:rPr>
              <w:t>3. У разі встановлення на земельні лісові ділянки земельного сервітуту</w:t>
            </w:r>
            <w:r w:rsidRPr="00C42AAB">
              <w:rPr>
                <w:rStyle w:val="rvts23"/>
                <w:rFonts w:ascii="Times New Roman" w:hAnsi="Times New Roman"/>
                <w:b/>
                <w:bCs/>
                <w:sz w:val="24"/>
                <w:szCs w:val="24"/>
                <w:shd w:val="clear" w:color="auto" w:fill="FFFFFF"/>
              </w:rPr>
              <w:t xml:space="preserve"> або</w:t>
            </w:r>
            <w:r w:rsidRPr="00C42AAB">
              <w:rPr>
                <w:lang w:eastAsia="ru-RU"/>
              </w:rPr>
              <w:t xml:space="preserve"> </w:t>
            </w:r>
            <w:r w:rsidRPr="00C42AAB">
              <w:rPr>
                <w:rStyle w:val="rvts23"/>
                <w:rFonts w:ascii="Times New Roman" w:hAnsi="Times New Roman"/>
                <w:b/>
                <w:bCs/>
                <w:sz w:val="24"/>
                <w:szCs w:val="24"/>
                <w:shd w:val="clear" w:color="auto" w:fill="FFFFFF"/>
              </w:rPr>
              <w:t>укладення угод відповідно до статей 97 і 97</w:t>
            </w:r>
            <w:r w:rsidRPr="00C42AAB">
              <w:rPr>
                <w:rStyle w:val="rvts23"/>
                <w:rFonts w:ascii="Times New Roman" w:hAnsi="Times New Roman"/>
                <w:b/>
                <w:bCs/>
                <w:sz w:val="24"/>
                <w:szCs w:val="24"/>
                <w:shd w:val="clear" w:color="auto" w:fill="FFFFFF"/>
                <w:vertAlign w:val="superscript"/>
              </w:rPr>
              <w:t>1</w:t>
            </w:r>
            <w:r w:rsidRPr="00C42AAB">
              <w:rPr>
                <w:rStyle w:val="rvts23"/>
                <w:rFonts w:ascii="Times New Roman" w:hAnsi="Times New Roman"/>
                <w:b/>
                <w:bCs/>
                <w:sz w:val="24"/>
                <w:szCs w:val="24"/>
                <w:shd w:val="clear" w:color="auto" w:fill="FFFFFF"/>
              </w:rPr>
              <w:t xml:space="preserve"> Земельного кодексу України</w:t>
            </w:r>
            <w:r w:rsidRPr="00C42AAB">
              <w:rPr>
                <w:rFonts w:ascii="Times New Roman" w:hAnsi="Times New Roman"/>
                <w:sz w:val="24"/>
                <w:szCs w:val="24"/>
                <w:shd w:val="clear" w:color="auto" w:fill="FFFFFF"/>
              </w:rPr>
              <w:t xml:space="preserve"> з метою використання зазначених ділянок у цілях, не пов’язаних із веденням лісового господарства, без зміни їх цільового призначення право на вирубування дерев і чагарників надається постійному лісокористувачу, власнику лісів.</w:t>
            </w:r>
          </w:p>
          <w:p w14:paraId="2F3CE7CC" w14:textId="77777777" w:rsidR="00993903" w:rsidRDefault="00993903" w:rsidP="00993903">
            <w:pPr>
              <w:pStyle w:val="rvps2"/>
              <w:shd w:val="clear" w:color="auto" w:fill="FFFFFF"/>
              <w:spacing w:before="0" w:beforeAutospacing="0" w:after="0" w:afterAutospacing="0"/>
              <w:ind w:firstLine="317"/>
              <w:jc w:val="both"/>
              <w:rPr>
                <w:lang w:val="uk-UA"/>
              </w:rPr>
            </w:pPr>
          </w:p>
          <w:p w14:paraId="4E9553F3" w14:textId="77777777" w:rsidR="00993903" w:rsidRPr="00C42AAB" w:rsidRDefault="00993903" w:rsidP="00993903">
            <w:pPr>
              <w:pStyle w:val="rvps2"/>
              <w:shd w:val="clear" w:color="auto" w:fill="FFFFFF"/>
              <w:spacing w:before="0" w:beforeAutospacing="0" w:after="0" w:afterAutospacing="0"/>
              <w:ind w:firstLine="317"/>
              <w:jc w:val="both"/>
              <w:rPr>
                <w:lang w:val="uk-UA"/>
              </w:rPr>
            </w:pPr>
            <w:r w:rsidRPr="00C42AAB">
              <w:rPr>
                <w:lang w:val="uk-UA"/>
              </w:rPr>
              <w:t>На підставі договору з власниками лісів або постійними лісокористувачами заготівлю деревини можуть здійснювати громадяни та юридичні особи, яким надано земельні лісові ділянки в порядку встановлення земельного сервітуту</w:t>
            </w:r>
            <w:r>
              <w:rPr>
                <w:lang w:val="uk-UA"/>
              </w:rPr>
              <w:t xml:space="preserve"> </w:t>
            </w:r>
            <w:r w:rsidRPr="00C42AAB">
              <w:rPr>
                <w:b/>
                <w:lang w:val="uk-UA"/>
              </w:rPr>
              <w:t>або</w:t>
            </w:r>
            <w:r w:rsidRPr="00C42AAB">
              <w:rPr>
                <w:rStyle w:val="rvts23"/>
                <w:b/>
                <w:bCs/>
                <w:shd w:val="clear" w:color="auto" w:fill="FFFFFF"/>
                <w:lang w:val="uk-UA"/>
              </w:rPr>
              <w:t xml:space="preserve"> з</w:t>
            </w:r>
            <w:r>
              <w:rPr>
                <w:rStyle w:val="rvts23"/>
                <w:b/>
                <w:bCs/>
                <w:shd w:val="clear" w:color="auto" w:fill="FFFFFF"/>
                <w:lang w:val="uk-UA"/>
              </w:rPr>
              <w:t xml:space="preserve"> якими </w:t>
            </w:r>
            <w:r w:rsidRPr="00C42AAB">
              <w:rPr>
                <w:rStyle w:val="rvts23"/>
                <w:b/>
                <w:bCs/>
                <w:shd w:val="clear" w:color="auto" w:fill="FFFFFF"/>
                <w:lang w:val="uk-UA"/>
              </w:rPr>
              <w:t>укладен</w:t>
            </w:r>
            <w:r>
              <w:rPr>
                <w:rStyle w:val="rvts23"/>
                <w:b/>
                <w:bCs/>
                <w:shd w:val="clear" w:color="auto" w:fill="FFFFFF"/>
                <w:lang w:val="uk-UA"/>
              </w:rPr>
              <w:t>о</w:t>
            </w:r>
            <w:r w:rsidRPr="00C42AAB">
              <w:rPr>
                <w:rStyle w:val="rvts23"/>
                <w:b/>
                <w:bCs/>
                <w:shd w:val="clear" w:color="auto" w:fill="FFFFFF"/>
                <w:lang w:val="uk-UA"/>
              </w:rPr>
              <w:t xml:space="preserve"> угод</w:t>
            </w:r>
            <w:r>
              <w:rPr>
                <w:rStyle w:val="rvts23"/>
                <w:b/>
                <w:bCs/>
                <w:shd w:val="clear" w:color="auto" w:fill="FFFFFF"/>
                <w:lang w:val="uk-UA"/>
              </w:rPr>
              <w:t>у</w:t>
            </w:r>
            <w:r w:rsidRPr="00C42AAB">
              <w:rPr>
                <w:rStyle w:val="rvts23"/>
                <w:b/>
                <w:bCs/>
                <w:shd w:val="clear" w:color="auto" w:fill="FFFFFF"/>
                <w:lang w:val="uk-UA"/>
              </w:rPr>
              <w:t xml:space="preserve"> відповідно до статей 97 і 97</w:t>
            </w:r>
            <w:r w:rsidRPr="00C42AAB">
              <w:rPr>
                <w:rStyle w:val="rvts23"/>
                <w:b/>
                <w:bCs/>
                <w:shd w:val="clear" w:color="auto" w:fill="FFFFFF"/>
                <w:vertAlign w:val="superscript"/>
                <w:lang w:val="uk-UA"/>
              </w:rPr>
              <w:t>1</w:t>
            </w:r>
            <w:r w:rsidRPr="00C42AAB">
              <w:rPr>
                <w:rStyle w:val="rvts23"/>
                <w:b/>
                <w:bCs/>
                <w:shd w:val="clear" w:color="auto" w:fill="FFFFFF"/>
                <w:lang w:val="uk-UA"/>
              </w:rPr>
              <w:t xml:space="preserve"> Земельного кодексу України</w:t>
            </w:r>
            <w:r w:rsidRPr="00C42AAB">
              <w:rPr>
                <w:lang w:val="uk-UA"/>
              </w:rPr>
              <w:t>.</w:t>
            </w:r>
          </w:p>
          <w:p w14:paraId="51C27F1F" w14:textId="77777777" w:rsidR="00993903" w:rsidRDefault="00993903" w:rsidP="00993903">
            <w:pPr>
              <w:pStyle w:val="rvps2"/>
              <w:shd w:val="clear" w:color="auto" w:fill="FFFFFF"/>
              <w:spacing w:before="0" w:beforeAutospacing="0" w:after="0" w:afterAutospacing="0"/>
              <w:ind w:firstLine="317"/>
              <w:jc w:val="both"/>
              <w:rPr>
                <w:lang w:val="uk-UA"/>
              </w:rPr>
            </w:pPr>
          </w:p>
          <w:p w14:paraId="2D93AD0B" w14:textId="77777777" w:rsidR="00993903" w:rsidRPr="00C42AAB" w:rsidRDefault="00993903" w:rsidP="00993903">
            <w:pPr>
              <w:pStyle w:val="HTML"/>
              <w:shd w:val="clear" w:color="auto" w:fill="FFFFFF"/>
              <w:ind w:firstLine="317"/>
              <w:jc w:val="both"/>
              <w:rPr>
                <w:rStyle w:val="rvts23"/>
                <w:rFonts w:ascii="Times New Roman" w:hAnsi="Times New Roman"/>
                <w:bCs/>
                <w:sz w:val="24"/>
                <w:szCs w:val="24"/>
                <w:shd w:val="clear" w:color="auto" w:fill="FFFFFF"/>
              </w:rPr>
            </w:pPr>
            <w:r w:rsidRPr="00C42AAB">
              <w:rPr>
                <w:rFonts w:ascii="Times New Roman" w:hAnsi="Times New Roman"/>
                <w:sz w:val="24"/>
                <w:szCs w:val="24"/>
                <w:shd w:val="clear" w:color="auto" w:fill="FFFFFF"/>
              </w:rPr>
              <w:t>…</w:t>
            </w:r>
          </w:p>
        </w:tc>
      </w:tr>
      <w:tr w:rsidR="00993903" w:rsidRPr="00F24884" w14:paraId="6F3B4B81" w14:textId="77777777" w:rsidTr="005434FF">
        <w:trPr>
          <w:trHeight w:val="73"/>
        </w:trPr>
        <w:tc>
          <w:tcPr>
            <w:tcW w:w="7796" w:type="dxa"/>
            <w:shd w:val="clear" w:color="auto" w:fill="auto"/>
          </w:tcPr>
          <w:p w14:paraId="74FA6952" w14:textId="77777777" w:rsidR="00993903" w:rsidRPr="00C91D76" w:rsidRDefault="00993903" w:rsidP="00993903">
            <w:pPr>
              <w:pStyle w:val="rvps2"/>
              <w:shd w:val="clear" w:color="auto" w:fill="FFFFFF"/>
              <w:spacing w:before="0" w:beforeAutospacing="0" w:after="0" w:afterAutospacing="0"/>
              <w:ind w:firstLine="312"/>
              <w:jc w:val="both"/>
              <w:rPr>
                <w:lang w:val="uk-UA"/>
              </w:rPr>
            </w:pPr>
            <w:r w:rsidRPr="00C91D76">
              <w:rPr>
                <w:lang w:val="uk-UA"/>
              </w:rPr>
              <w:t>5. Підставою для звернення громадян та юридичних осіб до постійного лісокористувача або власника лісів щодо вирубування дерев і чагарників є наявність:</w:t>
            </w:r>
          </w:p>
          <w:p w14:paraId="45A773B6" w14:textId="77777777" w:rsidR="00993903" w:rsidRPr="00C91D76" w:rsidRDefault="00993903" w:rsidP="00993903">
            <w:pPr>
              <w:pStyle w:val="rvps2"/>
              <w:shd w:val="clear" w:color="auto" w:fill="FFFFFF"/>
              <w:spacing w:before="0" w:beforeAutospacing="0" w:after="0" w:afterAutospacing="0"/>
              <w:ind w:firstLine="312"/>
              <w:jc w:val="both"/>
              <w:rPr>
                <w:lang w:val="uk-UA"/>
              </w:rPr>
            </w:pPr>
            <w:bookmarkStart w:id="58" w:name="n24"/>
            <w:bookmarkEnd w:id="58"/>
            <w:r w:rsidRPr="00C91D76">
              <w:rPr>
                <w:lang w:val="uk-UA"/>
              </w:rPr>
              <w:t xml:space="preserve">інформації про рішення органів виконавчої влади та органів місцевого самоврядування про передачу у власність або надання в користування земельних лісових ділянок у разі зміни цільового призначення, в яких передбачено вирубування дерев і чагарників, прийняте відповідно до </w:t>
            </w:r>
            <w:hyperlink r:id="rId24" w:anchor="n432" w:tgtFrame="_blank" w:history="1">
              <w:r w:rsidRPr="00C91D76">
                <w:rPr>
                  <w:rStyle w:val="a6"/>
                  <w:color w:val="auto"/>
                  <w:u w:val="none"/>
                  <w:lang w:val="uk-UA"/>
                </w:rPr>
                <w:t>статті 58</w:t>
              </w:r>
            </w:hyperlink>
            <w:r w:rsidRPr="00C91D76">
              <w:rPr>
                <w:lang w:val="uk-UA"/>
              </w:rPr>
              <w:t xml:space="preserve"> Лісового кодексу України;</w:t>
            </w:r>
          </w:p>
          <w:p w14:paraId="440EEFF3" w14:textId="77777777" w:rsidR="00993903" w:rsidRPr="00C91D76" w:rsidRDefault="00993903" w:rsidP="00993903">
            <w:pPr>
              <w:pStyle w:val="rvps2"/>
              <w:shd w:val="clear" w:color="auto" w:fill="FFFFFF"/>
              <w:spacing w:before="0" w:beforeAutospacing="0" w:after="0" w:afterAutospacing="0"/>
              <w:ind w:firstLine="312"/>
              <w:jc w:val="both"/>
              <w:rPr>
                <w:lang w:val="uk-UA"/>
              </w:rPr>
            </w:pPr>
            <w:bookmarkStart w:id="59" w:name="n25"/>
            <w:bookmarkEnd w:id="59"/>
            <w:r w:rsidRPr="00C91D76">
              <w:rPr>
                <w:lang w:val="uk-UA"/>
              </w:rPr>
              <w:t xml:space="preserve">інформації про рішення органів виконавчої влади та органів місцевого самоврядування про додаткову потребу у вирубуванні дерев і чагарників на земельних лісових ділянках, що передані у власність або надані в користування без права вирубування, прийняте відповідно до </w:t>
            </w:r>
            <w:hyperlink r:id="rId25" w:anchor="n432" w:tgtFrame="_blank" w:history="1">
              <w:r w:rsidRPr="00C91D76">
                <w:rPr>
                  <w:rStyle w:val="a6"/>
                  <w:color w:val="auto"/>
                  <w:u w:val="none"/>
                  <w:lang w:val="uk-UA"/>
                </w:rPr>
                <w:t>статті 58</w:t>
              </w:r>
            </w:hyperlink>
            <w:r w:rsidRPr="00C91D76">
              <w:rPr>
                <w:lang w:val="uk-UA"/>
              </w:rPr>
              <w:t xml:space="preserve"> Лісового кодексу України;</w:t>
            </w:r>
          </w:p>
          <w:p w14:paraId="0C180729" w14:textId="77777777" w:rsidR="00993903" w:rsidRDefault="00993903" w:rsidP="00993903">
            <w:pPr>
              <w:pStyle w:val="rvps2"/>
              <w:shd w:val="clear" w:color="auto" w:fill="FFFFFF"/>
              <w:spacing w:before="0" w:beforeAutospacing="0" w:after="0" w:afterAutospacing="0"/>
              <w:ind w:firstLine="312"/>
              <w:jc w:val="both"/>
              <w:rPr>
                <w:lang w:val="uk-UA"/>
              </w:rPr>
            </w:pPr>
            <w:bookmarkStart w:id="60" w:name="n26"/>
            <w:bookmarkEnd w:id="60"/>
          </w:p>
          <w:p w14:paraId="10D7671F" w14:textId="77777777" w:rsidR="00993903" w:rsidRPr="00C91D76" w:rsidRDefault="00993903" w:rsidP="00993903">
            <w:pPr>
              <w:pStyle w:val="rvps2"/>
              <w:shd w:val="clear" w:color="auto" w:fill="FFFFFF"/>
              <w:spacing w:before="0" w:beforeAutospacing="0" w:after="0" w:afterAutospacing="0"/>
              <w:ind w:firstLine="312"/>
              <w:jc w:val="both"/>
            </w:pPr>
            <w:r w:rsidRPr="00C91D76">
              <w:t>установленого сервітуту на земельні лісові ділянки з метою, зазначеною у</w:t>
            </w:r>
            <w:r w:rsidRPr="00C91D76">
              <w:rPr>
                <w:lang w:val="uk-UA"/>
              </w:rPr>
              <w:t xml:space="preserve"> </w:t>
            </w:r>
            <w:hyperlink r:id="rId26" w:anchor="n17" w:history="1">
              <w:r w:rsidRPr="00C91D76">
                <w:rPr>
                  <w:rStyle w:val="a6"/>
                  <w:color w:val="auto"/>
                  <w:u w:val="none"/>
                </w:rPr>
                <w:t>пункті 3</w:t>
              </w:r>
            </w:hyperlink>
            <w:r w:rsidRPr="00C91D76">
              <w:rPr>
                <w:lang w:val="uk-UA"/>
              </w:rPr>
              <w:t xml:space="preserve"> </w:t>
            </w:r>
            <w:r w:rsidRPr="00C91D76">
              <w:t>цього Порядку, без зміни цільового призначення земельних лісових ділянок;</w:t>
            </w:r>
          </w:p>
          <w:p w14:paraId="329BBEB8" w14:textId="77777777" w:rsidR="00993903" w:rsidRDefault="00993903" w:rsidP="00993903">
            <w:pPr>
              <w:pStyle w:val="rvps2"/>
              <w:shd w:val="clear" w:color="auto" w:fill="FFFFFF"/>
              <w:spacing w:before="0" w:beforeAutospacing="0" w:after="0" w:afterAutospacing="0"/>
              <w:ind w:firstLine="312"/>
              <w:jc w:val="both"/>
              <w:rPr>
                <w:lang w:val="uk-UA"/>
              </w:rPr>
            </w:pPr>
            <w:bookmarkStart w:id="61" w:name="n27"/>
            <w:bookmarkEnd w:id="61"/>
          </w:p>
          <w:p w14:paraId="1BF06400" w14:textId="77777777" w:rsidR="00993903" w:rsidRDefault="00993903" w:rsidP="00993903">
            <w:pPr>
              <w:pStyle w:val="rvps2"/>
              <w:shd w:val="clear" w:color="auto" w:fill="FFFFFF"/>
              <w:spacing w:before="0" w:beforeAutospacing="0" w:after="0" w:afterAutospacing="0"/>
              <w:ind w:firstLine="312"/>
              <w:jc w:val="both"/>
              <w:rPr>
                <w:lang w:val="uk-UA"/>
              </w:rPr>
            </w:pPr>
          </w:p>
          <w:p w14:paraId="70390E97" w14:textId="77777777" w:rsidR="00993903" w:rsidRPr="00C91D76" w:rsidRDefault="00993903" w:rsidP="00993903">
            <w:pPr>
              <w:pStyle w:val="rvps2"/>
              <w:shd w:val="clear" w:color="auto" w:fill="FFFFFF"/>
              <w:spacing w:before="0" w:beforeAutospacing="0" w:after="0" w:afterAutospacing="0"/>
              <w:ind w:firstLine="312"/>
              <w:jc w:val="both"/>
            </w:pPr>
            <w:r w:rsidRPr="00C91D76">
              <w:t>висновку з оцінки впливу на довкілля, у якому визначено допустимість провадження планованої діяльності відповідно до вимог</w:t>
            </w:r>
            <w:r w:rsidRPr="00C91D76">
              <w:rPr>
                <w:lang w:val="uk-UA"/>
              </w:rPr>
              <w:t xml:space="preserve"> </w:t>
            </w:r>
            <w:hyperlink r:id="rId27" w:tgtFrame="_blank" w:history="1">
              <w:r w:rsidRPr="00C91D76">
                <w:rPr>
                  <w:rStyle w:val="a6"/>
                  <w:color w:val="auto"/>
                  <w:u w:val="none"/>
                </w:rPr>
                <w:t>Закону України</w:t>
              </w:r>
            </w:hyperlink>
            <w:r w:rsidRPr="00C91D76">
              <w:rPr>
                <w:lang w:val="uk-UA"/>
              </w:rPr>
              <w:t xml:space="preserve"> «</w:t>
            </w:r>
            <w:r w:rsidRPr="00C91D76">
              <w:t>Про оцінку впливу на довкілля</w:t>
            </w:r>
            <w:r w:rsidRPr="00C91D76">
              <w:rPr>
                <w:lang w:val="uk-UA"/>
              </w:rPr>
              <w:t>»</w:t>
            </w:r>
            <w:r w:rsidRPr="00C91D76">
              <w:t>.</w:t>
            </w:r>
          </w:p>
          <w:p w14:paraId="57F1B8B4" w14:textId="77777777" w:rsidR="00993903" w:rsidRDefault="00993903" w:rsidP="00993903">
            <w:pPr>
              <w:pStyle w:val="rvps2"/>
              <w:shd w:val="clear" w:color="auto" w:fill="FFFFFF"/>
              <w:spacing w:before="0" w:beforeAutospacing="0" w:after="0" w:afterAutospacing="0"/>
              <w:ind w:firstLine="312"/>
              <w:jc w:val="both"/>
              <w:rPr>
                <w:i/>
                <w:lang w:val="uk-UA"/>
              </w:rPr>
            </w:pPr>
            <w:bookmarkStart w:id="62" w:name="n28"/>
            <w:bookmarkEnd w:id="62"/>
          </w:p>
          <w:p w14:paraId="6F47C959" w14:textId="77777777" w:rsidR="00993903" w:rsidRPr="00C42AAB" w:rsidRDefault="00993903" w:rsidP="00993903">
            <w:pPr>
              <w:pStyle w:val="rvps2"/>
              <w:shd w:val="clear" w:color="auto" w:fill="FFFFFF"/>
              <w:spacing w:before="0" w:beforeAutospacing="0" w:after="0" w:afterAutospacing="0"/>
              <w:ind w:firstLine="312"/>
              <w:jc w:val="both"/>
              <w:rPr>
                <w:i/>
                <w:shd w:val="clear" w:color="auto" w:fill="FFFFFF"/>
                <w:lang w:val="uk-UA"/>
              </w:rPr>
            </w:pPr>
            <w:r w:rsidRPr="00C42AAB">
              <w:rPr>
                <w:i/>
                <w:lang w:val="uk-UA"/>
              </w:rPr>
              <w:t>Постійний лісокористувач або власник лісів за результатами розгляду звернення громадян та юридичних осіб протягом 10 календарних днів видає спеціальний дозвіл на спеціальне використання лісових ресурсів для вирубування дерев і чагарників на земельних лісових ділянках відповідно до</w:t>
            </w:r>
            <w:r w:rsidRPr="00C91D76">
              <w:rPr>
                <w:i/>
                <w:lang w:val="uk-UA"/>
              </w:rPr>
              <w:t xml:space="preserve"> </w:t>
            </w:r>
            <w:hyperlink r:id="rId28" w:anchor="n487" w:tgtFrame="_blank" w:history="1">
              <w:r w:rsidRPr="00C42AAB">
                <w:rPr>
                  <w:rStyle w:val="a6"/>
                  <w:i/>
                  <w:color w:val="auto"/>
                  <w:u w:val="none"/>
                  <w:lang w:val="uk-UA"/>
                </w:rPr>
                <w:t>статті 69</w:t>
              </w:r>
            </w:hyperlink>
            <w:r w:rsidRPr="00C91D76">
              <w:rPr>
                <w:i/>
                <w:lang w:val="uk-UA"/>
              </w:rPr>
              <w:t xml:space="preserve"> </w:t>
            </w:r>
            <w:r w:rsidRPr="00C42AAB">
              <w:rPr>
                <w:i/>
                <w:lang w:val="uk-UA"/>
              </w:rPr>
              <w:t>Лісового кодексу України.</w:t>
            </w:r>
          </w:p>
        </w:tc>
        <w:tc>
          <w:tcPr>
            <w:tcW w:w="7938" w:type="dxa"/>
            <w:shd w:val="clear" w:color="auto" w:fill="auto"/>
          </w:tcPr>
          <w:p w14:paraId="3004541E" w14:textId="77777777" w:rsidR="00993903" w:rsidRPr="00C91D76" w:rsidRDefault="00993903" w:rsidP="00993903">
            <w:pPr>
              <w:pStyle w:val="rvps2"/>
              <w:shd w:val="clear" w:color="auto" w:fill="FFFFFF"/>
              <w:spacing w:before="0" w:beforeAutospacing="0" w:after="0" w:afterAutospacing="0"/>
              <w:ind w:firstLine="312"/>
              <w:jc w:val="both"/>
              <w:rPr>
                <w:lang w:val="uk-UA"/>
              </w:rPr>
            </w:pPr>
            <w:r w:rsidRPr="00C91D76">
              <w:rPr>
                <w:lang w:val="uk-UA"/>
              </w:rPr>
              <w:lastRenderedPageBreak/>
              <w:t>5. Підставою для звернення громадян та юридичних осіб до постійного лісокористувача або власника лісів щодо вирубування дерев і чагарників є наявність:</w:t>
            </w:r>
          </w:p>
          <w:p w14:paraId="311BD53F" w14:textId="77777777" w:rsidR="00993903" w:rsidRPr="00C91D76" w:rsidRDefault="00993903" w:rsidP="00993903">
            <w:pPr>
              <w:pStyle w:val="rvps2"/>
              <w:shd w:val="clear" w:color="auto" w:fill="FFFFFF"/>
              <w:spacing w:before="0" w:beforeAutospacing="0" w:after="0" w:afterAutospacing="0"/>
              <w:ind w:firstLine="312"/>
              <w:jc w:val="both"/>
              <w:rPr>
                <w:lang w:val="uk-UA"/>
              </w:rPr>
            </w:pPr>
            <w:r w:rsidRPr="00C91D76">
              <w:rPr>
                <w:lang w:val="uk-UA"/>
              </w:rPr>
              <w:t xml:space="preserve">інформації про рішення органів виконавчої влади та органів місцевого самоврядування про передачу у власність або надання в користування земельних лісових ділянок у разі зміни цільового призначення, в яких передбачено вирубування дерев і чагарників, прийняте відповідно до </w:t>
            </w:r>
            <w:hyperlink r:id="rId29" w:anchor="n432" w:tgtFrame="_blank" w:history="1">
              <w:r w:rsidRPr="00C91D76">
                <w:rPr>
                  <w:rStyle w:val="a6"/>
                  <w:color w:val="auto"/>
                  <w:u w:val="none"/>
                  <w:lang w:val="uk-UA"/>
                </w:rPr>
                <w:t>статті 58</w:t>
              </w:r>
            </w:hyperlink>
            <w:r w:rsidRPr="00C91D76">
              <w:rPr>
                <w:lang w:val="uk-UA"/>
              </w:rPr>
              <w:t xml:space="preserve"> Лісового кодексу України;</w:t>
            </w:r>
          </w:p>
          <w:p w14:paraId="13D09D45" w14:textId="77777777" w:rsidR="00993903" w:rsidRPr="00C91D76" w:rsidRDefault="00993903" w:rsidP="00993903">
            <w:pPr>
              <w:pStyle w:val="rvps2"/>
              <w:shd w:val="clear" w:color="auto" w:fill="FFFFFF"/>
              <w:spacing w:before="0" w:beforeAutospacing="0" w:after="0" w:afterAutospacing="0"/>
              <w:ind w:firstLine="312"/>
              <w:jc w:val="both"/>
              <w:rPr>
                <w:lang w:val="uk-UA"/>
              </w:rPr>
            </w:pPr>
            <w:r w:rsidRPr="00C91D76">
              <w:rPr>
                <w:lang w:val="uk-UA"/>
              </w:rPr>
              <w:t xml:space="preserve">інформації про рішення органів виконавчої влади та органів місцевого самоврядування про додаткову потребу у вирубуванні дерев і чагарників на земельних лісових ділянках, що передані у власність або надані в користування без права вирубування, прийняте відповідно до </w:t>
            </w:r>
            <w:hyperlink r:id="rId30" w:anchor="n432" w:tgtFrame="_blank" w:history="1">
              <w:r w:rsidRPr="00C91D76">
                <w:rPr>
                  <w:rStyle w:val="a6"/>
                  <w:color w:val="auto"/>
                  <w:u w:val="none"/>
                  <w:lang w:val="uk-UA"/>
                </w:rPr>
                <w:t>статті 58</w:t>
              </w:r>
            </w:hyperlink>
            <w:r w:rsidRPr="00C91D76">
              <w:rPr>
                <w:lang w:val="uk-UA"/>
              </w:rPr>
              <w:t xml:space="preserve"> Лісового кодексу України;</w:t>
            </w:r>
          </w:p>
          <w:p w14:paraId="452E0934" w14:textId="77777777" w:rsidR="00993903" w:rsidRDefault="00993903" w:rsidP="00993903">
            <w:pPr>
              <w:shd w:val="clear" w:color="auto" w:fill="FFFFFF"/>
              <w:spacing w:after="0" w:line="240" w:lineRule="auto"/>
              <w:ind w:firstLine="312"/>
              <w:jc w:val="both"/>
              <w:rPr>
                <w:rFonts w:ascii="Times New Roman" w:eastAsia="Times New Roman" w:hAnsi="Times New Roman"/>
                <w:sz w:val="24"/>
                <w:szCs w:val="24"/>
                <w:lang w:val="uk-UA" w:eastAsia="ru-RU"/>
              </w:rPr>
            </w:pPr>
          </w:p>
          <w:p w14:paraId="1223DF05" w14:textId="77777777" w:rsidR="00993903" w:rsidRPr="00C42AAB" w:rsidRDefault="00993903" w:rsidP="00993903">
            <w:pPr>
              <w:shd w:val="clear" w:color="auto" w:fill="FFFFFF"/>
              <w:spacing w:after="0" w:line="240" w:lineRule="auto"/>
              <w:ind w:firstLine="312"/>
              <w:jc w:val="both"/>
              <w:rPr>
                <w:rFonts w:ascii="Times New Roman" w:eastAsia="Times New Roman" w:hAnsi="Times New Roman"/>
                <w:sz w:val="24"/>
                <w:szCs w:val="24"/>
                <w:lang w:val="uk-UA" w:eastAsia="ru-RU"/>
              </w:rPr>
            </w:pPr>
            <w:r w:rsidRPr="00C42AAB">
              <w:rPr>
                <w:rFonts w:ascii="Times New Roman" w:eastAsia="Times New Roman" w:hAnsi="Times New Roman"/>
                <w:sz w:val="24"/>
                <w:szCs w:val="24"/>
                <w:lang w:val="uk-UA" w:eastAsia="ru-RU"/>
              </w:rPr>
              <w:t xml:space="preserve">установленого сервітуту на земельні лісові ділянки </w:t>
            </w:r>
            <w:r w:rsidRPr="00C42AAB">
              <w:rPr>
                <w:rStyle w:val="rvts23"/>
                <w:rFonts w:ascii="Times New Roman" w:hAnsi="Times New Roman"/>
                <w:b/>
                <w:bCs/>
                <w:sz w:val="24"/>
                <w:szCs w:val="24"/>
                <w:shd w:val="clear" w:color="auto" w:fill="FFFFFF"/>
                <w:lang w:val="uk-UA"/>
              </w:rPr>
              <w:t>або</w:t>
            </w:r>
            <w:r w:rsidRPr="00C42AAB">
              <w:rPr>
                <w:lang w:val="uk-UA" w:eastAsia="ru-RU"/>
              </w:rPr>
              <w:t xml:space="preserve"> </w:t>
            </w:r>
            <w:r w:rsidRPr="00C42AAB">
              <w:rPr>
                <w:rStyle w:val="rvts23"/>
                <w:rFonts w:ascii="Times New Roman" w:hAnsi="Times New Roman"/>
                <w:b/>
                <w:bCs/>
                <w:sz w:val="24"/>
                <w:szCs w:val="24"/>
                <w:shd w:val="clear" w:color="auto" w:fill="FFFFFF"/>
                <w:lang w:val="uk-UA"/>
              </w:rPr>
              <w:t>укладен</w:t>
            </w:r>
            <w:r w:rsidRPr="006C5435">
              <w:rPr>
                <w:rStyle w:val="rvts23"/>
                <w:rFonts w:ascii="Times New Roman" w:hAnsi="Times New Roman"/>
                <w:b/>
                <w:bCs/>
                <w:sz w:val="24"/>
                <w:szCs w:val="24"/>
                <w:shd w:val="clear" w:color="auto" w:fill="FFFFFF"/>
                <w:lang w:val="uk-UA"/>
              </w:rPr>
              <w:t>ої</w:t>
            </w:r>
            <w:r w:rsidRPr="00C42AAB">
              <w:rPr>
                <w:rStyle w:val="rvts23"/>
                <w:rFonts w:ascii="Times New Roman" w:hAnsi="Times New Roman"/>
                <w:b/>
                <w:bCs/>
                <w:sz w:val="24"/>
                <w:szCs w:val="24"/>
                <w:shd w:val="clear" w:color="auto" w:fill="FFFFFF"/>
                <w:lang w:val="uk-UA"/>
              </w:rPr>
              <w:t xml:space="preserve"> угод</w:t>
            </w:r>
            <w:r w:rsidRPr="006C5435">
              <w:rPr>
                <w:rStyle w:val="rvts23"/>
                <w:rFonts w:ascii="Times New Roman" w:hAnsi="Times New Roman"/>
                <w:b/>
                <w:bCs/>
                <w:sz w:val="24"/>
                <w:szCs w:val="24"/>
                <w:shd w:val="clear" w:color="auto" w:fill="FFFFFF"/>
                <w:lang w:val="uk-UA"/>
              </w:rPr>
              <w:t>и</w:t>
            </w:r>
            <w:r w:rsidRPr="00C42AAB">
              <w:rPr>
                <w:rStyle w:val="rvts23"/>
                <w:rFonts w:ascii="Times New Roman" w:hAnsi="Times New Roman"/>
                <w:b/>
                <w:bCs/>
                <w:sz w:val="24"/>
                <w:szCs w:val="24"/>
                <w:shd w:val="clear" w:color="auto" w:fill="FFFFFF"/>
                <w:lang w:val="uk-UA"/>
              </w:rPr>
              <w:t xml:space="preserve"> відповідно до статей 97 і 97</w:t>
            </w:r>
            <w:r w:rsidRPr="00C42AAB">
              <w:rPr>
                <w:rStyle w:val="rvts23"/>
                <w:rFonts w:ascii="Times New Roman" w:hAnsi="Times New Roman"/>
                <w:b/>
                <w:bCs/>
                <w:sz w:val="24"/>
                <w:szCs w:val="24"/>
                <w:shd w:val="clear" w:color="auto" w:fill="FFFFFF"/>
                <w:vertAlign w:val="superscript"/>
                <w:lang w:val="uk-UA"/>
              </w:rPr>
              <w:t>1</w:t>
            </w:r>
            <w:r w:rsidRPr="00C42AAB">
              <w:rPr>
                <w:rStyle w:val="rvts23"/>
                <w:rFonts w:ascii="Times New Roman" w:hAnsi="Times New Roman"/>
                <w:b/>
                <w:bCs/>
                <w:sz w:val="24"/>
                <w:szCs w:val="24"/>
                <w:shd w:val="clear" w:color="auto" w:fill="FFFFFF"/>
                <w:lang w:val="uk-UA"/>
              </w:rPr>
              <w:t xml:space="preserve"> Земельного кодексу України</w:t>
            </w:r>
            <w:r w:rsidRPr="00C42AAB">
              <w:rPr>
                <w:rFonts w:ascii="Times New Roman" w:hAnsi="Times New Roman"/>
                <w:sz w:val="24"/>
                <w:szCs w:val="24"/>
                <w:shd w:val="clear" w:color="auto" w:fill="FFFFFF"/>
                <w:lang w:val="uk-UA"/>
              </w:rPr>
              <w:t xml:space="preserve"> </w:t>
            </w:r>
            <w:r w:rsidRPr="00C42AAB">
              <w:rPr>
                <w:rFonts w:ascii="Times New Roman" w:eastAsia="Times New Roman" w:hAnsi="Times New Roman"/>
                <w:sz w:val="24"/>
                <w:szCs w:val="24"/>
                <w:lang w:val="uk-UA" w:eastAsia="ru-RU"/>
              </w:rPr>
              <w:t>з метою, зазначеною у</w:t>
            </w:r>
            <w:r w:rsidRPr="006C5435">
              <w:rPr>
                <w:rFonts w:ascii="Times New Roman" w:eastAsia="Times New Roman" w:hAnsi="Times New Roman"/>
                <w:sz w:val="24"/>
                <w:szCs w:val="24"/>
                <w:lang w:eastAsia="ru-RU"/>
              </w:rPr>
              <w:t> </w:t>
            </w:r>
            <w:hyperlink r:id="rId31" w:anchor="n17" w:history="1">
              <w:r w:rsidRPr="00C42AAB">
                <w:rPr>
                  <w:rFonts w:ascii="Times New Roman" w:eastAsia="Times New Roman" w:hAnsi="Times New Roman"/>
                  <w:sz w:val="24"/>
                  <w:szCs w:val="24"/>
                  <w:lang w:val="uk-UA" w:eastAsia="ru-RU"/>
                </w:rPr>
                <w:t>пункті 3</w:t>
              </w:r>
            </w:hyperlink>
            <w:r w:rsidRPr="006C5435">
              <w:rPr>
                <w:rFonts w:ascii="Times New Roman" w:eastAsia="Times New Roman" w:hAnsi="Times New Roman"/>
                <w:sz w:val="24"/>
                <w:szCs w:val="24"/>
                <w:lang w:eastAsia="ru-RU"/>
              </w:rPr>
              <w:t> </w:t>
            </w:r>
            <w:r w:rsidRPr="00C42AAB">
              <w:rPr>
                <w:rFonts w:ascii="Times New Roman" w:eastAsia="Times New Roman" w:hAnsi="Times New Roman"/>
                <w:sz w:val="24"/>
                <w:szCs w:val="24"/>
                <w:lang w:val="uk-UA" w:eastAsia="ru-RU"/>
              </w:rPr>
              <w:t>цього Порядку, без зміни цільового призначення земельних лісових ділянок;</w:t>
            </w:r>
          </w:p>
          <w:p w14:paraId="052F6F1A" w14:textId="77777777" w:rsidR="00993903" w:rsidRDefault="00993903" w:rsidP="00993903">
            <w:pPr>
              <w:pStyle w:val="rvps2"/>
              <w:shd w:val="clear" w:color="auto" w:fill="FFFFFF"/>
              <w:spacing w:before="0" w:beforeAutospacing="0" w:after="0" w:afterAutospacing="0"/>
              <w:ind w:firstLine="312"/>
              <w:jc w:val="both"/>
              <w:rPr>
                <w:lang w:val="uk-UA"/>
              </w:rPr>
            </w:pPr>
          </w:p>
          <w:p w14:paraId="07C5F956" w14:textId="77777777" w:rsidR="00993903" w:rsidRPr="00C91D76" w:rsidRDefault="00993903" w:rsidP="00993903">
            <w:pPr>
              <w:pStyle w:val="rvps2"/>
              <w:shd w:val="clear" w:color="auto" w:fill="FFFFFF"/>
              <w:spacing w:before="0" w:beforeAutospacing="0" w:after="0" w:afterAutospacing="0"/>
              <w:ind w:firstLine="312"/>
              <w:jc w:val="both"/>
            </w:pPr>
            <w:r w:rsidRPr="00C91D76">
              <w:t>висновку з оцінки впливу на довкілля, у якому визначено допустимість провадження планованої діяльності відповідно до вимог</w:t>
            </w:r>
            <w:r w:rsidRPr="00C91D76">
              <w:rPr>
                <w:lang w:val="uk-UA"/>
              </w:rPr>
              <w:t xml:space="preserve"> </w:t>
            </w:r>
            <w:hyperlink r:id="rId32" w:tgtFrame="_blank" w:history="1">
              <w:r w:rsidRPr="00C91D76">
                <w:rPr>
                  <w:rStyle w:val="a6"/>
                  <w:color w:val="auto"/>
                  <w:u w:val="none"/>
                </w:rPr>
                <w:t>Закону України</w:t>
              </w:r>
            </w:hyperlink>
            <w:r w:rsidRPr="00C91D76">
              <w:rPr>
                <w:lang w:val="uk-UA"/>
              </w:rPr>
              <w:t xml:space="preserve"> </w:t>
            </w:r>
            <w:r w:rsidRPr="00C91D76">
              <w:rPr>
                <w:lang w:val="uk-UA"/>
              </w:rPr>
              <w:lastRenderedPageBreak/>
              <w:t>«</w:t>
            </w:r>
            <w:r w:rsidRPr="00C91D76">
              <w:t>Про оцінку впливу на довкілля</w:t>
            </w:r>
            <w:r w:rsidRPr="00C91D76">
              <w:rPr>
                <w:lang w:val="uk-UA"/>
              </w:rPr>
              <w:t>»</w:t>
            </w:r>
            <w:r w:rsidRPr="00C91D76">
              <w:t>.</w:t>
            </w:r>
          </w:p>
          <w:p w14:paraId="50FB1742" w14:textId="77777777" w:rsidR="00993903" w:rsidRDefault="00993903" w:rsidP="00993903">
            <w:pPr>
              <w:pStyle w:val="rvps2"/>
              <w:shd w:val="clear" w:color="auto" w:fill="FFFFFF"/>
              <w:spacing w:before="0" w:beforeAutospacing="0" w:after="0" w:afterAutospacing="0"/>
              <w:ind w:firstLine="312"/>
              <w:jc w:val="both"/>
              <w:rPr>
                <w:b/>
                <w:lang w:val="uk-UA"/>
              </w:rPr>
            </w:pPr>
          </w:p>
          <w:p w14:paraId="4BB80F99" w14:textId="77777777" w:rsidR="00993903" w:rsidRPr="00C42AAB" w:rsidRDefault="00993903" w:rsidP="00993903">
            <w:pPr>
              <w:pStyle w:val="rvps2"/>
              <w:shd w:val="clear" w:color="auto" w:fill="FFFFFF"/>
              <w:spacing w:before="0" w:beforeAutospacing="0" w:after="0" w:afterAutospacing="0"/>
              <w:ind w:firstLine="312"/>
              <w:jc w:val="both"/>
              <w:rPr>
                <w:i/>
                <w:shd w:val="clear" w:color="auto" w:fill="FFFFFF"/>
                <w:lang w:val="uk-UA"/>
              </w:rPr>
            </w:pPr>
            <w:r w:rsidRPr="00C91D76">
              <w:rPr>
                <w:b/>
                <w:lang w:val="uk-UA"/>
              </w:rPr>
              <w:t>З</w:t>
            </w:r>
            <w:r w:rsidRPr="00C42AAB">
              <w:rPr>
                <w:b/>
                <w:lang w:val="uk-UA"/>
              </w:rPr>
              <w:t>а результатами розгляду звернення громадян та юридичних осіб протягом 10 календарних днів видає</w:t>
            </w:r>
            <w:r w:rsidRPr="00C91D76">
              <w:rPr>
                <w:b/>
                <w:lang w:val="uk-UA"/>
              </w:rPr>
              <w:t>ться</w:t>
            </w:r>
            <w:r w:rsidRPr="00C42AAB">
              <w:rPr>
                <w:b/>
                <w:lang w:val="uk-UA"/>
              </w:rPr>
              <w:t xml:space="preserve"> спеціальний дозвіл на спеціальне використання лісових ресурсів для вирубування дерев і чагарників на земельних лісових ділянках відповідно до</w:t>
            </w:r>
            <w:r w:rsidRPr="00C91D76">
              <w:rPr>
                <w:b/>
                <w:lang w:val="uk-UA"/>
              </w:rPr>
              <w:t xml:space="preserve"> </w:t>
            </w:r>
            <w:hyperlink r:id="rId33" w:anchor="n487" w:tgtFrame="_blank" w:history="1">
              <w:r w:rsidRPr="00C42AAB">
                <w:rPr>
                  <w:rStyle w:val="a6"/>
                  <w:b/>
                  <w:color w:val="auto"/>
                  <w:u w:val="none"/>
                  <w:lang w:val="uk-UA"/>
                </w:rPr>
                <w:t>статті 69</w:t>
              </w:r>
            </w:hyperlink>
            <w:r w:rsidRPr="00C91D76">
              <w:rPr>
                <w:b/>
                <w:lang w:val="uk-UA"/>
              </w:rPr>
              <w:t xml:space="preserve"> </w:t>
            </w:r>
            <w:r w:rsidRPr="00C42AAB">
              <w:rPr>
                <w:b/>
                <w:lang w:val="uk-UA"/>
              </w:rPr>
              <w:t>Лісового кодексу України.</w:t>
            </w:r>
          </w:p>
        </w:tc>
      </w:tr>
      <w:tr w:rsidR="00993903" w:rsidRPr="00F24884" w14:paraId="4EC176E4" w14:textId="77777777" w:rsidTr="002215B4">
        <w:trPr>
          <w:trHeight w:val="73"/>
        </w:trPr>
        <w:tc>
          <w:tcPr>
            <w:tcW w:w="15734" w:type="dxa"/>
            <w:gridSpan w:val="2"/>
            <w:shd w:val="clear" w:color="auto" w:fill="auto"/>
          </w:tcPr>
          <w:p w14:paraId="50CC756B" w14:textId="77777777" w:rsidR="00993903" w:rsidRPr="00C91D76" w:rsidRDefault="00993903" w:rsidP="00993903">
            <w:pPr>
              <w:pStyle w:val="rvps2"/>
              <w:shd w:val="clear" w:color="auto" w:fill="FFFFFF"/>
              <w:spacing w:before="0" w:beforeAutospacing="0" w:after="0" w:afterAutospacing="0"/>
              <w:jc w:val="center"/>
              <w:rPr>
                <w:lang w:val="uk-UA"/>
              </w:rPr>
            </w:pPr>
            <w:r w:rsidRPr="00CE2F06">
              <w:rPr>
                <w:b/>
                <w:lang w:val="uk-UA"/>
              </w:rPr>
              <w:lastRenderedPageBreak/>
              <w:t xml:space="preserve">Постанова Кабінету Міністрів України від 12 травня 2023 р. № 483 «Про </w:t>
            </w:r>
            <w:r w:rsidRPr="004718A4">
              <w:rPr>
                <w:b/>
                <w:bCs/>
                <w:shd w:val="clear" w:color="auto" w:fill="FFFFFF"/>
                <w:lang w:val="uk-UA"/>
              </w:rPr>
              <w:t>реалізацію експериментального проекту щодо видачі спеціального дозволу на спеціальне використання лісових ресурсів (лісорубного квитка) та сертифіката про походження лісоматеріалів та виготовлених з них пиломатеріалів в електронній формі</w:t>
            </w:r>
            <w:r>
              <w:rPr>
                <w:b/>
                <w:lang w:val="uk-UA"/>
              </w:rPr>
              <w:t>»</w:t>
            </w:r>
          </w:p>
        </w:tc>
      </w:tr>
      <w:tr w:rsidR="00993903" w:rsidRPr="00F24884" w14:paraId="46C4AEE0" w14:textId="77777777" w:rsidTr="005434FF">
        <w:trPr>
          <w:trHeight w:val="73"/>
        </w:trPr>
        <w:tc>
          <w:tcPr>
            <w:tcW w:w="7796" w:type="dxa"/>
            <w:shd w:val="clear" w:color="auto" w:fill="auto"/>
          </w:tcPr>
          <w:p w14:paraId="6EFAEDAE" w14:textId="77777777" w:rsidR="00993903" w:rsidRPr="004718A4" w:rsidRDefault="00993903" w:rsidP="00993903">
            <w:pPr>
              <w:pStyle w:val="rvps2"/>
              <w:shd w:val="clear" w:color="auto" w:fill="FFFFFF"/>
              <w:spacing w:before="0" w:beforeAutospacing="0" w:after="0" w:afterAutospacing="0"/>
              <w:ind w:firstLine="318"/>
              <w:jc w:val="both"/>
              <w:rPr>
                <w:lang w:val="uk-UA"/>
              </w:rPr>
            </w:pPr>
            <w:r w:rsidRPr="004718A4">
              <w:rPr>
                <w:lang w:val="uk-UA"/>
              </w:rPr>
              <w:t>5. На період реалізації експериментального проекту видача лісорубних квитків, крім випадків, визначених</w:t>
            </w:r>
            <w:r>
              <w:rPr>
                <w:lang w:val="uk-UA"/>
              </w:rPr>
              <w:t xml:space="preserve"> </w:t>
            </w:r>
            <w:hyperlink r:id="rId34" w:anchor="n927" w:tgtFrame="_blank" w:history="1">
              <w:r w:rsidRPr="004718A4">
                <w:rPr>
                  <w:rStyle w:val="a6"/>
                  <w:color w:val="auto"/>
                  <w:u w:val="none"/>
                  <w:lang w:val="uk-UA"/>
                </w:rPr>
                <w:t>пунктом 6</w:t>
              </w:r>
            </w:hyperlink>
            <w:hyperlink r:id="rId35" w:anchor="n927" w:tgtFrame="_blank" w:history="1">
              <w:r w:rsidRPr="004718A4">
                <w:rPr>
                  <w:rStyle w:val="a6"/>
                  <w:b/>
                  <w:bCs/>
                  <w:color w:val="auto"/>
                  <w:u w:val="none"/>
                  <w:vertAlign w:val="superscript"/>
                  <w:lang w:val="uk-UA"/>
                </w:rPr>
                <w:t>-4</w:t>
              </w:r>
            </w:hyperlink>
            <w:r>
              <w:rPr>
                <w:lang w:val="uk-UA"/>
              </w:rPr>
              <w:t xml:space="preserve"> </w:t>
            </w:r>
            <w:r w:rsidRPr="004718A4">
              <w:rPr>
                <w:lang w:val="uk-UA"/>
              </w:rPr>
              <w:t xml:space="preserve">розділу </w:t>
            </w:r>
            <w:r w:rsidRPr="004718A4">
              <w:t>VIII</w:t>
            </w:r>
            <w:r w:rsidRPr="004718A4">
              <w:rPr>
                <w:lang w:val="uk-UA"/>
              </w:rPr>
              <w:t xml:space="preserve"> </w:t>
            </w:r>
            <w:r>
              <w:rPr>
                <w:lang w:val="uk-UA"/>
              </w:rPr>
              <w:t>«</w:t>
            </w:r>
            <w:r w:rsidRPr="004718A4">
              <w:rPr>
                <w:lang w:val="uk-UA"/>
              </w:rPr>
              <w:t>Прикінцеві положення</w:t>
            </w:r>
            <w:r>
              <w:rPr>
                <w:lang w:val="uk-UA"/>
              </w:rPr>
              <w:t>»</w:t>
            </w:r>
            <w:r w:rsidRPr="004718A4">
              <w:rPr>
                <w:lang w:val="uk-UA"/>
              </w:rPr>
              <w:t xml:space="preserve"> Лісового кодексу України, та сертифікатів для здійснення експортних операцій здійснюється виключно згідно із цією постановою.</w:t>
            </w:r>
          </w:p>
          <w:p w14:paraId="2B7D18C9" w14:textId="77777777" w:rsidR="00993903" w:rsidRPr="004718A4" w:rsidRDefault="00993903" w:rsidP="00993903">
            <w:pPr>
              <w:pStyle w:val="rvps2"/>
              <w:shd w:val="clear" w:color="auto" w:fill="FFFFFF"/>
              <w:spacing w:before="0" w:beforeAutospacing="0" w:after="0" w:afterAutospacing="0"/>
              <w:ind w:firstLine="318"/>
              <w:jc w:val="both"/>
            </w:pPr>
            <w:bookmarkStart w:id="63" w:name="n225"/>
            <w:bookmarkStart w:id="64" w:name="n22"/>
            <w:bookmarkEnd w:id="63"/>
            <w:bookmarkEnd w:id="64"/>
            <w:r w:rsidRPr="004718A4">
              <w:t>Зупинити на період реалізації експериментального проекту дію:</w:t>
            </w:r>
          </w:p>
          <w:p w14:paraId="792C9223" w14:textId="77777777" w:rsidR="00993903" w:rsidRPr="004718A4" w:rsidRDefault="00993903" w:rsidP="00993903">
            <w:pPr>
              <w:pStyle w:val="rvps2"/>
              <w:shd w:val="clear" w:color="auto" w:fill="FFFFFF"/>
              <w:spacing w:before="0" w:beforeAutospacing="0" w:after="0" w:afterAutospacing="0"/>
              <w:ind w:firstLine="318"/>
              <w:jc w:val="both"/>
            </w:pPr>
            <w:bookmarkStart w:id="65" w:name="n23"/>
            <w:bookmarkEnd w:id="65"/>
            <w:r w:rsidRPr="004718A4">
              <w:t>постанови Кабінету Міністрів України від 23 травня 2007 р.</w:t>
            </w:r>
            <w:r>
              <w:rPr>
                <w:lang w:val="uk-UA"/>
              </w:rPr>
              <w:t xml:space="preserve"> </w:t>
            </w:r>
            <w:hyperlink r:id="rId36" w:tgtFrame="_blank" w:history="1">
              <w:r w:rsidRPr="004718A4">
                <w:rPr>
                  <w:rStyle w:val="a6"/>
                  <w:color w:val="auto"/>
                  <w:u w:val="none"/>
                </w:rPr>
                <w:t>№ 761</w:t>
              </w:r>
            </w:hyperlink>
            <w:r>
              <w:rPr>
                <w:lang w:val="uk-UA"/>
              </w:rPr>
              <w:t xml:space="preserve"> «</w:t>
            </w:r>
            <w:r w:rsidRPr="004718A4">
              <w:t>Про врегулювання питань щодо спеціального використання лісових ресурсів</w:t>
            </w:r>
            <w:r>
              <w:rPr>
                <w:lang w:val="uk-UA"/>
              </w:rPr>
              <w:t>»</w:t>
            </w:r>
            <w:r w:rsidRPr="004718A4">
              <w:t xml:space="preserve"> (Офіційний вісник України, 2007 р., № 39, ст. 1550) у частині положень щодо видачі лісорубних квитків, визначених Порядком видачі спеціальних дозволів на використання лісових ресурсів (крім пункту 5) та Порядком спеціального використання лісових ресурсів (крім пунктів 50-55), </w:t>
            </w:r>
            <w:r>
              <w:t>–</w:t>
            </w:r>
            <w:r w:rsidRPr="004718A4">
              <w:t xml:space="preserve"> через шість місяців з дня набрання чинності цією постановою, крім випадків, визначених</w:t>
            </w:r>
            <w:r>
              <w:rPr>
                <w:lang w:val="uk-UA"/>
              </w:rPr>
              <w:t xml:space="preserve"> </w:t>
            </w:r>
            <w:hyperlink r:id="rId37" w:anchor="n927" w:tgtFrame="_blank" w:history="1">
              <w:r w:rsidRPr="004718A4">
                <w:rPr>
                  <w:rStyle w:val="a6"/>
                  <w:color w:val="auto"/>
                  <w:u w:val="none"/>
                </w:rPr>
                <w:t>пунктом 6</w:t>
              </w:r>
            </w:hyperlink>
            <w:hyperlink r:id="rId38" w:anchor="n927" w:tgtFrame="_blank" w:history="1">
              <w:r w:rsidRPr="004718A4">
                <w:rPr>
                  <w:rStyle w:val="a6"/>
                  <w:b/>
                  <w:bCs/>
                  <w:color w:val="auto"/>
                  <w:u w:val="none"/>
                  <w:vertAlign w:val="superscript"/>
                </w:rPr>
                <w:t>-4</w:t>
              </w:r>
            </w:hyperlink>
            <w:r>
              <w:rPr>
                <w:lang w:val="uk-UA"/>
              </w:rPr>
              <w:t xml:space="preserve"> </w:t>
            </w:r>
            <w:r w:rsidRPr="004718A4">
              <w:t xml:space="preserve">розділу VIII </w:t>
            </w:r>
            <w:r>
              <w:rPr>
                <w:lang w:val="uk-UA"/>
              </w:rPr>
              <w:t>«</w:t>
            </w:r>
            <w:r w:rsidRPr="004718A4">
              <w:t>Прикінцеві положення</w:t>
            </w:r>
            <w:r>
              <w:rPr>
                <w:lang w:val="uk-UA"/>
              </w:rPr>
              <w:t>»</w:t>
            </w:r>
            <w:r w:rsidRPr="004718A4">
              <w:t xml:space="preserve"> Лісового кодексу України;</w:t>
            </w:r>
          </w:p>
          <w:p w14:paraId="3DEF2E9E" w14:textId="77777777" w:rsidR="00993903" w:rsidRPr="004718A4" w:rsidRDefault="00993903" w:rsidP="00993903">
            <w:pPr>
              <w:pStyle w:val="rvps2"/>
              <w:shd w:val="clear" w:color="auto" w:fill="FFFFFF"/>
              <w:spacing w:before="0" w:beforeAutospacing="0" w:after="0" w:afterAutospacing="0"/>
              <w:ind w:firstLine="318"/>
              <w:jc w:val="both"/>
            </w:pPr>
            <w:bookmarkStart w:id="66" w:name="n226"/>
            <w:bookmarkEnd w:id="66"/>
            <w:r w:rsidRPr="004718A4">
              <w:t>постанови Кабінету Міністрів України від 21 грудня 2005 р.</w:t>
            </w:r>
            <w:r>
              <w:rPr>
                <w:lang w:val="uk-UA"/>
              </w:rPr>
              <w:t xml:space="preserve"> </w:t>
            </w:r>
            <w:hyperlink r:id="rId39" w:tgtFrame="_blank" w:history="1">
              <w:r w:rsidRPr="004718A4">
                <w:rPr>
                  <w:rStyle w:val="a6"/>
                  <w:color w:val="auto"/>
                  <w:u w:val="none"/>
                </w:rPr>
                <w:t>№ 1260</w:t>
              </w:r>
            </w:hyperlink>
            <w:r>
              <w:rPr>
                <w:lang w:val="uk-UA"/>
              </w:rPr>
              <w:t xml:space="preserve"> «</w:t>
            </w:r>
            <w:r w:rsidRPr="004718A4">
              <w:t>Про затвердження Тимчасового порядку видачі сертифіката про походження лісоматеріалів та виготовлених з них пиломатеріалів для здійснення експортних операцій</w:t>
            </w:r>
            <w:r>
              <w:rPr>
                <w:lang w:val="uk-UA"/>
              </w:rPr>
              <w:t>»</w:t>
            </w:r>
            <w:r w:rsidRPr="004718A4">
              <w:t xml:space="preserve"> (Офіційний вісник України, 2005 р., </w:t>
            </w:r>
            <w:r>
              <w:rPr>
                <w:lang w:val="uk-UA"/>
              </w:rPr>
              <w:br/>
            </w:r>
            <w:r w:rsidRPr="004718A4">
              <w:t xml:space="preserve">№ 52, ст. 3303) </w:t>
            </w:r>
            <w:r>
              <w:t>–</w:t>
            </w:r>
            <w:r w:rsidRPr="004718A4">
              <w:t xml:space="preserve"> через сім місяців з дня набрання чинності цією постановою;</w:t>
            </w:r>
          </w:p>
          <w:p w14:paraId="1BDC3E70" w14:textId="77777777" w:rsidR="00993903" w:rsidRPr="004718A4" w:rsidRDefault="00993903" w:rsidP="00993903">
            <w:pPr>
              <w:pStyle w:val="rvps2"/>
              <w:shd w:val="clear" w:color="auto" w:fill="FFFFFF"/>
              <w:spacing w:before="0" w:beforeAutospacing="0" w:after="0" w:afterAutospacing="0"/>
              <w:ind w:firstLine="318"/>
              <w:jc w:val="both"/>
            </w:pPr>
            <w:hyperlink r:id="rId40" w:tgtFrame="_blank" w:history="1">
              <w:r w:rsidRPr="004718A4">
                <w:rPr>
                  <w:rStyle w:val="a6"/>
                  <w:color w:val="auto"/>
                  <w:u w:val="none"/>
                </w:rPr>
                <w:t>абзацу п’ятнадцятого</w:t>
              </w:r>
            </w:hyperlink>
            <w:r>
              <w:rPr>
                <w:lang w:val="uk-UA"/>
              </w:rPr>
              <w:t xml:space="preserve"> </w:t>
            </w:r>
            <w:r w:rsidRPr="004718A4">
              <w:t xml:space="preserve">пункту 7 Положення про державну лісову охорону, лісову охорону інших постійних лісокористувачів та власників лісів, затвердженого постановою Кабінету Міністрів України від </w:t>
            </w:r>
            <w:r>
              <w:rPr>
                <w:lang w:val="uk-UA"/>
              </w:rPr>
              <w:br/>
            </w:r>
            <w:r w:rsidRPr="004718A4">
              <w:t xml:space="preserve">16 вересня 2009 р. № 976 (Офіційний вісник України, 2009 р., № 71, ст. 2447; 2022 р., № 45, ст. 2452), у частині </w:t>
            </w:r>
            <w:r w:rsidRPr="00014564">
              <w:rPr>
                <w:i/>
              </w:rPr>
              <w:t>анулювання</w:t>
            </w:r>
            <w:r w:rsidRPr="004718A4">
              <w:t xml:space="preserve"> лісорубного квитка </w:t>
            </w:r>
            <w:r>
              <w:t>–</w:t>
            </w:r>
            <w:r w:rsidRPr="004718A4">
              <w:t xml:space="preserve"> через шість місяців з дня набрання чинності цією постановою;</w:t>
            </w:r>
          </w:p>
          <w:p w14:paraId="6B541CC3" w14:textId="77777777" w:rsidR="00993903" w:rsidRPr="004718A4" w:rsidRDefault="00993903" w:rsidP="00993903">
            <w:pPr>
              <w:pStyle w:val="rvps2"/>
              <w:shd w:val="clear" w:color="auto" w:fill="FFFFFF"/>
              <w:spacing w:before="0" w:beforeAutospacing="0" w:after="0" w:afterAutospacing="0"/>
              <w:ind w:firstLine="318"/>
              <w:jc w:val="both"/>
            </w:pPr>
            <w:r w:rsidRPr="004718A4">
              <w:lastRenderedPageBreak/>
              <w:t>постанови Кабінету Міністрів України від 16 жовтня 2015 р.</w:t>
            </w:r>
            <w:r>
              <w:rPr>
                <w:lang w:val="uk-UA"/>
              </w:rPr>
              <w:t xml:space="preserve"> </w:t>
            </w:r>
            <w:hyperlink r:id="rId41" w:tgtFrame="_blank" w:history="1">
              <w:r w:rsidRPr="004718A4">
                <w:rPr>
                  <w:rStyle w:val="a6"/>
                  <w:color w:val="auto"/>
                  <w:u w:val="none"/>
                </w:rPr>
                <w:t>№ 826</w:t>
              </w:r>
            </w:hyperlink>
            <w:r>
              <w:rPr>
                <w:lang w:val="uk-UA"/>
              </w:rPr>
              <w:t xml:space="preserve"> «</w:t>
            </w:r>
            <w:r w:rsidRPr="004718A4">
              <w:t>Деякі питання видачі сертифіката про походження лісоматеріалів та виготовлених з них пиломатеріалів</w:t>
            </w:r>
            <w:r>
              <w:rPr>
                <w:lang w:val="uk-UA"/>
              </w:rPr>
              <w:t>»</w:t>
            </w:r>
            <w:r w:rsidRPr="004718A4">
              <w:t xml:space="preserve"> (Офіційний вісник України, 2015 р., № 83, ст. 2756) </w:t>
            </w:r>
            <w:r>
              <w:t>–</w:t>
            </w:r>
            <w:r w:rsidRPr="004718A4">
              <w:t xml:space="preserve"> через сім місяців з дня набрання чинності цією постановою.</w:t>
            </w:r>
          </w:p>
        </w:tc>
        <w:tc>
          <w:tcPr>
            <w:tcW w:w="7938" w:type="dxa"/>
            <w:shd w:val="clear" w:color="auto" w:fill="auto"/>
          </w:tcPr>
          <w:p w14:paraId="14E04906" w14:textId="77777777" w:rsidR="00993903" w:rsidRPr="004718A4" w:rsidRDefault="00993903" w:rsidP="00993903">
            <w:pPr>
              <w:pStyle w:val="rvps2"/>
              <w:shd w:val="clear" w:color="auto" w:fill="FFFFFF"/>
              <w:spacing w:before="0" w:beforeAutospacing="0" w:after="0" w:afterAutospacing="0"/>
              <w:ind w:firstLine="318"/>
              <w:jc w:val="both"/>
              <w:rPr>
                <w:lang w:val="uk-UA"/>
              </w:rPr>
            </w:pPr>
            <w:r w:rsidRPr="004718A4">
              <w:rPr>
                <w:lang w:val="uk-UA"/>
              </w:rPr>
              <w:lastRenderedPageBreak/>
              <w:t>5. На період реалізації експериментального проекту видача лісорубних квитків, крім випадків, визначених</w:t>
            </w:r>
            <w:r>
              <w:rPr>
                <w:lang w:val="uk-UA"/>
              </w:rPr>
              <w:t xml:space="preserve"> </w:t>
            </w:r>
            <w:hyperlink r:id="rId42" w:anchor="n927" w:tgtFrame="_blank" w:history="1">
              <w:r w:rsidRPr="004718A4">
                <w:rPr>
                  <w:rStyle w:val="a6"/>
                  <w:color w:val="auto"/>
                  <w:u w:val="none"/>
                  <w:lang w:val="uk-UA"/>
                </w:rPr>
                <w:t>пунктом 6</w:t>
              </w:r>
            </w:hyperlink>
            <w:hyperlink r:id="rId43" w:anchor="n927" w:tgtFrame="_blank" w:history="1">
              <w:r w:rsidRPr="004718A4">
                <w:rPr>
                  <w:rStyle w:val="a6"/>
                  <w:b/>
                  <w:bCs/>
                  <w:color w:val="auto"/>
                  <w:u w:val="none"/>
                  <w:vertAlign w:val="superscript"/>
                  <w:lang w:val="uk-UA"/>
                </w:rPr>
                <w:t>-4</w:t>
              </w:r>
            </w:hyperlink>
            <w:r>
              <w:rPr>
                <w:lang w:val="uk-UA"/>
              </w:rPr>
              <w:t xml:space="preserve"> </w:t>
            </w:r>
            <w:r w:rsidRPr="004718A4">
              <w:rPr>
                <w:lang w:val="uk-UA"/>
              </w:rPr>
              <w:t xml:space="preserve">розділу </w:t>
            </w:r>
            <w:r w:rsidRPr="004718A4">
              <w:t>VIII</w:t>
            </w:r>
            <w:r w:rsidRPr="004718A4">
              <w:rPr>
                <w:lang w:val="uk-UA"/>
              </w:rPr>
              <w:t xml:space="preserve"> </w:t>
            </w:r>
            <w:r>
              <w:rPr>
                <w:lang w:val="uk-UA"/>
              </w:rPr>
              <w:t>«</w:t>
            </w:r>
            <w:r w:rsidRPr="004718A4">
              <w:rPr>
                <w:lang w:val="uk-UA"/>
              </w:rPr>
              <w:t>Прикінцеві положення</w:t>
            </w:r>
            <w:r>
              <w:rPr>
                <w:lang w:val="uk-UA"/>
              </w:rPr>
              <w:t>»</w:t>
            </w:r>
            <w:r w:rsidRPr="004718A4">
              <w:rPr>
                <w:lang w:val="uk-UA"/>
              </w:rPr>
              <w:t xml:space="preserve"> Лісового кодексу України, та сертифікатів для здійснення експортних операцій здійснюється виключно згідно із цією постановою.</w:t>
            </w:r>
          </w:p>
          <w:p w14:paraId="7B5E191C" w14:textId="77777777" w:rsidR="00993903" w:rsidRDefault="00993903" w:rsidP="00993903">
            <w:pPr>
              <w:pStyle w:val="rvps2"/>
              <w:shd w:val="clear" w:color="auto" w:fill="FFFFFF"/>
              <w:spacing w:before="0" w:beforeAutospacing="0" w:after="0" w:afterAutospacing="0"/>
              <w:ind w:firstLine="318"/>
              <w:jc w:val="both"/>
              <w:rPr>
                <w:lang w:val="uk-UA"/>
              </w:rPr>
            </w:pPr>
          </w:p>
          <w:p w14:paraId="63F62E45" w14:textId="77777777" w:rsidR="00993903" w:rsidRPr="004718A4" w:rsidRDefault="00993903" w:rsidP="00993903">
            <w:pPr>
              <w:pStyle w:val="rvps2"/>
              <w:shd w:val="clear" w:color="auto" w:fill="FFFFFF"/>
              <w:spacing w:before="0" w:beforeAutospacing="0" w:after="0" w:afterAutospacing="0"/>
              <w:ind w:firstLine="318"/>
              <w:jc w:val="both"/>
            </w:pPr>
            <w:r w:rsidRPr="004718A4">
              <w:t>Зупинити на період реалізації експериментального проекту дію:</w:t>
            </w:r>
          </w:p>
          <w:p w14:paraId="765A0ADE" w14:textId="77777777" w:rsidR="00993903" w:rsidRPr="004718A4" w:rsidRDefault="00993903" w:rsidP="00993903">
            <w:pPr>
              <w:pStyle w:val="rvps2"/>
              <w:shd w:val="clear" w:color="auto" w:fill="FFFFFF"/>
              <w:spacing w:before="0" w:beforeAutospacing="0" w:after="0" w:afterAutospacing="0"/>
              <w:ind w:firstLine="318"/>
              <w:jc w:val="both"/>
            </w:pPr>
            <w:r w:rsidRPr="004718A4">
              <w:t>постанови Кабінету Міністрів України від 23 травня 2007 р.</w:t>
            </w:r>
            <w:r>
              <w:rPr>
                <w:lang w:val="uk-UA"/>
              </w:rPr>
              <w:t xml:space="preserve"> </w:t>
            </w:r>
            <w:hyperlink r:id="rId44" w:tgtFrame="_blank" w:history="1">
              <w:r w:rsidRPr="004718A4">
                <w:rPr>
                  <w:rStyle w:val="a6"/>
                  <w:color w:val="auto"/>
                  <w:u w:val="none"/>
                </w:rPr>
                <w:t>№ 761</w:t>
              </w:r>
            </w:hyperlink>
            <w:r>
              <w:rPr>
                <w:lang w:val="uk-UA"/>
              </w:rPr>
              <w:t xml:space="preserve"> «</w:t>
            </w:r>
            <w:r w:rsidRPr="004718A4">
              <w:t>Про врегулювання питань щодо спеціального використання лісових ресурсів</w:t>
            </w:r>
            <w:r>
              <w:rPr>
                <w:lang w:val="uk-UA"/>
              </w:rPr>
              <w:t>»</w:t>
            </w:r>
            <w:r w:rsidRPr="004718A4">
              <w:t xml:space="preserve"> (Офіційний вісник України, 2007 р., № 39, ст. 1550) у частині положень щодо видачі лісорубних квитків, визначених Порядком видачі спеціальних дозволів на використання лісових ресурсів (крім пункту 5) та Порядком спеціального використання лісових ресурсів (крім пунктів 50-55), </w:t>
            </w:r>
            <w:r>
              <w:t>–</w:t>
            </w:r>
            <w:r w:rsidRPr="004718A4">
              <w:t xml:space="preserve"> через шість місяців з дня набрання чинності цією постановою, крім випадків, визначених</w:t>
            </w:r>
            <w:r>
              <w:rPr>
                <w:lang w:val="uk-UA"/>
              </w:rPr>
              <w:t xml:space="preserve"> </w:t>
            </w:r>
            <w:hyperlink r:id="rId45" w:anchor="n927" w:tgtFrame="_blank" w:history="1">
              <w:r w:rsidRPr="004718A4">
                <w:rPr>
                  <w:rStyle w:val="a6"/>
                  <w:color w:val="auto"/>
                  <w:u w:val="none"/>
                </w:rPr>
                <w:t>пунктом 6</w:t>
              </w:r>
            </w:hyperlink>
            <w:hyperlink r:id="rId46" w:anchor="n927" w:tgtFrame="_blank" w:history="1">
              <w:r w:rsidRPr="004718A4">
                <w:rPr>
                  <w:rStyle w:val="a6"/>
                  <w:b/>
                  <w:bCs/>
                  <w:color w:val="auto"/>
                  <w:u w:val="none"/>
                  <w:vertAlign w:val="superscript"/>
                </w:rPr>
                <w:t>-4</w:t>
              </w:r>
            </w:hyperlink>
            <w:r>
              <w:rPr>
                <w:lang w:val="uk-UA"/>
              </w:rPr>
              <w:t xml:space="preserve"> </w:t>
            </w:r>
            <w:r w:rsidRPr="004718A4">
              <w:t xml:space="preserve">розділу VIII </w:t>
            </w:r>
            <w:r>
              <w:rPr>
                <w:lang w:val="uk-UA"/>
              </w:rPr>
              <w:t>«</w:t>
            </w:r>
            <w:r w:rsidRPr="004718A4">
              <w:t>Прикінцеві положення</w:t>
            </w:r>
            <w:r>
              <w:rPr>
                <w:lang w:val="uk-UA"/>
              </w:rPr>
              <w:t>»</w:t>
            </w:r>
            <w:r w:rsidRPr="004718A4">
              <w:t xml:space="preserve"> Лісового кодексу України;</w:t>
            </w:r>
          </w:p>
          <w:p w14:paraId="775FE5E0" w14:textId="77777777" w:rsidR="00993903" w:rsidRPr="004718A4" w:rsidRDefault="00993903" w:rsidP="00993903">
            <w:pPr>
              <w:pStyle w:val="rvps2"/>
              <w:shd w:val="clear" w:color="auto" w:fill="FFFFFF"/>
              <w:spacing w:before="0" w:beforeAutospacing="0" w:after="0" w:afterAutospacing="0"/>
              <w:ind w:firstLine="318"/>
              <w:jc w:val="both"/>
            </w:pPr>
            <w:r w:rsidRPr="004718A4">
              <w:t>постанови Кабінету Міністрів України від 21 грудня 2005 р.</w:t>
            </w:r>
            <w:r>
              <w:rPr>
                <w:lang w:val="uk-UA"/>
              </w:rPr>
              <w:t xml:space="preserve"> </w:t>
            </w:r>
            <w:hyperlink r:id="rId47" w:tgtFrame="_blank" w:history="1">
              <w:r w:rsidRPr="004718A4">
                <w:rPr>
                  <w:rStyle w:val="a6"/>
                  <w:color w:val="auto"/>
                  <w:u w:val="none"/>
                </w:rPr>
                <w:t>№ 1260</w:t>
              </w:r>
            </w:hyperlink>
            <w:r>
              <w:rPr>
                <w:lang w:val="uk-UA"/>
              </w:rPr>
              <w:t xml:space="preserve"> «</w:t>
            </w:r>
            <w:r w:rsidRPr="004718A4">
              <w:t>Про затвердження Тимчасового порядку видачі сертифіката про походження лісоматеріалів та виготовлених з них пиломатеріалів для здійснення експортних операцій</w:t>
            </w:r>
            <w:r>
              <w:rPr>
                <w:lang w:val="uk-UA"/>
              </w:rPr>
              <w:t>»</w:t>
            </w:r>
            <w:r w:rsidRPr="004718A4">
              <w:t xml:space="preserve"> (Офіційний вісник України, 2005 р., </w:t>
            </w:r>
            <w:r>
              <w:rPr>
                <w:lang w:val="uk-UA"/>
              </w:rPr>
              <w:br/>
            </w:r>
            <w:r w:rsidRPr="004718A4">
              <w:t xml:space="preserve">№ 52, ст. 3303) </w:t>
            </w:r>
            <w:r>
              <w:t>–</w:t>
            </w:r>
            <w:r w:rsidRPr="004718A4">
              <w:t xml:space="preserve"> через сім місяців з дня набрання чинності цією постановою;</w:t>
            </w:r>
          </w:p>
          <w:p w14:paraId="3502ACB3" w14:textId="77777777" w:rsidR="00993903" w:rsidRPr="004718A4" w:rsidRDefault="00993903" w:rsidP="00993903">
            <w:pPr>
              <w:pStyle w:val="rvps2"/>
              <w:shd w:val="clear" w:color="auto" w:fill="FFFFFF"/>
              <w:spacing w:before="0" w:beforeAutospacing="0" w:after="0" w:afterAutospacing="0"/>
              <w:ind w:firstLine="318"/>
              <w:jc w:val="both"/>
            </w:pPr>
            <w:hyperlink r:id="rId48" w:tgtFrame="_blank" w:history="1">
              <w:r w:rsidRPr="004718A4">
                <w:rPr>
                  <w:rStyle w:val="a6"/>
                  <w:color w:val="auto"/>
                  <w:u w:val="none"/>
                </w:rPr>
                <w:t>абзацу п’ятнадцятого</w:t>
              </w:r>
            </w:hyperlink>
            <w:r>
              <w:rPr>
                <w:lang w:val="uk-UA"/>
              </w:rPr>
              <w:t xml:space="preserve"> </w:t>
            </w:r>
            <w:r w:rsidRPr="004718A4">
              <w:t xml:space="preserve">пункту 7 Положення про державну лісову охорону, лісову охорону інших постійних лісокористувачів та власників лісів, затвердженого постановою Кабінету Міністрів України від </w:t>
            </w:r>
            <w:r>
              <w:rPr>
                <w:lang w:val="uk-UA"/>
              </w:rPr>
              <w:br/>
            </w:r>
            <w:r w:rsidRPr="004718A4">
              <w:t xml:space="preserve">16 вересня 2009 р. № 976 (Офіційний вісник України, 2009 р., № 71, ст. 2447; 2022 р., № 45, ст. 2452), у частині </w:t>
            </w:r>
            <w:r w:rsidRPr="00014564">
              <w:rPr>
                <w:b/>
                <w:lang w:val="uk-UA"/>
              </w:rPr>
              <w:t>припинення дії</w:t>
            </w:r>
            <w:r w:rsidRPr="004718A4">
              <w:t xml:space="preserve"> лісорубного квитка </w:t>
            </w:r>
            <w:r>
              <w:t>–</w:t>
            </w:r>
            <w:r w:rsidRPr="004718A4">
              <w:t xml:space="preserve"> через шість місяців з дня набрання чинності цією постановою;</w:t>
            </w:r>
          </w:p>
          <w:p w14:paraId="42A81F47" w14:textId="77777777" w:rsidR="00993903" w:rsidRPr="004718A4" w:rsidRDefault="00993903" w:rsidP="00993903">
            <w:pPr>
              <w:pStyle w:val="rvps2"/>
              <w:shd w:val="clear" w:color="auto" w:fill="FFFFFF"/>
              <w:spacing w:before="0" w:beforeAutospacing="0" w:after="0" w:afterAutospacing="0"/>
              <w:ind w:firstLine="318"/>
              <w:jc w:val="both"/>
            </w:pPr>
            <w:r w:rsidRPr="004718A4">
              <w:lastRenderedPageBreak/>
              <w:t>постанови Кабінету Міністрів України від 16 жовтня 2015 р.</w:t>
            </w:r>
            <w:r>
              <w:rPr>
                <w:lang w:val="uk-UA"/>
              </w:rPr>
              <w:t xml:space="preserve"> </w:t>
            </w:r>
            <w:hyperlink r:id="rId49" w:tgtFrame="_blank" w:history="1">
              <w:r w:rsidRPr="004718A4">
                <w:rPr>
                  <w:rStyle w:val="a6"/>
                  <w:color w:val="auto"/>
                  <w:u w:val="none"/>
                </w:rPr>
                <w:t>№ 826</w:t>
              </w:r>
            </w:hyperlink>
            <w:r>
              <w:rPr>
                <w:lang w:val="uk-UA"/>
              </w:rPr>
              <w:t xml:space="preserve"> «</w:t>
            </w:r>
            <w:r w:rsidRPr="004718A4">
              <w:t>Деякі питання видачі сертифіката про походження лісоматеріалів та виготовлених з них пиломатеріалів</w:t>
            </w:r>
            <w:r>
              <w:rPr>
                <w:lang w:val="uk-UA"/>
              </w:rPr>
              <w:t>»</w:t>
            </w:r>
            <w:r w:rsidRPr="004718A4">
              <w:t xml:space="preserve"> (Офіційний вісник України, 2015 р., № 83, ст. 2756) </w:t>
            </w:r>
            <w:r>
              <w:t>–</w:t>
            </w:r>
            <w:r w:rsidRPr="004718A4">
              <w:t xml:space="preserve"> через сім місяців з дня набрання чинності цією постановою.</w:t>
            </w:r>
          </w:p>
        </w:tc>
      </w:tr>
      <w:tr w:rsidR="00993903" w:rsidRPr="00F24884" w14:paraId="6BDBCA73" w14:textId="77777777" w:rsidTr="005434FF">
        <w:trPr>
          <w:trHeight w:val="73"/>
        </w:trPr>
        <w:tc>
          <w:tcPr>
            <w:tcW w:w="7796" w:type="dxa"/>
            <w:shd w:val="clear" w:color="auto" w:fill="auto"/>
          </w:tcPr>
          <w:p w14:paraId="0275972D" w14:textId="77777777" w:rsidR="00993903" w:rsidRPr="004718A4" w:rsidRDefault="00993903" w:rsidP="00993903">
            <w:pPr>
              <w:pStyle w:val="rvps2"/>
              <w:shd w:val="clear" w:color="auto" w:fill="FFFFFF"/>
              <w:spacing w:before="0" w:beforeAutospacing="0" w:after="0" w:afterAutospacing="0"/>
              <w:ind w:firstLine="318"/>
              <w:jc w:val="both"/>
              <w:rPr>
                <w:lang w:val="uk-UA"/>
              </w:rPr>
            </w:pPr>
            <w:r w:rsidRPr="004718A4">
              <w:rPr>
                <w:lang w:val="uk-UA"/>
              </w:rPr>
              <w:lastRenderedPageBreak/>
              <w:t xml:space="preserve">7. Форми лісорубного квитка, заяви на видачу лісорубного квитка, акта обстеження деревостанів, в яких планується провести рубки формування і оздоровлення лісів, інші рубки та роботи, пов’язані і не пов’язані з веденням лісового господарства, акта відведення лісосіки під час проведення освітлення, прочищення, проріджування, інших рубок та робіт, пов’язаних і не пов’язаних з веденням лісового господарства, відомості чергової лісосіки, плану лісосіки, польової перелікової відомості дерев, призначених для рубки, переліково-оцінювальної відомості (детальна матеріально-грошова оцінка), акта про виявлені розбіжності у матеріалах лісовпорядкування, спеціальної облікової картки на рубки переформування деревостану, заяви на відстрочення лісорубного квитка, заяви на </w:t>
            </w:r>
            <w:r w:rsidRPr="00014564">
              <w:rPr>
                <w:i/>
                <w:lang w:val="uk-UA"/>
              </w:rPr>
              <w:t>анулювання</w:t>
            </w:r>
            <w:r w:rsidRPr="004718A4">
              <w:rPr>
                <w:lang w:val="uk-UA"/>
              </w:rPr>
              <w:t xml:space="preserve"> лісорубного квитка, акта обліку природного поновлення визначає Міндовкілля.</w:t>
            </w:r>
          </w:p>
          <w:p w14:paraId="74355DFB" w14:textId="77777777" w:rsidR="00993903" w:rsidRPr="004718A4" w:rsidRDefault="00993903" w:rsidP="00993903">
            <w:pPr>
              <w:pStyle w:val="rvps2"/>
              <w:shd w:val="clear" w:color="auto" w:fill="FFFFFF"/>
              <w:spacing w:before="0" w:beforeAutospacing="0" w:after="0" w:afterAutospacing="0"/>
              <w:ind w:firstLine="318"/>
              <w:jc w:val="both"/>
            </w:pPr>
            <w:bookmarkStart w:id="67" w:name="n232"/>
            <w:bookmarkStart w:id="68" w:name="n53"/>
            <w:bookmarkEnd w:id="67"/>
            <w:bookmarkEnd w:id="68"/>
            <w:r w:rsidRPr="004718A4">
              <w:t>Відповідальність за надання недостовірних відомостей у зазначених документах несе заявник.</w:t>
            </w:r>
          </w:p>
        </w:tc>
        <w:tc>
          <w:tcPr>
            <w:tcW w:w="7938" w:type="dxa"/>
            <w:shd w:val="clear" w:color="auto" w:fill="auto"/>
          </w:tcPr>
          <w:p w14:paraId="3E634EB6" w14:textId="77777777" w:rsidR="00993903" w:rsidRPr="004718A4" w:rsidRDefault="00993903" w:rsidP="00993903">
            <w:pPr>
              <w:pStyle w:val="rvps2"/>
              <w:shd w:val="clear" w:color="auto" w:fill="FFFFFF"/>
              <w:spacing w:before="0" w:beforeAutospacing="0" w:after="0" w:afterAutospacing="0"/>
              <w:ind w:firstLine="318"/>
              <w:jc w:val="both"/>
              <w:rPr>
                <w:lang w:val="uk-UA"/>
              </w:rPr>
            </w:pPr>
            <w:r w:rsidRPr="004718A4">
              <w:rPr>
                <w:lang w:val="uk-UA"/>
              </w:rPr>
              <w:t xml:space="preserve">7. Форми лісорубного квитка, заяви на видачу лісорубного квитка, акта обстеження деревостанів, в яких планується провести рубки формування і оздоровлення лісів, інші рубки та роботи, пов’язані і не пов’язані з веденням лісового господарства, акта відведення лісосіки під час проведення освітлення, прочищення, проріджування, інших рубок та робіт, пов’язаних і не пов’язаних з веденням лісового господарства, відомості чергової лісосіки, плану лісосіки, польової перелікової відомості дерев, призначених для рубки, переліково-оцінювальної відомості (детальна матеріально-грошова оцінка), акта про виявлені розбіжності у матеріалах лісовпорядкування, спеціальної облікової картки на рубки переформування деревостану, заяви на відстрочення лісорубного квитка, заяви на </w:t>
            </w:r>
            <w:r w:rsidRPr="00014564">
              <w:rPr>
                <w:b/>
                <w:lang w:val="uk-UA"/>
              </w:rPr>
              <w:t>припинення дії</w:t>
            </w:r>
            <w:r w:rsidRPr="004718A4">
              <w:rPr>
                <w:lang w:val="uk-UA"/>
              </w:rPr>
              <w:t xml:space="preserve"> лісорубного квитка, акта обліку природного поновлення визначає Міндовкілля.</w:t>
            </w:r>
          </w:p>
          <w:p w14:paraId="02CF7583" w14:textId="77777777" w:rsidR="00993903" w:rsidRPr="004718A4" w:rsidRDefault="00993903" w:rsidP="00993903">
            <w:pPr>
              <w:pStyle w:val="rvps2"/>
              <w:shd w:val="clear" w:color="auto" w:fill="FFFFFF"/>
              <w:spacing w:before="0" w:beforeAutospacing="0" w:after="0" w:afterAutospacing="0"/>
              <w:ind w:firstLine="318"/>
              <w:jc w:val="both"/>
            </w:pPr>
            <w:r w:rsidRPr="004718A4">
              <w:t>Відповідальність за надання недостовірних відомостей у зазначених документах несе заявник.</w:t>
            </w:r>
          </w:p>
        </w:tc>
      </w:tr>
      <w:tr w:rsidR="00993903" w:rsidRPr="00F24884" w14:paraId="1987272D" w14:textId="77777777" w:rsidTr="002215B4">
        <w:trPr>
          <w:trHeight w:val="73"/>
        </w:trPr>
        <w:tc>
          <w:tcPr>
            <w:tcW w:w="15734" w:type="dxa"/>
            <w:gridSpan w:val="2"/>
            <w:shd w:val="clear" w:color="auto" w:fill="auto"/>
          </w:tcPr>
          <w:p w14:paraId="69F28FE5" w14:textId="77777777" w:rsidR="00993903" w:rsidRPr="00C91D76" w:rsidRDefault="00993903" w:rsidP="00993903">
            <w:pPr>
              <w:pStyle w:val="rvps2"/>
              <w:shd w:val="clear" w:color="auto" w:fill="FFFFFF"/>
              <w:spacing w:before="0" w:beforeAutospacing="0" w:after="0" w:afterAutospacing="0"/>
              <w:jc w:val="center"/>
              <w:rPr>
                <w:lang w:val="uk-UA"/>
              </w:rPr>
            </w:pPr>
            <w:r w:rsidRPr="007962E4">
              <w:rPr>
                <w:rStyle w:val="rvts23"/>
                <w:b/>
                <w:bCs/>
                <w:shd w:val="clear" w:color="auto" w:fill="FFFFFF"/>
              </w:rPr>
              <w:t>П</w:t>
            </w:r>
            <w:r w:rsidRPr="007962E4">
              <w:rPr>
                <w:rStyle w:val="rvts23"/>
                <w:b/>
                <w:bCs/>
                <w:shd w:val="clear" w:color="auto" w:fill="FFFFFF"/>
                <w:lang w:val="uk-UA"/>
              </w:rPr>
              <w:t>орядок р</w:t>
            </w:r>
            <w:r w:rsidRPr="007962E4">
              <w:rPr>
                <w:rStyle w:val="rvts23"/>
                <w:b/>
                <w:bCs/>
                <w:shd w:val="clear" w:color="auto" w:fill="FFFFFF"/>
              </w:rPr>
              <w:t>еалізації експериментального проекту щодо видачі спеціального дозволу на спеціальне використання лісових ресурсів (лісорубного квитка) в електронній формі</w:t>
            </w:r>
            <w:r w:rsidRPr="007962E4">
              <w:rPr>
                <w:rStyle w:val="rvts23"/>
                <w:b/>
                <w:bCs/>
                <w:shd w:val="clear" w:color="auto" w:fill="FFFFFF"/>
                <w:lang w:val="uk-UA"/>
              </w:rPr>
              <w:t>, затверджений постановою Кабінету Міністрів України від 12 травня 2023 р. № 483</w:t>
            </w:r>
          </w:p>
        </w:tc>
      </w:tr>
      <w:tr w:rsidR="00993903" w:rsidRPr="00F24884" w14:paraId="331246D7" w14:textId="77777777" w:rsidTr="005434FF">
        <w:trPr>
          <w:trHeight w:val="73"/>
        </w:trPr>
        <w:tc>
          <w:tcPr>
            <w:tcW w:w="7796" w:type="dxa"/>
            <w:shd w:val="clear" w:color="auto" w:fill="auto"/>
          </w:tcPr>
          <w:p w14:paraId="70F69ACC" w14:textId="77777777" w:rsidR="00993903" w:rsidRPr="00014564" w:rsidRDefault="00993903" w:rsidP="00993903">
            <w:pPr>
              <w:pStyle w:val="rvps2"/>
              <w:shd w:val="clear" w:color="auto" w:fill="FFFFFF"/>
              <w:spacing w:before="0" w:beforeAutospacing="0" w:after="0" w:afterAutospacing="0"/>
              <w:ind w:firstLine="317"/>
              <w:jc w:val="both"/>
            </w:pPr>
            <w:r w:rsidRPr="00014564">
              <w:t>10. Для видачі лісорубного квитка на рубки головного користування подаються такі документи:</w:t>
            </w:r>
          </w:p>
          <w:p w14:paraId="3F9D7FD1" w14:textId="77777777" w:rsidR="00993903" w:rsidRPr="00014564" w:rsidRDefault="00993903" w:rsidP="00993903">
            <w:pPr>
              <w:pStyle w:val="rvps2"/>
              <w:shd w:val="clear" w:color="auto" w:fill="FFFFFF"/>
              <w:spacing w:before="0" w:beforeAutospacing="0" w:after="0" w:afterAutospacing="0"/>
              <w:ind w:firstLine="317"/>
              <w:jc w:val="both"/>
            </w:pPr>
            <w:bookmarkStart w:id="69" w:name="n57"/>
            <w:bookmarkEnd w:id="69"/>
            <w:r w:rsidRPr="00014564">
              <w:t>заява на видачу лісорубного квитка;</w:t>
            </w:r>
          </w:p>
          <w:p w14:paraId="183D4A92" w14:textId="77777777" w:rsidR="00993903" w:rsidRPr="00014564" w:rsidRDefault="00993903" w:rsidP="00993903">
            <w:pPr>
              <w:pStyle w:val="rvps2"/>
              <w:shd w:val="clear" w:color="auto" w:fill="FFFFFF"/>
              <w:spacing w:before="0" w:beforeAutospacing="0" w:after="0" w:afterAutospacing="0"/>
              <w:ind w:firstLine="317"/>
              <w:jc w:val="both"/>
            </w:pPr>
            <w:bookmarkStart w:id="70" w:name="n58"/>
            <w:bookmarkEnd w:id="70"/>
            <w:r w:rsidRPr="00014564">
              <w:t>відомість чергової лісосіки;</w:t>
            </w:r>
          </w:p>
          <w:p w14:paraId="02628E1F" w14:textId="77777777" w:rsidR="00993903" w:rsidRPr="00014564" w:rsidRDefault="00993903" w:rsidP="00993903">
            <w:pPr>
              <w:pStyle w:val="rvps2"/>
              <w:shd w:val="clear" w:color="auto" w:fill="FFFFFF"/>
              <w:spacing w:before="0" w:beforeAutospacing="0" w:after="0" w:afterAutospacing="0"/>
              <w:ind w:firstLine="317"/>
              <w:jc w:val="both"/>
            </w:pPr>
            <w:r w:rsidRPr="00014564">
              <w:t>польова перелікова відомість дерев, призначених для рубки;</w:t>
            </w:r>
          </w:p>
          <w:p w14:paraId="19F2EEE4" w14:textId="77777777" w:rsidR="00993903" w:rsidRPr="00014564" w:rsidRDefault="00993903" w:rsidP="00993903">
            <w:pPr>
              <w:pStyle w:val="rvps2"/>
              <w:shd w:val="clear" w:color="auto" w:fill="FFFFFF"/>
              <w:spacing w:before="0" w:beforeAutospacing="0" w:after="0" w:afterAutospacing="0"/>
              <w:ind w:firstLine="317"/>
              <w:jc w:val="both"/>
            </w:pPr>
            <w:bookmarkStart w:id="71" w:name="n60"/>
            <w:bookmarkEnd w:id="71"/>
            <w:r w:rsidRPr="00014564">
              <w:t>переліково-оцінювальна відомість (детальна матеріально-грошова оцінка);</w:t>
            </w:r>
          </w:p>
          <w:p w14:paraId="17C35A14" w14:textId="77777777" w:rsidR="00993903" w:rsidRPr="00014564" w:rsidRDefault="00993903" w:rsidP="00993903">
            <w:pPr>
              <w:pStyle w:val="rvps2"/>
              <w:shd w:val="clear" w:color="auto" w:fill="FFFFFF"/>
              <w:spacing w:before="0" w:beforeAutospacing="0" w:after="0" w:afterAutospacing="0"/>
              <w:ind w:firstLine="317"/>
              <w:jc w:val="both"/>
            </w:pPr>
            <w:bookmarkStart w:id="72" w:name="n61"/>
            <w:bookmarkEnd w:id="72"/>
            <w:r w:rsidRPr="00014564">
              <w:t>план лісосіки;</w:t>
            </w:r>
          </w:p>
          <w:p w14:paraId="3C63730E" w14:textId="77777777" w:rsidR="00993903" w:rsidRPr="00014564" w:rsidRDefault="00993903" w:rsidP="00993903">
            <w:pPr>
              <w:pStyle w:val="rvps2"/>
              <w:shd w:val="clear" w:color="auto" w:fill="FFFFFF"/>
              <w:spacing w:before="0" w:beforeAutospacing="0" w:after="0" w:afterAutospacing="0"/>
              <w:ind w:firstLine="317"/>
              <w:jc w:val="both"/>
            </w:pPr>
            <w:bookmarkStart w:id="73" w:name="n62"/>
            <w:bookmarkEnd w:id="73"/>
            <w:r w:rsidRPr="00014564">
              <w:t>копія таксаційного опису ділянки, що проектується під рубку, складеного відповідно до</w:t>
            </w:r>
            <w:r>
              <w:rPr>
                <w:lang w:val="uk-UA"/>
              </w:rPr>
              <w:t xml:space="preserve"> </w:t>
            </w:r>
            <w:hyperlink r:id="rId50" w:anchor="n9" w:tgtFrame="_blank" w:history="1">
              <w:r w:rsidRPr="00564B19">
                <w:rPr>
                  <w:rStyle w:val="a6"/>
                  <w:color w:val="auto"/>
                  <w:u w:val="none"/>
                </w:rPr>
                <w:t>Порядку здійснення лісовпорядкування</w:t>
              </w:r>
            </w:hyperlink>
            <w:r w:rsidRPr="00014564">
              <w:t>, затвердженого постановою Кабінету Міністрів України від 7 лютого 2023 р. № 112 (Офіційний вісник України, 2023 р., № 20, ст. 1130);</w:t>
            </w:r>
          </w:p>
          <w:p w14:paraId="4E41A5FE" w14:textId="77777777" w:rsidR="00993903" w:rsidRPr="00014564" w:rsidRDefault="00993903" w:rsidP="00993903">
            <w:pPr>
              <w:pStyle w:val="rvps2"/>
              <w:shd w:val="clear" w:color="auto" w:fill="FFFFFF"/>
              <w:spacing w:before="0" w:beforeAutospacing="0" w:after="0" w:afterAutospacing="0"/>
              <w:ind w:firstLine="317"/>
              <w:jc w:val="both"/>
            </w:pPr>
            <w:bookmarkStart w:id="74" w:name="n63"/>
            <w:bookmarkEnd w:id="74"/>
            <w:r w:rsidRPr="00014564">
              <w:t>акт обліку природного поновлення.</w:t>
            </w:r>
          </w:p>
          <w:p w14:paraId="4789ED2C" w14:textId="77777777" w:rsidR="00993903" w:rsidRPr="00014564" w:rsidRDefault="00993903" w:rsidP="00993903">
            <w:pPr>
              <w:pStyle w:val="rvps2"/>
              <w:shd w:val="clear" w:color="auto" w:fill="FFFFFF"/>
              <w:spacing w:before="0" w:beforeAutospacing="0" w:after="0" w:afterAutospacing="0"/>
              <w:ind w:firstLine="317"/>
              <w:jc w:val="both"/>
            </w:pPr>
            <w:bookmarkStart w:id="75" w:name="n64"/>
            <w:bookmarkEnd w:id="75"/>
            <w:r w:rsidRPr="00014564">
              <w:t xml:space="preserve">У разі проведення суцільних і поступових рубок головного користування на площі понад 1 гектар посадова особа територіального </w:t>
            </w:r>
            <w:r w:rsidRPr="00014564">
              <w:lastRenderedPageBreak/>
              <w:t>органу Держлісагентства, органу виконавчої влади з питань лісового господарства Автономної Республіки Крим перевіряє інформацію про наявність у заявника висновку з оцінки впливу на довкілля та інформацію про наявність даної ділянки у затверджених та погоджених до 18 грудня 2017 р. матеріалах лісовпорядкування.</w:t>
            </w:r>
          </w:p>
          <w:p w14:paraId="115C7A0B" w14:textId="77777777" w:rsidR="00993903" w:rsidRPr="00014564" w:rsidRDefault="00993903" w:rsidP="00993903">
            <w:pPr>
              <w:pStyle w:val="rvps2"/>
              <w:shd w:val="clear" w:color="auto" w:fill="FFFFFF"/>
              <w:spacing w:before="0" w:beforeAutospacing="0" w:after="0" w:afterAutospacing="0"/>
              <w:ind w:firstLine="317"/>
              <w:jc w:val="both"/>
            </w:pPr>
            <w:bookmarkStart w:id="76" w:name="n65"/>
            <w:bookmarkEnd w:id="76"/>
            <w:r w:rsidRPr="00014564">
              <w:t>У разі проведення суцільних санітарних рубок у пристиглих, стиглих та перестійних деревостанах усіх категорій лісів додатково подається витяг з Єдиної державної системи електронного обліку деревини щодо фактичного обсягу заготовленої деревини від таких рубок за відповідний період.</w:t>
            </w:r>
          </w:p>
          <w:p w14:paraId="23C2AF4C" w14:textId="77777777" w:rsidR="00993903" w:rsidRPr="00014564" w:rsidRDefault="00993903" w:rsidP="00993903">
            <w:pPr>
              <w:pStyle w:val="rvps2"/>
              <w:shd w:val="clear" w:color="auto" w:fill="FFFFFF"/>
              <w:spacing w:before="0" w:beforeAutospacing="0" w:after="0" w:afterAutospacing="0"/>
              <w:ind w:firstLine="317"/>
              <w:jc w:val="both"/>
            </w:pPr>
            <w:bookmarkStart w:id="77" w:name="n66"/>
            <w:bookmarkEnd w:id="77"/>
            <w:r w:rsidRPr="00014564">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p>
          <w:p w14:paraId="7ECBAC08" w14:textId="77777777" w:rsidR="00993903" w:rsidRDefault="00993903" w:rsidP="00993903">
            <w:pPr>
              <w:pStyle w:val="rvps2"/>
              <w:shd w:val="clear" w:color="auto" w:fill="FFFFFF"/>
              <w:spacing w:before="0" w:beforeAutospacing="0" w:after="0" w:afterAutospacing="0"/>
              <w:ind w:firstLine="317"/>
              <w:jc w:val="both"/>
              <w:rPr>
                <w:lang w:val="uk-UA"/>
              </w:rPr>
            </w:pPr>
          </w:p>
          <w:p w14:paraId="66939C4D" w14:textId="77777777" w:rsidR="00993903" w:rsidRPr="00014564" w:rsidRDefault="00993903" w:rsidP="00993903">
            <w:pPr>
              <w:pStyle w:val="rvps2"/>
              <w:shd w:val="clear" w:color="auto" w:fill="FFFFFF"/>
              <w:spacing w:before="0" w:beforeAutospacing="0" w:after="0" w:afterAutospacing="0"/>
              <w:ind w:firstLine="317"/>
              <w:jc w:val="both"/>
              <w:rPr>
                <w:b/>
                <w:lang w:val="uk-UA"/>
              </w:rPr>
            </w:pPr>
            <w:r w:rsidRPr="00014564">
              <w:rPr>
                <w:b/>
                <w:lang w:val="uk-UA"/>
              </w:rPr>
              <w:t>Відсутній</w:t>
            </w:r>
          </w:p>
        </w:tc>
        <w:tc>
          <w:tcPr>
            <w:tcW w:w="7938" w:type="dxa"/>
            <w:shd w:val="clear" w:color="auto" w:fill="auto"/>
          </w:tcPr>
          <w:p w14:paraId="47E0174E"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10. Для видачі лісорубного квитка на рубки головного користування подаються такі документи:</w:t>
            </w:r>
          </w:p>
          <w:p w14:paraId="7AEAE34C" w14:textId="77777777" w:rsidR="00993903" w:rsidRPr="00014564" w:rsidRDefault="00993903" w:rsidP="00993903">
            <w:pPr>
              <w:pStyle w:val="rvps2"/>
              <w:shd w:val="clear" w:color="auto" w:fill="FFFFFF"/>
              <w:spacing w:before="0" w:beforeAutospacing="0" w:after="0" w:afterAutospacing="0"/>
              <w:ind w:firstLine="317"/>
              <w:jc w:val="both"/>
            </w:pPr>
            <w:r w:rsidRPr="00014564">
              <w:t>заява на видачу лісорубного квитка;</w:t>
            </w:r>
          </w:p>
          <w:p w14:paraId="201EE441" w14:textId="77777777" w:rsidR="00993903" w:rsidRPr="00014564" w:rsidRDefault="00993903" w:rsidP="00993903">
            <w:pPr>
              <w:pStyle w:val="rvps2"/>
              <w:shd w:val="clear" w:color="auto" w:fill="FFFFFF"/>
              <w:spacing w:before="0" w:beforeAutospacing="0" w:after="0" w:afterAutospacing="0"/>
              <w:ind w:firstLine="317"/>
              <w:jc w:val="both"/>
            </w:pPr>
            <w:r w:rsidRPr="00014564">
              <w:t>відомість чергової лісосіки;</w:t>
            </w:r>
          </w:p>
          <w:p w14:paraId="5C275F03" w14:textId="77777777" w:rsidR="00993903" w:rsidRPr="00014564" w:rsidRDefault="00993903" w:rsidP="00993903">
            <w:pPr>
              <w:pStyle w:val="rvps2"/>
              <w:shd w:val="clear" w:color="auto" w:fill="FFFFFF"/>
              <w:spacing w:before="0" w:beforeAutospacing="0" w:after="0" w:afterAutospacing="0"/>
              <w:ind w:firstLine="317"/>
              <w:jc w:val="both"/>
            </w:pPr>
            <w:r w:rsidRPr="00014564">
              <w:t>польова перелікова відомість дерев, призначених для рубки;</w:t>
            </w:r>
          </w:p>
          <w:p w14:paraId="6D74E847" w14:textId="77777777" w:rsidR="00993903" w:rsidRPr="00014564" w:rsidRDefault="00993903" w:rsidP="00993903">
            <w:pPr>
              <w:pStyle w:val="rvps2"/>
              <w:shd w:val="clear" w:color="auto" w:fill="FFFFFF"/>
              <w:spacing w:before="0" w:beforeAutospacing="0" w:after="0" w:afterAutospacing="0"/>
              <w:ind w:firstLine="317"/>
              <w:jc w:val="both"/>
            </w:pPr>
            <w:r w:rsidRPr="00014564">
              <w:t>переліково-оцінювальна відомість (детальна матеріально-грошова оцінка);</w:t>
            </w:r>
          </w:p>
          <w:p w14:paraId="38FFE51A" w14:textId="77777777" w:rsidR="00993903" w:rsidRPr="00014564" w:rsidRDefault="00993903" w:rsidP="00993903">
            <w:pPr>
              <w:pStyle w:val="rvps2"/>
              <w:shd w:val="clear" w:color="auto" w:fill="FFFFFF"/>
              <w:spacing w:before="0" w:beforeAutospacing="0" w:after="0" w:afterAutospacing="0"/>
              <w:ind w:firstLine="317"/>
              <w:jc w:val="both"/>
            </w:pPr>
            <w:r w:rsidRPr="00014564">
              <w:t>план лісосіки;</w:t>
            </w:r>
          </w:p>
          <w:p w14:paraId="4C04F348" w14:textId="77777777" w:rsidR="00993903" w:rsidRPr="00014564" w:rsidRDefault="00993903" w:rsidP="00993903">
            <w:pPr>
              <w:pStyle w:val="rvps2"/>
              <w:shd w:val="clear" w:color="auto" w:fill="FFFFFF"/>
              <w:spacing w:before="0" w:beforeAutospacing="0" w:after="0" w:afterAutospacing="0"/>
              <w:ind w:firstLine="317"/>
              <w:jc w:val="both"/>
            </w:pPr>
            <w:r w:rsidRPr="00014564">
              <w:t>копія таксаційного опису ділянки, що проектується під рубку, складеного відповідно до</w:t>
            </w:r>
            <w:r>
              <w:rPr>
                <w:lang w:val="uk-UA"/>
              </w:rPr>
              <w:t xml:space="preserve"> </w:t>
            </w:r>
            <w:hyperlink r:id="rId51" w:anchor="n9" w:tgtFrame="_blank" w:history="1">
              <w:r w:rsidRPr="00564B19">
                <w:rPr>
                  <w:rStyle w:val="a6"/>
                  <w:color w:val="auto"/>
                  <w:u w:val="none"/>
                </w:rPr>
                <w:t>Порядку здійснення лісовпорядкування</w:t>
              </w:r>
            </w:hyperlink>
            <w:r w:rsidRPr="00014564">
              <w:t xml:space="preserve">, затвердженого постановою Кабінету Міністрів України від 7 лютого </w:t>
            </w:r>
            <w:r>
              <w:rPr>
                <w:lang w:val="uk-UA"/>
              </w:rPr>
              <w:br/>
            </w:r>
            <w:r w:rsidRPr="00014564">
              <w:t>2023 р. № 112 (Офіційний вісник України, 2023 р., № 20, ст. 1130);</w:t>
            </w:r>
          </w:p>
          <w:p w14:paraId="74F5ED04" w14:textId="77777777" w:rsidR="00993903" w:rsidRPr="00014564" w:rsidRDefault="00993903" w:rsidP="00993903">
            <w:pPr>
              <w:pStyle w:val="rvps2"/>
              <w:shd w:val="clear" w:color="auto" w:fill="FFFFFF"/>
              <w:spacing w:before="0" w:beforeAutospacing="0" w:after="0" w:afterAutospacing="0"/>
              <w:ind w:firstLine="317"/>
              <w:jc w:val="both"/>
            </w:pPr>
            <w:r w:rsidRPr="00014564">
              <w:t>акт обліку природного поновлення.</w:t>
            </w:r>
          </w:p>
          <w:p w14:paraId="1992A6D2" w14:textId="77777777" w:rsidR="00993903" w:rsidRPr="00014564" w:rsidRDefault="00993903" w:rsidP="00993903">
            <w:pPr>
              <w:pStyle w:val="rvps2"/>
              <w:shd w:val="clear" w:color="auto" w:fill="FFFFFF"/>
              <w:spacing w:before="0" w:beforeAutospacing="0" w:after="0" w:afterAutospacing="0"/>
              <w:ind w:firstLine="317"/>
              <w:jc w:val="both"/>
            </w:pPr>
            <w:r w:rsidRPr="00014564">
              <w:t xml:space="preserve">У разі проведення суцільних і поступових рубок головного користування на площі понад 1 гектар посадова особа територіального </w:t>
            </w:r>
            <w:r w:rsidRPr="00014564">
              <w:lastRenderedPageBreak/>
              <w:t>органу Держлісагентства, органу виконавчої влади з питань лісового господарства Автономної Республіки Крим перевіряє інформацію про наявність у заявника висновку з оцінки впливу на довкілля та інформацію про наявність даної ділянки у затверджених та погоджених до 18 грудня 2017 р. матеріалах лісовпорядкування.</w:t>
            </w:r>
          </w:p>
          <w:p w14:paraId="2A167D37" w14:textId="77777777" w:rsidR="00993903" w:rsidRPr="00014564" w:rsidRDefault="00993903" w:rsidP="00993903">
            <w:pPr>
              <w:pStyle w:val="rvps2"/>
              <w:shd w:val="clear" w:color="auto" w:fill="FFFFFF"/>
              <w:spacing w:before="0" w:beforeAutospacing="0" w:after="0" w:afterAutospacing="0"/>
              <w:ind w:firstLine="317"/>
              <w:jc w:val="both"/>
            </w:pPr>
            <w:r w:rsidRPr="00014564">
              <w:t>У разі проведення суцільних санітарних рубок у пристиглих, стиглих та перестійних деревостанах усіх категорій лісів додатково подається витяг з Єдиної державної системи електронного обліку деревини щодо фактичного обсягу заготовленої деревини від таких рубок за відповідний період.</w:t>
            </w:r>
          </w:p>
          <w:p w14:paraId="3BCE5FED" w14:textId="77777777" w:rsidR="00993903" w:rsidRPr="00014564" w:rsidRDefault="00993903" w:rsidP="00993903">
            <w:pPr>
              <w:pStyle w:val="rvps2"/>
              <w:shd w:val="clear" w:color="auto" w:fill="FFFFFF"/>
              <w:spacing w:before="0" w:beforeAutospacing="0" w:after="0" w:afterAutospacing="0"/>
              <w:ind w:firstLine="317"/>
              <w:jc w:val="both"/>
            </w:pPr>
            <w:r w:rsidRPr="00014564">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p>
          <w:p w14:paraId="7742E2BB" w14:textId="77777777" w:rsidR="00993903" w:rsidRDefault="00993903" w:rsidP="00993903">
            <w:pPr>
              <w:pStyle w:val="rvps2"/>
              <w:shd w:val="clear" w:color="auto" w:fill="FFFFFF"/>
              <w:spacing w:before="0" w:beforeAutospacing="0" w:after="0" w:afterAutospacing="0"/>
              <w:ind w:firstLine="317"/>
              <w:jc w:val="both"/>
              <w:rPr>
                <w:lang w:val="uk-UA"/>
              </w:rPr>
            </w:pPr>
          </w:p>
          <w:p w14:paraId="5C0125C1" w14:textId="77777777" w:rsidR="00993903" w:rsidRPr="00014564" w:rsidRDefault="00993903" w:rsidP="00157E37">
            <w:pPr>
              <w:spacing w:after="0" w:line="240" w:lineRule="auto"/>
              <w:ind w:firstLine="323"/>
              <w:jc w:val="both"/>
              <w:rPr>
                <w:rFonts w:ascii="Times New Roman" w:hAnsi="Times New Roman"/>
                <w:sz w:val="24"/>
                <w:szCs w:val="24"/>
                <w:lang w:val="uk-UA"/>
              </w:rPr>
            </w:pPr>
            <w:r w:rsidRPr="00821EE4">
              <w:rPr>
                <w:rFonts w:ascii="Times New Roman" w:hAnsi="Times New Roman"/>
                <w:b/>
                <w:sz w:val="24"/>
                <w:szCs w:val="24"/>
                <w:lang w:val="uk-UA"/>
              </w:rPr>
              <w:t xml:space="preserve">У разі проведення </w:t>
            </w:r>
            <w:r w:rsidRPr="00821EE4">
              <w:rPr>
                <w:rFonts w:ascii="Times New Roman" w:hAnsi="Times New Roman"/>
                <w:b/>
                <w:sz w:val="24"/>
                <w:szCs w:val="24"/>
                <w:lang w:val="uk-UA" w:eastAsia="ru-RU"/>
              </w:rPr>
              <w:t>рубок</w:t>
            </w:r>
            <w:r w:rsidRPr="00821EE4">
              <w:rPr>
                <w:rFonts w:ascii="Times New Roman" w:hAnsi="Times New Roman"/>
                <w:b/>
                <w:sz w:val="24"/>
                <w:szCs w:val="24"/>
                <w:lang w:val="uk-UA"/>
              </w:rPr>
              <w:t xml:space="preserve"> для </w:t>
            </w:r>
            <w:r w:rsidRPr="00821EE4">
              <w:rPr>
                <w:rFonts w:ascii="Times New Roman" w:hAnsi="Times New Roman"/>
                <w:b/>
                <w:sz w:val="24"/>
                <w:szCs w:val="24"/>
                <w:lang w:val="uk-UA" w:eastAsia="ru-RU"/>
              </w:rPr>
              <w:t>науково-дослідних цілей</w:t>
            </w:r>
            <w:r w:rsidR="00065703" w:rsidRPr="00821EE4">
              <w:rPr>
                <w:rFonts w:ascii="Times New Roman" w:hAnsi="Times New Roman"/>
                <w:b/>
                <w:sz w:val="24"/>
                <w:szCs w:val="24"/>
                <w:lang w:val="uk-UA" w:eastAsia="ru-RU"/>
              </w:rPr>
              <w:t xml:space="preserve"> додатково подає</w:t>
            </w:r>
            <w:r w:rsidRPr="00821EE4">
              <w:rPr>
                <w:rFonts w:ascii="Times New Roman" w:hAnsi="Times New Roman"/>
                <w:b/>
                <w:sz w:val="24"/>
                <w:szCs w:val="24"/>
                <w:lang w:val="uk-UA" w:eastAsia="ru-RU"/>
              </w:rPr>
              <w:t xml:space="preserve">ться </w:t>
            </w:r>
            <w:r w:rsidR="00157E37" w:rsidRPr="00821EE4">
              <w:rPr>
                <w:rFonts w:ascii="Times New Roman" w:hAnsi="Times New Roman"/>
                <w:b/>
                <w:sz w:val="24"/>
                <w:szCs w:val="24"/>
                <w:lang w:val="uk-UA" w:eastAsia="ru-RU"/>
              </w:rPr>
              <w:t>науковий (науково-технічний) проект, розроблений на підставі наукових обгрунтувань та затверджений на засіданні</w:t>
            </w:r>
            <w:r w:rsidRPr="00821EE4">
              <w:rPr>
                <w:rFonts w:ascii="Times New Roman" w:hAnsi="Times New Roman"/>
                <w:b/>
                <w:sz w:val="24"/>
                <w:szCs w:val="24"/>
                <w:lang w:val="uk-UA" w:eastAsia="ru-RU"/>
              </w:rPr>
              <w:t xml:space="preserve"> </w:t>
            </w:r>
            <w:r w:rsidRPr="00821EE4">
              <w:rPr>
                <w:rFonts w:ascii="Times New Roman" w:hAnsi="Times New Roman"/>
                <w:b/>
                <w:sz w:val="24"/>
                <w:szCs w:val="24"/>
                <w:lang w:val="uk-UA"/>
              </w:rPr>
              <w:t xml:space="preserve">вченої або науково-технічної ради наукової установи, організації, підприємства, </w:t>
            </w:r>
            <w:r w:rsidRPr="00821EE4">
              <w:rPr>
                <w:rFonts w:ascii="Times New Roman" w:hAnsi="Times New Roman"/>
                <w:b/>
                <w:sz w:val="24"/>
                <w:szCs w:val="24"/>
                <w:lang w:val="uk-UA" w:eastAsia="ru-RU"/>
              </w:rPr>
              <w:t>їх філії, представництва</w:t>
            </w:r>
            <w:r>
              <w:rPr>
                <w:rFonts w:ascii="Times New Roman" w:hAnsi="Times New Roman"/>
                <w:b/>
                <w:sz w:val="24"/>
                <w:szCs w:val="24"/>
                <w:lang w:val="uk-UA" w:eastAsia="ru-RU"/>
              </w:rPr>
              <w:t>, відділення та і</w:t>
            </w:r>
            <w:r w:rsidR="00157E37">
              <w:rPr>
                <w:rFonts w:ascii="Times New Roman" w:hAnsi="Times New Roman"/>
                <w:b/>
                <w:sz w:val="24"/>
                <w:szCs w:val="24"/>
                <w:lang w:val="uk-UA" w:eastAsia="ru-RU"/>
              </w:rPr>
              <w:t>ншого відокремленого підрозділу.</w:t>
            </w:r>
          </w:p>
        </w:tc>
      </w:tr>
      <w:tr w:rsidR="00993903" w:rsidRPr="00F24884" w14:paraId="1F8821E0" w14:textId="77777777" w:rsidTr="005434FF">
        <w:trPr>
          <w:trHeight w:val="73"/>
        </w:trPr>
        <w:tc>
          <w:tcPr>
            <w:tcW w:w="7796" w:type="dxa"/>
            <w:shd w:val="clear" w:color="auto" w:fill="auto"/>
          </w:tcPr>
          <w:p w14:paraId="5F3464E5" w14:textId="77777777" w:rsidR="00993903" w:rsidRPr="00014564" w:rsidRDefault="00993903" w:rsidP="00993903">
            <w:pPr>
              <w:pStyle w:val="rvps2"/>
              <w:shd w:val="clear" w:color="auto" w:fill="FFFFFF"/>
              <w:spacing w:before="0" w:beforeAutospacing="0" w:after="0" w:afterAutospacing="0"/>
              <w:ind w:firstLine="317"/>
              <w:jc w:val="both"/>
              <w:rPr>
                <w:lang w:val="uk-UA"/>
              </w:rPr>
            </w:pPr>
            <w:r w:rsidRPr="00014564">
              <w:rPr>
                <w:lang w:val="uk-UA"/>
              </w:rPr>
              <w:lastRenderedPageBreak/>
              <w:t>11. Для видачі лісорубного квитка на рубки формування і оздоровлення лісів (крім санітарних рубок) та/або здійснення інших заходів з формування і оздоровлення лісів подаються такі документи:</w:t>
            </w:r>
          </w:p>
          <w:p w14:paraId="780F8745" w14:textId="77777777" w:rsidR="00993903" w:rsidRPr="00014564" w:rsidRDefault="00993903" w:rsidP="00993903">
            <w:pPr>
              <w:pStyle w:val="rvps2"/>
              <w:shd w:val="clear" w:color="auto" w:fill="FFFFFF"/>
              <w:spacing w:before="0" w:beforeAutospacing="0" w:after="0" w:afterAutospacing="0"/>
              <w:ind w:firstLine="317"/>
              <w:jc w:val="both"/>
            </w:pPr>
            <w:bookmarkStart w:id="78" w:name="n68"/>
            <w:bookmarkEnd w:id="78"/>
            <w:r w:rsidRPr="00014564">
              <w:t>заява на видачу лісорубного квитка;</w:t>
            </w:r>
          </w:p>
          <w:p w14:paraId="06C5595B" w14:textId="77777777" w:rsidR="00993903" w:rsidRPr="00014564" w:rsidRDefault="00993903" w:rsidP="00993903">
            <w:pPr>
              <w:pStyle w:val="rvps2"/>
              <w:shd w:val="clear" w:color="auto" w:fill="FFFFFF"/>
              <w:spacing w:before="0" w:beforeAutospacing="0" w:after="0" w:afterAutospacing="0"/>
              <w:ind w:firstLine="317"/>
              <w:jc w:val="both"/>
            </w:pPr>
            <w:bookmarkStart w:id="79" w:name="n69"/>
            <w:bookmarkEnd w:id="79"/>
            <w:r w:rsidRPr="00014564">
              <w:t>відомість чергової лісосіки;</w:t>
            </w:r>
          </w:p>
          <w:p w14:paraId="5C01B220" w14:textId="77777777" w:rsidR="00993903" w:rsidRPr="00014564" w:rsidRDefault="00993903" w:rsidP="00993903">
            <w:pPr>
              <w:pStyle w:val="rvps2"/>
              <w:shd w:val="clear" w:color="auto" w:fill="FFFFFF"/>
              <w:spacing w:before="0" w:beforeAutospacing="0" w:after="0" w:afterAutospacing="0"/>
              <w:ind w:firstLine="317"/>
              <w:jc w:val="both"/>
            </w:pPr>
            <w:bookmarkStart w:id="80" w:name="n70"/>
            <w:bookmarkEnd w:id="80"/>
            <w:r w:rsidRPr="00014564">
              <w:t>план лісосіки;</w:t>
            </w:r>
          </w:p>
          <w:p w14:paraId="481B6D0F" w14:textId="77777777" w:rsidR="00993903" w:rsidRPr="00014564" w:rsidRDefault="00993903" w:rsidP="00993903">
            <w:pPr>
              <w:pStyle w:val="rvps2"/>
              <w:shd w:val="clear" w:color="auto" w:fill="FFFFFF"/>
              <w:spacing w:before="0" w:beforeAutospacing="0" w:after="0" w:afterAutospacing="0"/>
              <w:ind w:firstLine="317"/>
              <w:jc w:val="both"/>
            </w:pPr>
            <w:bookmarkStart w:id="81" w:name="n71"/>
            <w:bookmarkEnd w:id="81"/>
            <w:r w:rsidRPr="00014564">
              <w:t>копія таксаційного опису ділянки, що проектується під рубку, складеного відповідно до</w:t>
            </w:r>
            <w:r>
              <w:rPr>
                <w:lang w:val="uk-UA"/>
              </w:rPr>
              <w:t xml:space="preserve"> </w:t>
            </w:r>
            <w:hyperlink r:id="rId52" w:anchor="n9" w:tgtFrame="_blank" w:history="1">
              <w:r w:rsidRPr="00564B19">
                <w:rPr>
                  <w:rStyle w:val="a6"/>
                  <w:color w:val="auto"/>
                  <w:u w:val="none"/>
                </w:rPr>
                <w:t>Порядку здійснення лісовпорядкування</w:t>
              </w:r>
            </w:hyperlink>
            <w:r w:rsidRPr="00014564">
              <w:t>, затвердженого постановою Кабінету Міністрів України від 7 лютого 2023 р. № 112, або акта обстеження, складеного відповідно до</w:t>
            </w:r>
            <w:r>
              <w:rPr>
                <w:lang w:val="uk-UA"/>
              </w:rPr>
              <w:t xml:space="preserve"> </w:t>
            </w:r>
            <w:hyperlink r:id="rId53" w:anchor="n9" w:tgtFrame="_blank" w:history="1">
              <w:r w:rsidRPr="00564B19">
                <w:rPr>
                  <w:rStyle w:val="a6"/>
                  <w:color w:val="auto"/>
                  <w:u w:val="none"/>
                </w:rPr>
                <w:t>Правил утримання та збереження полезахисних лісових смуг, розташованих на землях сільськогосподарського призначення</w:t>
              </w:r>
            </w:hyperlink>
            <w:r w:rsidRPr="00014564">
              <w:t>, затверджених постановою Кабінету Міністрів України від 22 липня 2020 р. № 650 (Офіційний вісник України, 2020 р., № 62, ст. 2007).</w:t>
            </w:r>
          </w:p>
          <w:p w14:paraId="5F33C6D1" w14:textId="77777777" w:rsidR="00993903" w:rsidRPr="00014564" w:rsidRDefault="00993903" w:rsidP="00993903">
            <w:pPr>
              <w:pStyle w:val="rvps2"/>
              <w:shd w:val="clear" w:color="auto" w:fill="FFFFFF"/>
              <w:spacing w:before="0" w:beforeAutospacing="0" w:after="0" w:afterAutospacing="0"/>
              <w:ind w:firstLine="317"/>
              <w:jc w:val="both"/>
            </w:pPr>
            <w:bookmarkStart w:id="82" w:name="n233"/>
            <w:bookmarkStart w:id="83" w:name="n72"/>
            <w:bookmarkEnd w:id="82"/>
            <w:bookmarkEnd w:id="83"/>
            <w:r w:rsidRPr="00014564">
              <w:t xml:space="preserve">У разі видачі лісорубного квитка на проведення </w:t>
            </w:r>
            <w:r w:rsidRPr="00D72AB2">
              <w:rPr>
                <w:i/>
              </w:rPr>
              <w:t xml:space="preserve">рубок </w:t>
            </w:r>
            <w:r w:rsidRPr="00014564">
              <w:t>на територіях та об’єктах природо-заповідного фонду, передбаченого</w:t>
            </w:r>
            <w:r>
              <w:rPr>
                <w:lang w:val="uk-UA"/>
              </w:rPr>
              <w:t xml:space="preserve"> </w:t>
            </w:r>
            <w:hyperlink r:id="rId54" w:tgtFrame="_blank" w:history="1">
              <w:r w:rsidRPr="00564B19">
                <w:rPr>
                  <w:rStyle w:val="a6"/>
                  <w:color w:val="auto"/>
                  <w:u w:val="none"/>
                </w:rPr>
                <w:t>Законом України</w:t>
              </w:r>
            </w:hyperlink>
            <w:r>
              <w:rPr>
                <w:lang w:val="uk-UA"/>
              </w:rPr>
              <w:t xml:space="preserve"> «</w:t>
            </w:r>
            <w:r w:rsidRPr="00014564">
              <w:t>Про природно-заповідний фонд України</w:t>
            </w:r>
            <w:r>
              <w:rPr>
                <w:lang w:val="uk-UA"/>
              </w:rPr>
              <w:t>»</w:t>
            </w:r>
            <w:r w:rsidRPr="00014564">
              <w:t xml:space="preserve">, необхідна обов’язкова </w:t>
            </w:r>
            <w:r w:rsidRPr="00014564">
              <w:lastRenderedPageBreak/>
              <w:t>наявність таких документів:</w:t>
            </w:r>
          </w:p>
          <w:p w14:paraId="605F2F1E" w14:textId="77777777" w:rsidR="00993903" w:rsidRPr="00014564" w:rsidRDefault="00993903" w:rsidP="00993903">
            <w:pPr>
              <w:pStyle w:val="rvps2"/>
              <w:shd w:val="clear" w:color="auto" w:fill="FFFFFF"/>
              <w:spacing w:before="0" w:beforeAutospacing="0" w:after="0" w:afterAutospacing="0"/>
              <w:ind w:firstLine="317"/>
              <w:jc w:val="both"/>
            </w:pPr>
            <w:bookmarkStart w:id="84" w:name="n73"/>
            <w:bookmarkEnd w:id="84"/>
            <w:r w:rsidRPr="00014564">
              <w:t>ліміту на спеціальне використання природних ресурсів у межах територій та об’єктів природно-заповідного фонду;</w:t>
            </w:r>
          </w:p>
          <w:p w14:paraId="3E9F8104" w14:textId="77777777" w:rsidR="00993903" w:rsidRPr="00014564" w:rsidRDefault="00993903" w:rsidP="00993903">
            <w:pPr>
              <w:pStyle w:val="rvps2"/>
              <w:shd w:val="clear" w:color="auto" w:fill="FFFFFF"/>
              <w:spacing w:before="0" w:beforeAutospacing="0" w:after="0" w:afterAutospacing="0"/>
              <w:ind w:firstLine="317"/>
              <w:jc w:val="both"/>
            </w:pPr>
            <w:bookmarkStart w:id="85" w:name="n74"/>
            <w:bookmarkEnd w:id="85"/>
            <w:r w:rsidRPr="00014564">
              <w:t>дозволу на спеціальне використання природних ресурсів у межах територій та об’єктів природно-заповідного фонду.</w:t>
            </w:r>
          </w:p>
          <w:p w14:paraId="08255E9B" w14:textId="77777777" w:rsidR="00993903" w:rsidRPr="00014564" w:rsidRDefault="00993903" w:rsidP="00993903">
            <w:pPr>
              <w:pStyle w:val="rvps2"/>
              <w:shd w:val="clear" w:color="auto" w:fill="FFFFFF"/>
              <w:spacing w:before="0" w:beforeAutospacing="0" w:after="0" w:afterAutospacing="0"/>
              <w:ind w:firstLine="317"/>
              <w:jc w:val="both"/>
            </w:pPr>
            <w:bookmarkStart w:id="86" w:name="n75"/>
            <w:bookmarkEnd w:id="86"/>
            <w:r w:rsidRPr="00014564">
              <w:t>Якщо діаметр дерев на висоті 1,3 метра, що призначаються для рубки, становить 8 сантиметрів і більше, додатково подаються польова перелікова відомість дерев, призначених для рубки, та переліково-оцінювальна відомість (детальна матеріально-грошова оцінка).</w:t>
            </w:r>
          </w:p>
          <w:p w14:paraId="1CAB2638" w14:textId="77777777" w:rsidR="00993903" w:rsidRPr="00014564" w:rsidRDefault="00993903" w:rsidP="00993903">
            <w:pPr>
              <w:pStyle w:val="rvps2"/>
              <w:shd w:val="clear" w:color="auto" w:fill="FFFFFF"/>
              <w:spacing w:before="0" w:beforeAutospacing="0" w:after="0" w:afterAutospacing="0"/>
              <w:ind w:firstLine="317"/>
              <w:jc w:val="both"/>
            </w:pPr>
            <w:bookmarkStart w:id="87" w:name="n76"/>
            <w:bookmarkEnd w:id="87"/>
            <w:r w:rsidRPr="00014564">
              <w:t>Якщо діаметр дерев на висоті 1,3 метра, що призначаються для рубки, становить менше 8 сантиметрів, додатково подається акт відведення лісосіки під час проведення освітлення, прочищення, проріджування, інших рубок та робіт, пов’язаних і не пов’язаних з веденням лісового господарства.</w:t>
            </w:r>
          </w:p>
          <w:p w14:paraId="6CE5F7E0" w14:textId="77777777" w:rsidR="00993903" w:rsidRPr="00014564" w:rsidRDefault="00993903" w:rsidP="00993903">
            <w:pPr>
              <w:pStyle w:val="rvps2"/>
              <w:shd w:val="clear" w:color="auto" w:fill="FFFFFF"/>
              <w:spacing w:before="0" w:beforeAutospacing="0" w:after="0" w:afterAutospacing="0"/>
              <w:ind w:firstLine="317"/>
              <w:jc w:val="both"/>
            </w:pPr>
            <w:bookmarkStart w:id="88" w:name="n234"/>
            <w:bookmarkEnd w:id="88"/>
            <w:r w:rsidRPr="00014564">
              <w:t>Для проведення рубки переформування додатково подаються:</w:t>
            </w:r>
          </w:p>
          <w:p w14:paraId="4D633BCB" w14:textId="77777777" w:rsidR="00993903" w:rsidRPr="00014564" w:rsidRDefault="00993903" w:rsidP="00993903">
            <w:pPr>
              <w:pStyle w:val="rvps2"/>
              <w:shd w:val="clear" w:color="auto" w:fill="FFFFFF"/>
              <w:spacing w:before="0" w:beforeAutospacing="0" w:after="0" w:afterAutospacing="0"/>
              <w:ind w:firstLine="317"/>
              <w:jc w:val="both"/>
            </w:pPr>
            <w:bookmarkStart w:id="89" w:name="n78"/>
            <w:bookmarkEnd w:id="89"/>
            <w:r w:rsidRPr="00014564">
              <w:t>спеціальна облікова картка;</w:t>
            </w:r>
          </w:p>
          <w:p w14:paraId="72F9B87B" w14:textId="77777777" w:rsidR="00993903" w:rsidRPr="00014564" w:rsidRDefault="00993903" w:rsidP="00993903">
            <w:pPr>
              <w:pStyle w:val="rvps2"/>
              <w:shd w:val="clear" w:color="auto" w:fill="FFFFFF"/>
              <w:spacing w:before="0" w:beforeAutospacing="0" w:after="0" w:afterAutospacing="0"/>
              <w:ind w:firstLine="317"/>
              <w:jc w:val="both"/>
            </w:pPr>
            <w:bookmarkStart w:id="90" w:name="n79"/>
            <w:bookmarkEnd w:id="90"/>
            <w:r w:rsidRPr="00014564">
              <w:t>акт обліку природного поновлення.</w:t>
            </w:r>
          </w:p>
          <w:p w14:paraId="71272970" w14:textId="77777777" w:rsidR="00993903" w:rsidRPr="00014564" w:rsidRDefault="00993903" w:rsidP="00993903">
            <w:pPr>
              <w:pStyle w:val="rvps2"/>
              <w:shd w:val="clear" w:color="auto" w:fill="FFFFFF"/>
              <w:spacing w:before="0" w:beforeAutospacing="0" w:after="0" w:afterAutospacing="0"/>
              <w:ind w:firstLine="317"/>
              <w:jc w:val="both"/>
            </w:pPr>
            <w:bookmarkStart w:id="91" w:name="n80"/>
            <w:bookmarkEnd w:id="91"/>
            <w:r w:rsidRPr="00014564">
              <w:t>Для проведення лісовідновних рубок додатково подається акт обліку природного поновлення.</w:t>
            </w:r>
          </w:p>
          <w:p w14:paraId="066D971E" w14:textId="77777777" w:rsidR="00993903" w:rsidRPr="00014564" w:rsidRDefault="00993903" w:rsidP="00993903">
            <w:pPr>
              <w:pStyle w:val="rvps2"/>
              <w:shd w:val="clear" w:color="auto" w:fill="FFFFFF"/>
              <w:spacing w:before="0" w:beforeAutospacing="0" w:after="0" w:afterAutospacing="0"/>
              <w:ind w:firstLine="317"/>
              <w:jc w:val="both"/>
            </w:pPr>
            <w:bookmarkStart w:id="92" w:name="n81"/>
            <w:bookmarkEnd w:id="92"/>
            <w:r w:rsidRPr="00014564">
              <w:t>У випадку, передбаченому</w:t>
            </w:r>
            <w:r>
              <w:rPr>
                <w:lang w:val="uk-UA"/>
              </w:rPr>
              <w:t xml:space="preserve"> </w:t>
            </w:r>
            <w:hyperlink r:id="rId55" w:tgtFrame="_blank" w:history="1">
              <w:r w:rsidRPr="00564B19">
                <w:rPr>
                  <w:rStyle w:val="a6"/>
                  <w:color w:val="auto"/>
                  <w:u w:val="none"/>
                </w:rPr>
                <w:t>пунктом 4</w:t>
              </w:r>
            </w:hyperlink>
            <w:r>
              <w:rPr>
                <w:lang w:val="uk-UA"/>
              </w:rPr>
              <w:t xml:space="preserve"> </w:t>
            </w:r>
            <w:r w:rsidRPr="00014564">
              <w:t xml:space="preserve">Правил поліпшення якісного складу лісів, затверджених постановою Кабінету Міністрів України від 12 травня 2007 р. № 724 </w:t>
            </w:r>
            <w:r w:rsidRPr="00ED53ED">
              <w:rPr>
                <w:i/>
              </w:rPr>
              <w:t xml:space="preserve">(Офіційний вісник України, 2007 р., № 37, </w:t>
            </w:r>
            <w:r w:rsidRPr="00ED53ED">
              <w:rPr>
                <w:i/>
                <w:lang w:val="uk-UA"/>
              </w:rPr>
              <w:br/>
            </w:r>
            <w:r w:rsidRPr="00ED53ED">
              <w:rPr>
                <w:i/>
              </w:rPr>
              <w:t>ст. 1478),</w:t>
            </w:r>
            <w:r w:rsidRPr="00014564">
              <w:t xml:space="preserve"> додатково подається акт обстеження деревостанів, в яких планується провести рубки формування і оздоровлення лісів, інших рубок та робіт, пов’язаних і не пов’язаних з веденням лісового господарства, який повинен містити інформацію про рекомендації щодо необхідності проведення </w:t>
            </w:r>
            <w:r w:rsidRPr="00D72AB2">
              <w:rPr>
                <w:i/>
              </w:rPr>
              <w:t xml:space="preserve">рубок </w:t>
            </w:r>
            <w:r w:rsidRPr="00014564">
              <w:t xml:space="preserve">формування і оздоровлення лісів, інших </w:t>
            </w:r>
            <w:r w:rsidRPr="00564B19">
              <w:rPr>
                <w:i/>
              </w:rPr>
              <w:t>рубок та робіт, пов’язаних і не пов’язаних з веденням лісового господарства</w:t>
            </w:r>
            <w:r w:rsidRPr="00014564">
              <w:t>, та про повідомлення органу виконавчої влади з питань охорони навколишнього природного середовища Автономної Республіки Крим, обласних, Київської та Севастопольської міських держадміністрацій.</w:t>
            </w:r>
          </w:p>
          <w:p w14:paraId="354AFCE4" w14:textId="77777777" w:rsidR="007A03CE" w:rsidRDefault="007A03CE" w:rsidP="00993903">
            <w:pPr>
              <w:pStyle w:val="rvps2"/>
              <w:shd w:val="clear" w:color="auto" w:fill="FFFFFF"/>
              <w:spacing w:before="0" w:beforeAutospacing="0" w:after="0" w:afterAutospacing="0"/>
              <w:ind w:firstLine="317"/>
              <w:jc w:val="both"/>
              <w:rPr>
                <w:lang w:val="uk-UA"/>
              </w:rPr>
            </w:pPr>
            <w:bookmarkStart w:id="93" w:name="n235"/>
            <w:bookmarkStart w:id="94" w:name="n237"/>
            <w:bookmarkEnd w:id="93"/>
            <w:bookmarkEnd w:id="94"/>
          </w:p>
          <w:p w14:paraId="18D48A00" w14:textId="77777777" w:rsidR="007A03CE" w:rsidRDefault="007A03CE" w:rsidP="00993903">
            <w:pPr>
              <w:pStyle w:val="rvps2"/>
              <w:shd w:val="clear" w:color="auto" w:fill="FFFFFF"/>
              <w:spacing w:before="0" w:beforeAutospacing="0" w:after="0" w:afterAutospacing="0"/>
              <w:ind w:firstLine="317"/>
              <w:jc w:val="both"/>
              <w:rPr>
                <w:lang w:val="uk-UA"/>
              </w:rPr>
            </w:pPr>
          </w:p>
          <w:p w14:paraId="2CBEED4E" w14:textId="77777777" w:rsidR="007A03CE" w:rsidRDefault="007A03CE" w:rsidP="00993903">
            <w:pPr>
              <w:pStyle w:val="rvps2"/>
              <w:shd w:val="clear" w:color="auto" w:fill="FFFFFF"/>
              <w:spacing w:before="0" w:beforeAutospacing="0" w:after="0" w:afterAutospacing="0"/>
              <w:ind w:firstLine="317"/>
              <w:jc w:val="both"/>
              <w:rPr>
                <w:lang w:val="uk-UA"/>
              </w:rPr>
            </w:pPr>
          </w:p>
          <w:p w14:paraId="33A291DE" w14:textId="77777777" w:rsidR="007A03CE" w:rsidRDefault="007A03CE" w:rsidP="00993903">
            <w:pPr>
              <w:pStyle w:val="rvps2"/>
              <w:shd w:val="clear" w:color="auto" w:fill="FFFFFF"/>
              <w:spacing w:before="0" w:beforeAutospacing="0" w:after="0" w:afterAutospacing="0"/>
              <w:ind w:firstLine="317"/>
              <w:jc w:val="both"/>
              <w:rPr>
                <w:lang w:val="uk-UA"/>
              </w:rPr>
            </w:pPr>
          </w:p>
          <w:p w14:paraId="7EC2C4E4" w14:textId="77777777" w:rsidR="007A03CE" w:rsidRDefault="007A03CE" w:rsidP="00993903">
            <w:pPr>
              <w:pStyle w:val="rvps2"/>
              <w:shd w:val="clear" w:color="auto" w:fill="FFFFFF"/>
              <w:spacing w:before="0" w:beforeAutospacing="0" w:after="0" w:afterAutospacing="0"/>
              <w:ind w:firstLine="317"/>
              <w:jc w:val="both"/>
              <w:rPr>
                <w:lang w:val="uk-UA"/>
              </w:rPr>
            </w:pPr>
          </w:p>
          <w:p w14:paraId="11085777" w14:textId="77777777" w:rsidR="00993903" w:rsidRPr="007A03CE" w:rsidRDefault="00993903" w:rsidP="00993903">
            <w:pPr>
              <w:pStyle w:val="rvps2"/>
              <w:shd w:val="clear" w:color="auto" w:fill="FFFFFF"/>
              <w:spacing w:before="0" w:beforeAutospacing="0" w:after="0" w:afterAutospacing="0"/>
              <w:ind w:firstLine="317"/>
              <w:jc w:val="both"/>
              <w:rPr>
                <w:lang w:val="uk-UA"/>
              </w:rPr>
            </w:pPr>
            <w:r w:rsidRPr="007A03CE">
              <w:rPr>
                <w:lang w:val="uk-UA"/>
              </w:rPr>
              <w:lastRenderedPageBreak/>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p>
          <w:p w14:paraId="081034CB" w14:textId="77777777" w:rsidR="00993903" w:rsidRDefault="00993903" w:rsidP="00993903">
            <w:pPr>
              <w:pStyle w:val="rvps2"/>
              <w:shd w:val="clear" w:color="auto" w:fill="FFFFFF"/>
              <w:spacing w:before="0" w:beforeAutospacing="0" w:after="0" w:afterAutospacing="0"/>
              <w:ind w:firstLine="317"/>
              <w:jc w:val="both"/>
              <w:rPr>
                <w:lang w:val="uk-UA"/>
              </w:rPr>
            </w:pPr>
            <w:bookmarkStart w:id="95" w:name="n236"/>
            <w:bookmarkEnd w:id="95"/>
          </w:p>
          <w:p w14:paraId="70C60AF0" w14:textId="77777777" w:rsidR="00993903" w:rsidRPr="00ED53ED" w:rsidRDefault="00993903" w:rsidP="00993903">
            <w:pPr>
              <w:pStyle w:val="rvps2"/>
              <w:shd w:val="clear" w:color="auto" w:fill="FFFFFF"/>
              <w:spacing w:before="0" w:beforeAutospacing="0" w:after="0" w:afterAutospacing="0"/>
              <w:ind w:firstLine="317"/>
              <w:jc w:val="both"/>
              <w:rPr>
                <w:b/>
                <w:lang w:val="uk-UA"/>
              </w:rPr>
            </w:pPr>
            <w:r w:rsidRPr="00ED53ED">
              <w:rPr>
                <w:b/>
                <w:lang w:val="uk-UA"/>
              </w:rPr>
              <w:t>Відсутній</w:t>
            </w:r>
          </w:p>
        </w:tc>
        <w:tc>
          <w:tcPr>
            <w:tcW w:w="7938" w:type="dxa"/>
            <w:shd w:val="clear" w:color="auto" w:fill="auto"/>
          </w:tcPr>
          <w:p w14:paraId="789E860E" w14:textId="77777777" w:rsidR="00993903" w:rsidRPr="00014564" w:rsidRDefault="00993903" w:rsidP="00993903">
            <w:pPr>
              <w:pStyle w:val="rvps2"/>
              <w:shd w:val="clear" w:color="auto" w:fill="FFFFFF"/>
              <w:spacing w:before="0" w:beforeAutospacing="0" w:after="0" w:afterAutospacing="0"/>
              <w:ind w:firstLine="317"/>
              <w:jc w:val="both"/>
              <w:rPr>
                <w:lang w:val="uk-UA"/>
              </w:rPr>
            </w:pPr>
            <w:r w:rsidRPr="00014564">
              <w:rPr>
                <w:lang w:val="uk-UA"/>
              </w:rPr>
              <w:lastRenderedPageBreak/>
              <w:t>11. Для видачі лісорубного квитка на рубки формування і оздоровлення лісів (крім санітарних рубок) та/або здійснення інших заходів з формування і оздоровлення лісів подаються такі документи:</w:t>
            </w:r>
          </w:p>
          <w:p w14:paraId="7489C470" w14:textId="77777777" w:rsidR="00993903" w:rsidRPr="00014564" w:rsidRDefault="00993903" w:rsidP="00993903">
            <w:pPr>
              <w:pStyle w:val="rvps2"/>
              <w:shd w:val="clear" w:color="auto" w:fill="FFFFFF"/>
              <w:spacing w:before="0" w:beforeAutospacing="0" w:after="0" w:afterAutospacing="0"/>
              <w:ind w:firstLine="317"/>
              <w:jc w:val="both"/>
            </w:pPr>
            <w:r w:rsidRPr="00014564">
              <w:t>заява на видачу лісорубного квитка;</w:t>
            </w:r>
          </w:p>
          <w:p w14:paraId="6441F88B" w14:textId="77777777" w:rsidR="00993903" w:rsidRPr="00014564" w:rsidRDefault="00993903" w:rsidP="00993903">
            <w:pPr>
              <w:pStyle w:val="rvps2"/>
              <w:shd w:val="clear" w:color="auto" w:fill="FFFFFF"/>
              <w:spacing w:before="0" w:beforeAutospacing="0" w:after="0" w:afterAutospacing="0"/>
              <w:ind w:firstLine="317"/>
              <w:jc w:val="both"/>
            </w:pPr>
            <w:r w:rsidRPr="00014564">
              <w:t>відомість чергової лісосіки;</w:t>
            </w:r>
          </w:p>
          <w:p w14:paraId="51E8D013" w14:textId="77777777" w:rsidR="00993903" w:rsidRPr="00014564" w:rsidRDefault="00993903" w:rsidP="00993903">
            <w:pPr>
              <w:pStyle w:val="rvps2"/>
              <w:shd w:val="clear" w:color="auto" w:fill="FFFFFF"/>
              <w:spacing w:before="0" w:beforeAutospacing="0" w:after="0" w:afterAutospacing="0"/>
              <w:ind w:firstLine="317"/>
              <w:jc w:val="both"/>
            </w:pPr>
            <w:r w:rsidRPr="00014564">
              <w:t>план лісосіки;</w:t>
            </w:r>
          </w:p>
          <w:p w14:paraId="6B835219" w14:textId="77777777" w:rsidR="00993903" w:rsidRPr="00014564" w:rsidRDefault="00993903" w:rsidP="00993903">
            <w:pPr>
              <w:pStyle w:val="rvps2"/>
              <w:shd w:val="clear" w:color="auto" w:fill="FFFFFF"/>
              <w:spacing w:before="0" w:beforeAutospacing="0" w:after="0" w:afterAutospacing="0"/>
              <w:ind w:firstLine="317"/>
              <w:jc w:val="both"/>
            </w:pPr>
            <w:r w:rsidRPr="00014564">
              <w:t>копія таксаційного опису ділянки, що проектується під рубку, складеного відповідно до</w:t>
            </w:r>
            <w:r>
              <w:rPr>
                <w:lang w:val="uk-UA"/>
              </w:rPr>
              <w:t xml:space="preserve"> </w:t>
            </w:r>
            <w:hyperlink r:id="rId56" w:anchor="n9" w:tgtFrame="_blank" w:history="1">
              <w:r w:rsidRPr="00564B19">
                <w:rPr>
                  <w:rStyle w:val="a6"/>
                  <w:color w:val="auto"/>
                  <w:u w:val="none"/>
                </w:rPr>
                <w:t>Порядку здійснення лісовпорядкування</w:t>
              </w:r>
            </w:hyperlink>
            <w:r w:rsidRPr="00014564">
              <w:t xml:space="preserve">, затвердженого постановою Кабінету Міністрів України від 7 лютого </w:t>
            </w:r>
            <w:r>
              <w:rPr>
                <w:lang w:val="uk-UA"/>
              </w:rPr>
              <w:br/>
            </w:r>
            <w:r w:rsidRPr="00014564">
              <w:t>2023 р. № 112, або акта обстеження, складеного відповідно до</w:t>
            </w:r>
            <w:r>
              <w:rPr>
                <w:lang w:val="uk-UA"/>
              </w:rPr>
              <w:t xml:space="preserve"> </w:t>
            </w:r>
            <w:hyperlink r:id="rId57" w:anchor="n9" w:tgtFrame="_blank" w:history="1">
              <w:r w:rsidRPr="00564B19">
                <w:rPr>
                  <w:rStyle w:val="a6"/>
                  <w:color w:val="auto"/>
                  <w:u w:val="none"/>
                </w:rPr>
                <w:t>Правил утримання та збереження полезахисних лісових смуг, розташованих на землях сільськогосподарського призначення</w:t>
              </w:r>
            </w:hyperlink>
            <w:r w:rsidRPr="00014564">
              <w:t>, затверджених постановою Кабінету Міністрів України від 22 липня 2020 р. № 650 (Офіційний вісник України, 2020 р., № 62, ст. 2007).</w:t>
            </w:r>
          </w:p>
          <w:p w14:paraId="27F18A2F" w14:textId="77777777" w:rsidR="00993903" w:rsidRPr="00014564" w:rsidRDefault="00993903" w:rsidP="00993903">
            <w:pPr>
              <w:pStyle w:val="rvps2"/>
              <w:shd w:val="clear" w:color="auto" w:fill="FFFFFF"/>
              <w:spacing w:before="0" w:beforeAutospacing="0" w:after="0" w:afterAutospacing="0"/>
              <w:ind w:firstLine="317"/>
              <w:jc w:val="both"/>
            </w:pPr>
            <w:r w:rsidRPr="00014564">
              <w:t xml:space="preserve">У разі видачі лісорубного квитка на проведення рубок </w:t>
            </w:r>
            <w:r w:rsidR="00D72AB2" w:rsidRPr="00D72AB2">
              <w:rPr>
                <w:b/>
                <w:lang w:val="uk-UA"/>
              </w:rPr>
              <w:t>та заходів</w:t>
            </w:r>
            <w:r w:rsidR="00D72AB2">
              <w:rPr>
                <w:lang w:val="uk-UA"/>
              </w:rPr>
              <w:t xml:space="preserve"> </w:t>
            </w:r>
            <w:r w:rsidRPr="00014564">
              <w:t>на територіях та об’єктах природо-заповідного фонду, передбаченого</w:t>
            </w:r>
            <w:r>
              <w:rPr>
                <w:lang w:val="uk-UA"/>
              </w:rPr>
              <w:t xml:space="preserve"> </w:t>
            </w:r>
            <w:hyperlink r:id="rId58" w:tgtFrame="_blank" w:history="1">
              <w:r w:rsidRPr="00564B19">
                <w:rPr>
                  <w:rStyle w:val="a6"/>
                  <w:color w:val="auto"/>
                  <w:u w:val="none"/>
                </w:rPr>
                <w:t>Законом України</w:t>
              </w:r>
            </w:hyperlink>
            <w:r>
              <w:rPr>
                <w:lang w:val="uk-UA"/>
              </w:rPr>
              <w:t xml:space="preserve"> «</w:t>
            </w:r>
            <w:r w:rsidRPr="00014564">
              <w:t>Про природно-заповідний фонд України</w:t>
            </w:r>
            <w:r>
              <w:rPr>
                <w:lang w:val="uk-UA"/>
              </w:rPr>
              <w:t>»</w:t>
            </w:r>
            <w:r w:rsidRPr="00014564">
              <w:t xml:space="preserve">, необхідна </w:t>
            </w:r>
            <w:r w:rsidRPr="00014564">
              <w:lastRenderedPageBreak/>
              <w:t>обов’язкова наявність таких документів:</w:t>
            </w:r>
          </w:p>
          <w:p w14:paraId="784F05B6" w14:textId="77777777" w:rsidR="00993903" w:rsidRPr="00014564" w:rsidRDefault="00993903" w:rsidP="00993903">
            <w:pPr>
              <w:pStyle w:val="rvps2"/>
              <w:shd w:val="clear" w:color="auto" w:fill="FFFFFF"/>
              <w:spacing w:before="0" w:beforeAutospacing="0" w:after="0" w:afterAutospacing="0"/>
              <w:ind w:firstLine="317"/>
              <w:jc w:val="both"/>
            </w:pPr>
            <w:r w:rsidRPr="00014564">
              <w:t>ліміту на спеціальне використання природних ресурсів у межах територій та об’єктів природно-заповідного фонду;</w:t>
            </w:r>
          </w:p>
          <w:p w14:paraId="0A9B12C1" w14:textId="77777777" w:rsidR="00993903" w:rsidRPr="00014564" w:rsidRDefault="00993903" w:rsidP="00993903">
            <w:pPr>
              <w:pStyle w:val="rvps2"/>
              <w:shd w:val="clear" w:color="auto" w:fill="FFFFFF"/>
              <w:spacing w:before="0" w:beforeAutospacing="0" w:after="0" w:afterAutospacing="0"/>
              <w:ind w:firstLine="317"/>
              <w:jc w:val="both"/>
            </w:pPr>
            <w:r w:rsidRPr="00014564">
              <w:t>дозволу на спеціальне використання природних ресурсів у межах територій та об’єктів природно-заповідного фонду.</w:t>
            </w:r>
          </w:p>
          <w:p w14:paraId="7A2B1E7F" w14:textId="77777777" w:rsidR="00993903" w:rsidRPr="00014564" w:rsidRDefault="00993903" w:rsidP="00993903">
            <w:pPr>
              <w:pStyle w:val="rvps2"/>
              <w:shd w:val="clear" w:color="auto" w:fill="FFFFFF"/>
              <w:spacing w:before="0" w:beforeAutospacing="0" w:after="0" w:afterAutospacing="0"/>
              <w:ind w:firstLine="317"/>
              <w:jc w:val="both"/>
            </w:pPr>
            <w:r w:rsidRPr="00014564">
              <w:t>Якщо діаметр дерев на висоті 1,3 метра, що призначаються для рубки, становить 8 сантиметрів і більше, додатково подаються польова перелікова відомість дерев, призначених для рубки, та переліково-оцінювальна відомість (детальна матеріально-грошова оцінка).</w:t>
            </w:r>
          </w:p>
          <w:p w14:paraId="633DEAAA" w14:textId="77777777" w:rsidR="00993903" w:rsidRPr="00014564" w:rsidRDefault="00993903" w:rsidP="00993903">
            <w:pPr>
              <w:pStyle w:val="rvps2"/>
              <w:shd w:val="clear" w:color="auto" w:fill="FFFFFF"/>
              <w:spacing w:before="0" w:beforeAutospacing="0" w:after="0" w:afterAutospacing="0"/>
              <w:ind w:firstLine="317"/>
              <w:jc w:val="both"/>
            </w:pPr>
            <w:r w:rsidRPr="00014564">
              <w:t>Якщо діаметр дерев на висоті 1,3 метра, що призначаються для рубки, становить менше 8 сантиметрів, додатково подається акт відведення лісосіки під час проведення освітлення, прочищення, проріджування, інших рубок та робіт, пов’язаних і не пов’язаних з веденням лісового господарства.</w:t>
            </w:r>
          </w:p>
          <w:p w14:paraId="596077C3" w14:textId="77777777" w:rsidR="00993903" w:rsidRPr="00014564" w:rsidRDefault="00993903" w:rsidP="00993903">
            <w:pPr>
              <w:pStyle w:val="rvps2"/>
              <w:shd w:val="clear" w:color="auto" w:fill="FFFFFF"/>
              <w:spacing w:before="0" w:beforeAutospacing="0" w:after="0" w:afterAutospacing="0"/>
              <w:ind w:firstLine="317"/>
              <w:jc w:val="both"/>
            </w:pPr>
            <w:r w:rsidRPr="00014564">
              <w:t>Для проведення рубки переформування додатково подаються:</w:t>
            </w:r>
          </w:p>
          <w:p w14:paraId="64DF6548" w14:textId="77777777" w:rsidR="00993903" w:rsidRPr="00014564" w:rsidRDefault="00993903" w:rsidP="00993903">
            <w:pPr>
              <w:pStyle w:val="rvps2"/>
              <w:shd w:val="clear" w:color="auto" w:fill="FFFFFF"/>
              <w:spacing w:before="0" w:beforeAutospacing="0" w:after="0" w:afterAutospacing="0"/>
              <w:ind w:firstLine="317"/>
              <w:jc w:val="both"/>
            </w:pPr>
            <w:r w:rsidRPr="00014564">
              <w:t>спеціальна облікова картка;</w:t>
            </w:r>
          </w:p>
          <w:p w14:paraId="693D5525" w14:textId="77777777" w:rsidR="00993903" w:rsidRPr="00014564" w:rsidRDefault="00993903" w:rsidP="00993903">
            <w:pPr>
              <w:pStyle w:val="rvps2"/>
              <w:shd w:val="clear" w:color="auto" w:fill="FFFFFF"/>
              <w:spacing w:before="0" w:beforeAutospacing="0" w:after="0" w:afterAutospacing="0"/>
              <w:ind w:firstLine="317"/>
              <w:jc w:val="both"/>
            </w:pPr>
            <w:r w:rsidRPr="00014564">
              <w:t>акт обліку природного поновлення.</w:t>
            </w:r>
          </w:p>
          <w:p w14:paraId="70F84C0C" w14:textId="77777777" w:rsidR="00993903" w:rsidRPr="00014564" w:rsidRDefault="00993903" w:rsidP="00993903">
            <w:pPr>
              <w:pStyle w:val="rvps2"/>
              <w:shd w:val="clear" w:color="auto" w:fill="FFFFFF"/>
              <w:spacing w:before="0" w:beforeAutospacing="0" w:after="0" w:afterAutospacing="0"/>
              <w:ind w:firstLine="317"/>
              <w:jc w:val="both"/>
            </w:pPr>
            <w:r w:rsidRPr="00014564">
              <w:t>Для проведення лісовідновних рубок додатково подається акт обліку природного поновлення.</w:t>
            </w:r>
          </w:p>
          <w:p w14:paraId="008A5FE0" w14:textId="77777777" w:rsidR="00993903" w:rsidRPr="007A03CE" w:rsidRDefault="00993903" w:rsidP="00993903">
            <w:pPr>
              <w:pStyle w:val="rvps2"/>
              <w:shd w:val="clear" w:color="auto" w:fill="FFFFFF"/>
              <w:spacing w:before="0" w:beforeAutospacing="0" w:after="0" w:afterAutospacing="0"/>
              <w:ind w:firstLine="317"/>
              <w:jc w:val="both"/>
              <w:rPr>
                <w:lang w:val="uk-UA"/>
              </w:rPr>
            </w:pPr>
            <w:r w:rsidRPr="00014564">
              <w:t>У випадку, передбаченому</w:t>
            </w:r>
            <w:r>
              <w:rPr>
                <w:lang w:val="uk-UA"/>
              </w:rPr>
              <w:t xml:space="preserve"> </w:t>
            </w:r>
            <w:hyperlink r:id="rId59" w:tgtFrame="_blank" w:history="1">
              <w:r w:rsidRPr="00564B19">
                <w:rPr>
                  <w:rStyle w:val="a6"/>
                  <w:color w:val="auto"/>
                  <w:u w:val="none"/>
                </w:rPr>
                <w:t>пунктом 4</w:t>
              </w:r>
            </w:hyperlink>
            <w:r>
              <w:rPr>
                <w:lang w:val="uk-UA"/>
              </w:rPr>
              <w:t xml:space="preserve"> </w:t>
            </w:r>
            <w:r w:rsidRPr="00014564">
              <w:t xml:space="preserve">Правил поліпшення якісного складу лісів, затверджених постановою Кабінету Міністрів України від 12 травня 2007 р. № 724 (Офіційний вісник України, 2007 р., № 37, </w:t>
            </w:r>
            <w:r>
              <w:rPr>
                <w:lang w:val="uk-UA"/>
              </w:rPr>
              <w:br/>
            </w:r>
            <w:r w:rsidRPr="00014564">
              <w:t xml:space="preserve">ст. 1478), </w:t>
            </w:r>
            <w:r w:rsidRPr="00564B19">
              <w:rPr>
                <w:b/>
                <w:lang w:val="uk-UA"/>
              </w:rPr>
              <w:t xml:space="preserve">крім </w:t>
            </w:r>
            <w:r>
              <w:rPr>
                <w:b/>
                <w:lang w:val="uk-UA"/>
              </w:rPr>
              <w:t xml:space="preserve">проведення </w:t>
            </w:r>
            <w:r w:rsidRPr="00564B19">
              <w:rPr>
                <w:b/>
                <w:lang w:val="uk-UA"/>
              </w:rPr>
              <w:t>освітлення</w:t>
            </w:r>
            <w:r>
              <w:rPr>
                <w:b/>
                <w:lang w:val="uk-UA"/>
              </w:rPr>
              <w:t xml:space="preserve"> </w:t>
            </w:r>
            <w:r w:rsidR="00D72AB2">
              <w:rPr>
                <w:b/>
                <w:lang w:val="uk-UA"/>
              </w:rPr>
              <w:t>і</w:t>
            </w:r>
            <w:r>
              <w:rPr>
                <w:b/>
                <w:lang w:val="uk-UA"/>
              </w:rPr>
              <w:t xml:space="preserve"> </w:t>
            </w:r>
            <w:r w:rsidRPr="00564B19">
              <w:rPr>
                <w:b/>
                <w:lang w:val="uk-UA"/>
              </w:rPr>
              <w:t>прочищення,</w:t>
            </w:r>
            <w:r>
              <w:rPr>
                <w:lang w:val="uk-UA"/>
              </w:rPr>
              <w:t xml:space="preserve"> </w:t>
            </w:r>
            <w:r w:rsidR="007A03CE">
              <w:rPr>
                <w:b/>
                <w:lang w:val="uk-UA"/>
              </w:rPr>
              <w:t xml:space="preserve">а також проведення заходів з </w:t>
            </w:r>
            <w:r w:rsidR="007A03CE" w:rsidRPr="00A41258">
              <w:rPr>
                <w:b/>
                <w:shd w:val="clear" w:color="auto" w:fill="FFFFFF"/>
              </w:rPr>
              <w:t>утримання та збереження полезахисних лісових</w:t>
            </w:r>
            <w:r w:rsidR="007A03CE">
              <w:rPr>
                <w:b/>
                <w:lang w:val="uk-UA"/>
              </w:rPr>
              <w:t xml:space="preserve">, які здійснюються відповідно до Правил </w:t>
            </w:r>
            <w:r w:rsidR="007A03CE" w:rsidRPr="00A41258">
              <w:rPr>
                <w:b/>
                <w:bCs/>
                <w:shd w:val="clear" w:color="auto" w:fill="FFFFFF"/>
              </w:rPr>
              <w:t>утримання та збереження полезахисних лісових смуг, розташованих на землях сільськогосподарського призначення</w:t>
            </w:r>
            <w:r w:rsidR="007A03CE">
              <w:rPr>
                <w:b/>
                <w:lang w:val="uk-UA"/>
              </w:rPr>
              <w:t xml:space="preserve">, затверджених постановою Кабінету Міністрів України від 22 липня 2020 р., № 650 (Офіційний вісник України, 2020 р., № 62, ст. 2007), </w:t>
            </w:r>
            <w:r w:rsidRPr="007A03CE">
              <w:rPr>
                <w:lang w:val="uk-UA"/>
              </w:rPr>
              <w:t>додатково подається акт обстеження деревостанів, в яких планується провести рубки формування і оздоровлення лісів, інших рубок та робіт, пов’язаних і не пов’язаних з веденням лісового господарства, який повинен містити інформацію про рекомендації щодо необхідності проведення рубок</w:t>
            </w:r>
            <w:r w:rsidR="00D72AB2">
              <w:rPr>
                <w:lang w:val="uk-UA"/>
              </w:rPr>
              <w:t xml:space="preserve"> </w:t>
            </w:r>
            <w:r w:rsidR="00D72AB2">
              <w:rPr>
                <w:b/>
                <w:lang w:val="uk-UA"/>
              </w:rPr>
              <w:t>або</w:t>
            </w:r>
            <w:r w:rsidR="00D72AB2" w:rsidRPr="00D72AB2">
              <w:rPr>
                <w:b/>
                <w:lang w:val="uk-UA"/>
              </w:rPr>
              <w:t xml:space="preserve"> заходів з </w:t>
            </w:r>
            <w:r w:rsidRPr="007A03CE">
              <w:rPr>
                <w:lang w:val="uk-UA"/>
              </w:rPr>
              <w:t>формування і оздоровле</w:t>
            </w:r>
            <w:r w:rsidR="00D72AB2" w:rsidRPr="007A03CE">
              <w:rPr>
                <w:lang w:val="uk-UA"/>
              </w:rPr>
              <w:t>ння лісів</w:t>
            </w:r>
            <w:r w:rsidRPr="007A03CE">
              <w:rPr>
                <w:lang w:val="uk-UA"/>
              </w:rPr>
              <w:t xml:space="preserve"> та про повідомлення органу виконавчої влади з питань охорони навколишнього природного середовища Автономної Республіки Крим, обласних, Київської та Севастопольської міських держадміністрацій.</w:t>
            </w:r>
          </w:p>
          <w:p w14:paraId="578CBD0F"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p>
          <w:p w14:paraId="4D3DDA7E" w14:textId="77777777" w:rsidR="00993903" w:rsidRDefault="00993903" w:rsidP="00993903">
            <w:pPr>
              <w:pStyle w:val="rvps2"/>
              <w:shd w:val="clear" w:color="auto" w:fill="FFFFFF"/>
              <w:spacing w:before="0" w:beforeAutospacing="0" w:after="0" w:afterAutospacing="0"/>
              <w:ind w:firstLine="317"/>
              <w:jc w:val="both"/>
              <w:rPr>
                <w:lang w:val="uk-UA"/>
              </w:rPr>
            </w:pPr>
          </w:p>
          <w:p w14:paraId="58F3E43F" w14:textId="77777777" w:rsidR="00993903" w:rsidRPr="00014564" w:rsidRDefault="00993903" w:rsidP="007A6E94">
            <w:pPr>
              <w:pStyle w:val="rvps2"/>
              <w:shd w:val="clear" w:color="auto" w:fill="FFFFFF"/>
              <w:spacing w:before="0" w:beforeAutospacing="0" w:after="0" w:afterAutospacing="0"/>
              <w:ind w:firstLine="317"/>
              <w:jc w:val="both"/>
              <w:rPr>
                <w:lang w:val="uk-UA"/>
              </w:rPr>
            </w:pPr>
            <w:r>
              <w:rPr>
                <w:b/>
                <w:lang w:val="uk-UA"/>
              </w:rPr>
              <w:t xml:space="preserve">У разі проведення </w:t>
            </w:r>
            <w:r w:rsidRPr="004B53BC">
              <w:rPr>
                <w:b/>
                <w:lang w:val="uk-UA"/>
              </w:rPr>
              <w:t>рубок для науково-дослідних цілей</w:t>
            </w:r>
            <w:r w:rsidR="00B4797C">
              <w:rPr>
                <w:b/>
                <w:lang w:val="uk-UA"/>
              </w:rPr>
              <w:t xml:space="preserve"> додатково подає</w:t>
            </w:r>
            <w:r>
              <w:rPr>
                <w:b/>
                <w:lang w:val="uk-UA"/>
              </w:rPr>
              <w:t xml:space="preserve">ться </w:t>
            </w:r>
            <w:r w:rsidR="007A6E94">
              <w:rPr>
                <w:b/>
                <w:lang w:val="uk-UA"/>
              </w:rPr>
              <w:t>науковий (науково-технічний)</w:t>
            </w:r>
            <w:r>
              <w:rPr>
                <w:b/>
                <w:lang w:val="uk-UA"/>
              </w:rPr>
              <w:t xml:space="preserve"> </w:t>
            </w:r>
            <w:r w:rsidR="007A6E94">
              <w:rPr>
                <w:b/>
                <w:lang w:val="uk-UA"/>
              </w:rPr>
              <w:t xml:space="preserve">проект, розроблений на підставі наукових обгрунтувань та затверджений на засіданні </w:t>
            </w:r>
            <w:r w:rsidRPr="00F3545F">
              <w:rPr>
                <w:b/>
                <w:lang w:val="uk-UA"/>
              </w:rPr>
              <w:t>вченої або нау</w:t>
            </w:r>
            <w:r>
              <w:rPr>
                <w:b/>
                <w:lang w:val="uk-UA"/>
              </w:rPr>
              <w:t xml:space="preserve">ково-технічної ради </w:t>
            </w:r>
            <w:r w:rsidRPr="00F3545F">
              <w:rPr>
                <w:b/>
                <w:lang w:val="uk-UA"/>
              </w:rPr>
              <w:t xml:space="preserve">наукової установи, </w:t>
            </w:r>
            <w:r>
              <w:rPr>
                <w:b/>
                <w:lang w:val="uk-UA"/>
              </w:rPr>
              <w:t xml:space="preserve">організації, підприємства, </w:t>
            </w:r>
            <w:r w:rsidRPr="00A96290">
              <w:rPr>
                <w:b/>
                <w:lang w:val="uk-UA"/>
              </w:rPr>
              <w:t>їх філії, пр</w:t>
            </w:r>
            <w:r>
              <w:rPr>
                <w:b/>
                <w:lang w:val="uk-UA"/>
              </w:rPr>
              <w:t>едставництва, відділення та іншого відокремленого підрозділу.</w:t>
            </w:r>
          </w:p>
        </w:tc>
      </w:tr>
      <w:tr w:rsidR="00993903" w:rsidRPr="00F24884" w14:paraId="13B621EC" w14:textId="77777777" w:rsidTr="005434FF">
        <w:trPr>
          <w:trHeight w:val="73"/>
        </w:trPr>
        <w:tc>
          <w:tcPr>
            <w:tcW w:w="7796" w:type="dxa"/>
            <w:shd w:val="clear" w:color="auto" w:fill="auto"/>
          </w:tcPr>
          <w:p w14:paraId="448851CF"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12. Для видачі лісорубного квитка на вибіркові санітарні рубки подаються такі документи:</w:t>
            </w:r>
          </w:p>
          <w:p w14:paraId="3CB75E52" w14:textId="77777777" w:rsidR="00993903" w:rsidRPr="00014564" w:rsidRDefault="00993903" w:rsidP="00993903">
            <w:pPr>
              <w:pStyle w:val="rvps2"/>
              <w:shd w:val="clear" w:color="auto" w:fill="FFFFFF"/>
              <w:spacing w:before="0" w:beforeAutospacing="0" w:after="0" w:afterAutospacing="0"/>
              <w:ind w:firstLine="317"/>
              <w:jc w:val="both"/>
            </w:pPr>
            <w:bookmarkStart w:id="96" w:name="n83"/>
            <w:bookmarkEnd w:id="96"/>
            <w:r w:rsidRPr="00014564">
              <w:t>заява на видачу лісорубного квитка;</w:t>
            </w:r>
          </w:p>
          <w:p w14:paraId="61AA4DBF" w14:textId="77777777" w:rsidR="00993903" w:rsidRPr="00014564" w:rsidRDefault="00993903" w:rsidP="00993903">
            <w:pPr>
              <w:pStyle w:val="rvps2"/>
              <w:shd w:val="clear" w:color="auto" w:fill="FFFFFF"/>
              <w:spacing w:before="0" w:beforeAutospacing="0" w:after="0" w:afterAutospacing="0"/>
              <w:ind w:firstLine="317"/>
              <w:jc w:val="both"/>
            </w:pPr>
            <w:bookmarkStart w:id="97" w:name="n84"/>
            <w:bookmarkEnd w:id="97"/>
            <w:r w:rsidRPr="00014564">
              <w:t>перелік заходів з поліпшення санітарного стану лісів;</w:t>
            </w:r>
          </w:p>
          <w:p w14:paraId="5D75900C" w14:textId="77777777" w:rsidR="00993903" w:rsidRPr="00014564" w:rsidRDefault="00993903" w:rsidP="00993903">
            <w:pPr>
              <w:pStyle w:val="rvps2"/>
              <w:shd w:val="clear" w:color="auto" w:fill="FFFFFF"/>
              <w:spacing w:before="0" w:beforeAutospacing="0" w:after="0" w:afterAutospacing="0"/>
              <w:ind w:firstLine="317"/>
              <w:jc w:val="both"/>
            </w:pPr>
            <w:bookmarkStart w:id="98" w:name="n85"/>
            <w:bookmarkEnd w:id="98"/>
            <w:r w:rsidRPr="00014564">
              <w:t>відомість чергової лісосіки;</w:t>
            </w:r>
          </w:p>
          <w:p w14:paraId="0223F946" w14:textId="77777777" w:rsidR="00993903" w:rsidRPr="00014564" w:rsidRDefault="00993903" w:rsidP="00993903">
            <w:pPr>
              <w:pStyle w:val="rvps2"/>
              <w:shd w:val="clear" w:color="auto" w:fill="FFFFFF"/>
              <w:spacing w:before="0" w:beforeAutospacing="0" w:after="0" w:afterAutospacing="0"/>
              <w:ind w:firstLine="317"/>
              <w:jc w:val="both"/>
            </w:pPr>
            <w:bookmarkStart w:id="99" w:name="n86"/>
            <w:bookmarkEnd w:id="99"/>
            <w:r w:rsidRPr="00014564">
              <w:t>нумераційна відомість дерев, призначених для вибіркової санітарної рубки, за формою згідно з</w:t>
            </w:r>
            <w:r>
              <w:rPr>
                <w:lang w:val="uk-UA"/>
              </w:rPr>
              <w:t xml:space="preserve"> </w:t>
            </w:r>
            <w:hyperlink r:id="rId60" w:anchor="n147" w:tgtFrame="_blank" w:history="1">
              <w:r w:rsidRPr="00ED53ED">
                <w:rPr>
                  <w:rStyle w:val="a6"/>
                  <w:color w:val="auto"/>
                  <w:u w:val="none"/>
                </w:rPr>
                <w:t>додатком 4</w:t>
              </w:r>
            </w:hyperlink>
            <w:r>
              <w:rPr>
                <w:lang w:val="uk-UA"/>
              </w:rPr>
              <w:t xml:space="preserve"> </w:t>
            </w:r>
            <w:r w:rsidRPr="00014564">
              <w:t xml:space="preserve">до Санітарних правил в лісах України, затверджених постановою Кабінету Міністрів України від </w:t>
            </w:r>
            <w:r>
              <w:rPr>
                <w:lang w:val="uk-UA"/>
              </w:rPr>
              <w:br/>
            </w:r>
            <w:r w:rsidRPr="00014564">
              <w:t>27 липня 1995 р. № 555 (ЗП України, 1995 р., № 10, ст. 253; Офіційний вісник України, 2016 р., № 87, ст. 2839);</w:t>
            </w:r>
          </w:p>
          <w:p w14:paraId="391EAEE6" w14:textId="77777777" w:rsidR="00993903" w:rsidRPr="00014564" w:rsidRDefault="00993903" w:rsidP="00993903">
            <w:pPr>
              <w:pStyle w:val="rvps2"/>
              <w:shd w:val="clear" w:color="auto" w:fill="FFFFFF"/>
              <w:spacing w:before="0" w:beforeAutospacing="0" w:after="0" w:afterAutospacing="0"/>
              <w:ind w:firstLine="317"/>
              <w:jc w:val="both"/>
            </w:pPr>
            <w:bookmarkStart w:id="100" w:name="n87"/>
            <w:bookmarkEnd w:id="100"/>
            <w:r w:rsidRPr="00014564">
              <w:t>польова перелікова відомість дерев, призначених для рубки;</w:t>
            </w:r>
          </w:p>
          <w:p w14:paraId="6928776F" w14:textId="77777777" w:rsidR="00993903" w:rsidRPr="00014564" w:rsidRDefault="00993903" w:rsidP="00993903">
            <w:pPr>
              <w:pStyle w:val="rvps2"/>
              <w:shd w:val="clear" w:color="auto" w:fill="FFFFFF"/>
              <w:spacing w:before="0" w:beforeAutospacing="0" w:after="0" w:afterAutospacing="0"/>
              <w:ind w:firstLine="317"/>
              <w:jc w:val="both"/>
            </w:pPr>
            <w:bookmarkStart w:id="101" w:name="n88"/>
            <w:bookmarkEnd w:id="101"/>
            <w:r w:rsidRPr="00014564">
              <w:t>переліково-оцінювальна відомість (детальна матеріально-грошова оцінка);</w:t>
            </w:r>
          </w:p>
          <w:p w14:paraId="507AD1E9" w14:textId="77777777" w:rsidR="00993903" w:rsidRPr="00014564" w:rsidRDefault="00993903" w:rsidP="00993903">
            <w:pPr>
              <w:pStyle w:val="rvps2"/>
              <w:shd w:val="clear" w:color="auto" w:fill="FFFFFF"/>
              <w:spacing w:before="0" w:beforeAutospacing="0" w:after="0" w:afterAutospacing="0"/>
              <w:ind w:firstLine="317"/>
              <w:jc w:val="both"/>
            </w:pPr>
            <w:bookmarkStart w:id="102" w:name="n89"/>
            <w:bookmarkEnd w:id="102"/>
            <w:r w:rsidRPr="00014564">
              <w:t>план лісосіки;</w:t>
            </w:r>
          </w:p>
          <w:p w14:paraId="12D3C9C3" w14:textId="77777777" w:rsidR="00993903" w:rsidRPr="00014564" w:rsidRDefault="00993903" w:rsidP="00993903">
            <w:pPr>
              <w:pStyle w:val="rvps2"/>
              <w:shd w:val="clear" w:color="auto" w:fill="FFFFFF"/>
              <w:spacing w:before="0" w:beforeAutospacing="0" w:after="0" w:afterAutospacing="0"/>
              <w:ind w:firstLine="317"/>
              <w:jc w:val="both"/>
            </w:pPr>
            <w:bookmarkStart w:id="103" w:name="n90"/>
            <w:bookmarkEnd w:id="103"/>
            <w:r w:rsidRPr="00014564">
              <w:t>копія таксаційного опису ділянки, що проектується під рубку, складеного відповідно до</w:t>
            </w:r>
            <w:r>
              <w:rPr>
                <w:lang w:val="uk-UA"/>
              </w:rPr>
              <w:t xml:space="preserve"> </w:t>
            </w:r>
            <w:hyperlink r:id="rId61" w:anchor="n9" w:tgtFrame="_blank" w:history="1">
              <w:r w:rsidRPr="00ED53ED">
                <w:rPr>
                  <w:rStyle w:val="a6"/>
                  <w:color w:val="auto"/>
                  <w:u w:val="none"/>
                </w:rPr>
                <w:t>Порядку здійснення лісовпорядкування</w:t>
              </w:r>
            </w:hyperlink>
            <w:r w:rsidRPr="00014564">
              <w:t>, затвердженого постановою Кабінету Міністрів України від 7 лютого 2023 р. № 112, або акта обстеження, складеного відповідно до</w:t>
            </w:r>
            <w:r>
              <w:rPr>
                <w:lang w:val="uk-UA"/>
              </w:rPr>
              <w:t xml:space="preserve"> </w:t>
            </w:r>
            <w:hyperlink r:id="rId62" w:anchor="n9" w:tgtFrame="_blank" w:history="1">
              <w:r w:rsidRPr="00ED53ED">
                <w:rPr>
                  <w:rStyle w:val="a6"/>
                  <w:color w:val="auto"/>
                  <w:u w:val="none"/>
                </w:rPr>
                <w:t>Правил утримання та збереження полезахисних лісових смуг, розташованих на землях сільськогосподарського призначення</w:t>
              </w:r>
            </w:hyperlink>
            <w:r w:rsidRPr="00014564">
              <w:t>, затверджених постановою Кабінету Міністрів України від 22 липня 2020 р. № 650.</w:t>
            </w:r>
          </w:p>
          <w:p w14:paraId="61F009D1" w14:textId="77777777" w:rsidR="00993903" w:rsidRPr="00014564" w:rsidRDefault="00993903" w:rsidP="00993903">
            <w:pPr>
              <w:pStyle w:val="rvps2"/>
              <w:shd w:val="clear" w:color="auto" w:fill="FFFFFF"/>
              <w:spacing w:before="0" w:beforeAutospacing="0" w:after="0" w:afterAutospacing="0"/>
              <w:ind w:firstLine="317"/>
              <w:jc w:val="both"/>
            </w:pPr>
            <w:bookmarkStart w:id="104" w:name="n238"/>
            <w:bookmarkStart w:id="105" w:name="n91"/>
            <w:bookmarkEnd w:id="104"/>
            <w:bookmarkEnd w:id="105"/>
            <w:r w:rsidRPr="00014564">
              <w:t>У разі видачі лісорубного квитка на проведення вибіркових санітарних рубок на територіях та об’єктах природо-заповідного фонду, передбаченого</w:t>
            </w:r>
            <w:r>
              <w:rPr>
                <w:lang w:val="uk-UA"/>
              </w:rPr>
              <w:t xml:space="preserve"> </w:t>
            </w:r>
            <w:hyperlink r:id="rId63" w:tgtFrame="_blank" w:history="1">
              <w:r w:rsidRPr="00ED53ED">
                <w:rPr>
                  <w:rStyle w:val="a6"/>
                  <w:color w:val="auto"/>
                  <w:u w:val="none"/>
                </w:rPr>
                <w:t>Законом України</w:t>
              </w:r>
            </w:hyperlink>
            <w:r>
              <w:rPr>
                <w:lang w:val="uk-UA"/>
              </w:rPr>
              <w:t xml:space="preserve"> «</w:t>
            </w:r>
            <w:r w:rsidRPr="00014564">
              <w:t>Про природно-заповідний фонд України</w:t>
            </w:r>
            <w:r>
              <w:rPr>
                <w:lang w:val="uk-UA"/>
              </w:rPr>
              <w:t>»</w:t>
            </w:r>
            <w:r w:rsidRPr="00014564">
              <w:t>, необхідна обов’язкова наявність таких документів:</w:t>
            </w:r>
          </w:p>
          <w:p w14:paraId="50B577CF" w14:textId="77777777" w:rsidR="00993903" w:rsidRPr="00014564" w:rsidRDefault="00993903" w:rsidP="00993903">
            <w:pPr>
              <w:pStyle w:val="rvps2"/>
              <w:shd w:val="clear" w:color="auto" w:fill="FFFFFF"/>
              <w:spacing w:before="0" w:beforeAutospacing="0" w:after="0" w:afterAutospacing="0"/>
              <w:ind w:firstLine="317"/>
              <w:jc w:val="both"/>
            </w:pPr>
            <w:bookmarkStart w:id="106" w:name="n92"/>
            <w:bookmarkEnd w:id="106"/>
            <w:r w:rsidRPr="00014564">
              <w:t>ліміту на спеціальне використання природних ресурсів у межах територій та об’єктів природно-заповідного фонду;</w:t>
            </w:r>
          </w:p>
          <w:p w14:paraId="5CC214B8" w14:textId="77777777" w:rsidR="00993903" w:rsidRPr="00014564" w:rsidRDefault="00993903" w:rsidP="00993903">
            <w:pPr>
              <w:pStyle w:val="rvps2"/>
              <w:shd w:val="clear" w:color="auto" w:fill="FFFFFF"/>
              <w:spacing w:before="0" w:beforeAutospacing="0" w:after="0" w:afterAutospacing="0"/>
              <w:ind w:firstLine="317"/>
              <w:jc w:val="both"/>
            </w:pPr>
            <w:bookmarkStart w:id="107" w:name="n93"/>
            <w:bookmarkEnd w:id="107"/>
            <w:r w:rsidRPr="00014564">
              <w:lastRenderedPageBreak/>
              <w:t>дозволу на спеціальне використання природних ресурсів у межах територій та об’єктів природно-заповідного фонду.</w:t>
            </w:r>
          </w:p>
          <w:p w14:paraId="1CA1AC7D" w14:textId="77777777" w:rsidR="00993903" w:rsidRDefault="00993903" w:rsidP="00993903">
            <w:pPr>
              <w:pStyle w:val="rvps2"/>
              <w:shd w:val="clear" w:color="auto" w:fill="FFFFFF"/>
              <w:spacing w:before="0" w:beforeAutospacing="0" w:after="0" w:afterAutospacing="0"/>
              <w:ind w:firstLine="317"/>
              <w:jc w:val="both"/>
              <w:rPr>
                <w:lang w:val="uk-UA"/>
              </w:rPr>
            </w:pPr>
            <w:bookmarkStart w:id="108" w:name="n240"/>
            <w:bookmarkEnd w:id="108"/>
          </w:p>
          <w:p w14:paraId="0163027E" w14:textId="77777777" w:rsidR="00993903" w:rsidRPr="00BD4546" w:rsidRDefault="00993903" w:rsidP="00993903">
            <w:pPr>
              <w:pStyle w:val="rvps2"/>
              <w:shd w:val="clear" w:color="auto" w:fill="FFFFFF"/>
              <w:spacing w:before="0" w:beforeAutospacing="0" w:after="0" w:afterAutospacing="0"/>
              <w:ind w:firstLine="317"/>
              <w:jc w:val="both"/>
              <w:rPr>
                <w:i/>
              </w:rPr>
            </w:pPr>
            <w:r w:rsidRPr="00BD4546">
              <w:rPr>
                <w:i/>
              </w:rPr>
              <w:t>У випадку, передбаченому</w:t>
            </w:r>
            <w:r w:rsidRPr="00BD4546">
              <w:rPr>
                <w:i/>
                <w:lang w:val="uk-UA"/>
              </w:rPr>
              <w:t xml:space="preserve"> </w:t>
            </w:r>
            <w:hyperlink r:id="rId64" w:tgtFrame="_blank" w:history="1">
              <w:r w:rsidRPr="00BD4546">
                <w:rPr>
                  <w:rStyle w:val="a6"/>
                  <w:i/>
                  <w:color w:val="auto"/>
                  <w:u w:val="none"/>
                </w:rPr>
                <w:t>пунктом 4</w:t>
              </w:r>
            </w:hyperlink>
            <w:r w:rsidRPr="00BD4546">
              <w:rPr>
                <w:i/>
                <w:lang w:val="uk-UA"/>
              </w:rPr>
              <w:t xml:space="preserve"> </w:t>
            </w:r>
            <w:r w:rsidRPr="00BD4546">
              <w:rPr>
                <w:i/>
              </w:rPr>
              <w:t>Правил поліпшення якісного складу лісів, затверджених постановою Кабінету Міністрів України від 12 травня 2007 р. № 724, додатково подається акт обстеження деревостанів, в яких планується провести рубки формування і оздоровлення лісів, інші рубки та роботи, пов’язані і не пов’язані з веденням лісового господарства, який повинен містити інформацію про рекомендації щодо необхідності проведення рубок формування і оздоровлення лісів, інших рубок та робіт, пов’язаних і не пов’язаних з веденням лісового господарства, та про повідомлення органу виконавчої влади з питань охорони навколишнього природного середовища Автономної Республіки Крим, обласної, Київської та Севастопольської міської держадміністрації.</w:t>
            </w:r>
          </w:p>
          <w:p w14:paraId="4E634F66" w14:textId="77777777" w:rsidR="00993903" w:rsidRPr="00014564" w:rsidRDefault="00993903" w:rsidP="00993903">
            <w:pPr>
              <w:pStyle w:val="rvps2"/>
              <w:shd w:val="clear" w:color="auto" w:fill="FFFFFF"/>
              <w:spacing w:before="0" w:beforeAutospacing="0" w:after="0" w:afterAutospacing="0"/>
              <w:ind w:firstLine="317"/>
              <w:jc w:val="both"/>
              <w:rPr>
                <w:lang w:val="uk-UA"/>
              </w:rPr>
            </w:pPr>
            <w:bookmarkStart w:id="109" w:name="n242"/>
            <w:bookmarkStart w:id="110" w:name="n241"/>
            <w:bookmarkEnd w:id="109"/>
            <w:bookmarkEnd w:id="110"/>
            <w:r w:rsidRPr="00014564">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bookmarkStart w:id="111" w:name="n239"/>
            <w:bookmarkEnd w:id="111"/>
          </w:p>
        </w:tc>
        <w:tc>
          <w:tcPr>
            <w:tcW w:w="7938" w:type="dxa"/>
            <w:shd w:val="clear" w:color="auto" w:fill="auto"/>
          </w:tcPr>
          <w:p w14:paraId="52E9DBAA"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12. Для видачі лісорубного квитка на вибіркові санітарні рубки подаються такі документи:</w:t>
            </w:r>
          </w:p>
          <w:p w14:paraId="709CE55E" w14:textId="77777777" w:rsidR="00993903" w:rsidRPr="00014564" w:rsidRDefault="00993903" w:rsidP="00993903">
            <w:pPr>
              <w:pStyle w:val="rvps2"/>
              <w:shd w:val="clear" w:color="auto" w:fill="FFFFFF"/>
              <w:spacing w:before="0" w:beforeAutospacing="0" w:after="0" w:afterAutospacing="0"/>
              <w:ind w:firstLine="317"/>
              <w:jc w:val="both"/>
            </w:pPr>
            <w:r w:rsidRPr="00014564">
              <w:t>заява на видачу лісорубного квитка;</w:t>
            </w:r>
          </w:p>
          <w:p w14:paraId="4E183478" w14:textId="77777777" w:rsidR="00993903" w:rsidRPr="00014564" w:rsidRDefault="00993903" w:rsidP="00993903">
            <w:pPr>
              <w:pStyle w:val="rvps2"/>
              <w:shd w:val="clear" w:color="auto" w:fill="FFFFFF"/>
              <w:spacing w:before="0" w:beforeAutospacing="0" w:after="0" w:afterAutospacing="0"/>
              <w:ind w:firstLine="317"/>
              <w:jc w:val="both"/>
            </w:pPr>
            <w:r w:rsidRPr="00014564">
              <w:t>перелік заходів з поліпшення санітарного стану лісів;</w:t>
            </w:r>
          </w:p>
          <w:p w14:paraId="11A1BA09" w14:textId="77777777" w:rsidR="00993903" w:rsidRPr="00014564" w:rsidRDefault="00993903" w:rsidP="00993903">
            <w:pPr>
              <w:pStyle w:val="rvps2"/>
              <w:shd w:val="clear" w:color="auto" w:fill="FFFFFF"/>
              <w:spacing w:before="0" w:beforeAutospacing="0" w:after="0" w:afterAutospacing="0"/>
              <w:ind w:firstLine="317"/>
              <w:jc w:val="both"/>
            </w:pPr>
            <w:r w:rsidRPr="00014564">
              <w:t>відомість чергової лісосіки;</w:t>
            </w:r>
          </w:p>
          <w:p w14:paraId="046AA7F7" w14:textId="77777777" w:rsidR="00993903" w:rsidRPr="00014564" w:rsidRDefault="00993903" w:rsidP="00993903">
            <w:pPr>
              <w:pStyle w:val="rvps2"/>
              <w:shd w:val="clear" w:color="auto" w:fill="FFFFFF"/>
              <w:spacing w:before="0" w:beforeAutospacing="0" w:after="0" w:afterAutospacing="0"/>
              <w:ind w:firstLine="317"/>
              <w:jc w:val="both"/>
            </w:pPr>
            <w:r w:rsidRPr="00014564">
              <w:t>нумераційна відомість дерев, призначених для вибіркової санітарної рубки, за формою згідно з</w:t>
            </w:r>
            <w:r>
              <w:rPr>
                <w:lang w:val="uk-UA"/>
              </w:rPr>
              <w:t xml:space="preserve"> </w:t>
            </w:r>
            <w:hyperlink r:id="rId65" w:anchor="n147" w:tgtFrame="_blank" w:history="1">
              <w:r w:rsidRPr="00ED53ED">
                <w:rPr>
                  <w:rStyle w:val="a6"/>
                  <w:color w:val="auto"/>
                  <w:u w:val="none"/>
                </w:rPr>
                <w:t>додатком 4</w:t>
              </w:r>
            </w:hyperlink>
            <w:r>
              <w:rPr>
                <w:lang w:val="uk-UA"/>
              </w:rPr>
              <w:t xml:space="preserve"> </w:t>
            </w:r>
            <w:r w:rsidRPr="00014564">
              <w:t xml:space="preserve">до Санітарних правил в лісах України, затверджених постановою Кабінету Міністрів України від </w:t>
            </w:r>
            <w:r>
              <w:rPr>
                <w:lang w:val="uk-UA"/>
              </w:rPr>
              <w:br/>
            </w:r>
            <w:r w:rsidRPr="00014564">
              <w:t>27 липня 1995 р. № 555 (ЗП України, 1995 р., № 10, ст. 253; Офіційний вісник України, 2016 р., № 87, ст. 2839);</w:t>
            </w:r>
          </w:p>
          <w:p w14:paraId="0ABA6728" w14:textId="77777777" w:rsidR="00993903" w:rsidRPr="00014564" w:rsidRDefault="00993903" w:rsidP="00993903">
            <w:pPr>
              <w:pStyle w:val="rvps2"/>
              <w:shd w:val="clear" w:color="auto" w:fill="FFFFFF"/>
              <w:spacing w:before="0" w:beforeAutospacing="0" w:after="0" w:afterAutospacing="0"/>
              <w:ind w:firstLine="317"/>
              <w:jc w:val="both"/>
            </w:pPr>
            <w:r w:rsidRPr="00014564">
              <w:t>польова перелікова відомість дерев, призначених для рубки;</w:t>
            </w:r>
          </w:p>
          <w:p w14:paraId="2C141464" w14:textId="77777777" w:rsidR="00993903" w:rsidRPr="00014564" w:rsidRDefault="00993903" w:rsidP="00993903">
            <w:pPr>
              <w:pStyle w:val="rvps2"/>
              <w:shd w:val="clear" w:color="auto" w:fill="FFFFFF"/>
              <w:spacing w:before="0" w:beforeAutospacing="0" w:after="0" w:afterAutospacing="0"/>
              <w:ind w:firstLine="317"/>
              <w:jc w:val="both"/>
            </w:pPr>
            <w:r w:rsidRPr="00014564">
              <w:t>переліково-оцінювальна відомість (детальна матеріально-грошова оцінка);</w:t>
            </w:r>
          </w:p>
          <w:p w14:paraId="195F1646" w14:textId="77777777" w:rsidR="00993903" w:rsidRPr="00014564" w:rsidRDefault="00993903" w:rsidP="00993903">
            <w:pPr>
              <w:pStyle w:val="rvps2"/>
              <w:shd w:val="clear" w:color="auto" w:fill="FFFFFF"/>
              <w:spacing w:before="0" w:beforeAutospacing="0" w:after="0" w:afterAutospacing="0"/>
              <w:ind w:firstLine="317"/>
              <w:jc w:val="both"/>
            </w:pPr>
            <w:r w:rsidRPr="00014564">
              <w:t>план лісосіки;</w:t>
            </w:r>
          </w:p>
          <w:p w14:paraId="6FE63C04" w14:textId="77777777" w:rsidR="00993903" w:rsidRPr="00014564" w:rsidRDefault="00993903" w:rsidP="00993903">
            <w:pPr>
              <w:pStyle w:val="rvps2"/>
              <w:shd w:val="clear" w:color="auto" w:fill="FFFFFF"/>
              <w:spacing w:before="0" w:beforeAutospacing="0" w:after="0" w:afterAutospacing="0"/>
              <w:ind w:firstLine="317"/>
              <w:jc w:val="both"/>
            </w:pPr>
            <w:r w:rsidRPr="00014564">
              <w:t>копія таксаційного опису ділянки, що проектується під рубку, складеного відповідно до</w:t>
            </w:r>
            <w:r>
              <w:rPr>
                <w:lang w:val="uk-UA"/>
              </w:rPr>
              <w:t xml:space="preserve"> </w:t>
            </w:r>
            <w:hyperlink r:id="rId66" w:anchor="n9" w:tgtFrame="_blank" w:history="1">
              <w:r w:rsidRPr="00ED53ED">
                <w:rPr>
                  <w:rStyle w:val="a6"/>
                  <w:color w:val="auto"/>
                  <w:u w:val="none"/>
                </w:rPr>
                <w:t>Порядку здійснення лісовпорядкування</w:t>
              </w:r>
            </w:hyperlink>
            <w:r w:rsidRPr="00014564">
              <w:t xml:space="preserve">, затвердженого постановою Кабінету Міністрів України від 7 лютого </w:t>
            </w:r>
            <w:r>
              <w:rPr>
                <w:lang w:val="uk-UA"/>
              </w:rPr>
              <w:br/>
            </w:r>
            <w:r w:rsidRPr="00014564">
              <w:t>2023 р. № 112, або акта обстеження, складеного відповідно до</w:t>
            </w:r>
            <w:r>
              <w:rPr>
                <w:lang w:val="uk-UA"/>
              </w:rPr>
              <w:t xml:space="preserve"> </w:t>
            </w:r>
            <w:hyperlink r:id="rId67" w:anchor="n9" w:tgtFrame="_blank" w:history="1">
              <w:r w:rsidRPr="00ED53ED">
                <w:rPr>
                  <w:rStyle w:val="a6"/>
                  <w:color w:val="auto"/>
                  <w:u w:val="none"/>
                </w:rPr>
                <w:t>Правил утримання та збереження полезахисних лісових смуг, розташованих на землях сільськогосподарського призначення</w:t>
              </w:r>
            </w:hyperlink>
            <w:r w:rsidRPr="00014564">
              <w:t>, затверджених постановою Кабінету Міністрів України від 22 липня 2020 р. № 650.</w:t>
            </w:r>
          </w:p>
          <w:p w14:paraId="6E995552" w14:textId="77777777" w:rsidR="00993903" w:rsidRPr="00014564" w:rsidRDefault="00993903" w:rsidP="00993903">
            <w:pPr>
              <w:pStyle w:val="rvps2"/>
              <w:shd w:val="clear" w:color="auto" w:fill="FFFFFF"/>
              <w:spacing w:before="0" w:beforeAutospacing="0" w:after="0" w:afterAutospacing="0"/>
              <w:ind w:firstLine="317"/>
              <w:jc w:val="both"/>
            </w:pPr>
            <w:r w:rsidRPr="00014564">
              <w:t>У разі видачі лісорубного квитка на проведення вибіркових санітарних рубок на територіях та об’єктах природо-заповідного фонду, передбаченого</w:t>
            </w:r>
            <w:r>
              <w:rPr>
                <w:lang w:val="uk-UA"/>
              </w:rPr>
              <w:t xml:space="preserve"> </w:t>
            </w:r>
            <w:hyperlink r:id="rId68" w:tgtFrame="_blank" w:history="1">
              <w:r w:rsidRPr="00ED53ED">
                <w:rPr>
                  <w:rStyle w:val="a6"/>
                  <w:color w:val="auto"/>
                  <w:u w:val="none"/>
                </w:rPr>
                <w:t>Законом України</w:t>
              </w:r>
            </w:hyperlink>
            <w:r>
              <w:rPr>
                <w:lang w:val="uk-UA"/>
              </w:rPr>
              <w:t xml:space="preserve"> «</w:t>
            </w:r>
            <w:r w:rsidRPr="00014564">
              <w:t>Про природно-заповідний фонд України</w:t>
            </w:r>
            <w:r>
              <w:rPr>
                <w:lang w:val="uk-UA"/>
              </w:rPr>
              <w:t>»</w:t>
            </w:r>
            <w:r w:rsidRPr="00014564">
              <w:t>, необхідна обов’язкова наявність таких документів:</w:t>
            </w:r>
          </w:p>
          <w:p w14:paraId="0B6B0BF9" w14:textId="77777777" w:rsidR="00993903" w:rsidRPr="00014564" w:rsidRDefault="00993903" w:rsidP="00993903">
            <w:pPr>
              <w:pStyle w:val="rvps2"/>
              <w:shd w:val="clear" w:color="auto" w:fill="FFFFFF"/>
              <w:spacing w:before="0" w:beforeAutospacing="0" w:after="0" w:afterAutospacing="0"/>
              <w:ind w:firstLine="317"/>
              <w:jc w:val="both"/>
            </w:pPr>
            <w:r w:rsidRPr="00014564">
              <w:t>ліміту на спеціальне використання природних ресурсів у межах територій та об’єктів природно-заповідного фонду;</w:t>
            </w:r>
          </w:p>
          <w:p w14:paraId="24B71990"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дозволу на спеціальне використання природних ресурсів у межах територій та об’єктів природно-заповідного фонду.</w:t>
            </w:r>
          </w:p>
          <w:p w14:paraId="1F5C7571" w14:textId="77777777" w:rsidR="00993903" w:rsidRDefault="00993903" w:rsidP="00993903">
            <w:pPr>
              <w:pStyle w:val="rvps2"/>
              <w:shd w:val="clear" w:color="auto" w:fill="FFFFFF"/>
              <w:spacing w:before="0" w:beforeAutospacing="0" w:after="0" w:afterAutospacing="0"/>
              <w:ind w:firstLine="317"/>
              <w:jc w:val="both"/>
              <w:rPr>
                <w:lang w:val="uk-UA"/>
              </w:rPr>
            </w:pPr>
          </w:p>
          <w:p w14:paraId="39123882" w14:textId="77777777" w:rsidR="00993903" w:rsidRPr="00BD4546" w:rsidRDefault="00993903" w:rsidP="00993903">
            <w:pPr>
              <w:pStyle w:val="rvps2"/>
              <w:shd w:val="clear" w:color="auto" w:fill="FFFFFF"/>
              <w:spacing w:before="0" w:beforeAutospacing="0" w:after="0" w:afterAutospacing="0"/>
              <w:ind w:firstLine="317"/>
              <w:jc w:val="both"/>
              <w:rPr>
                <w:b/>
                <w:lang w:val="uk-UA"/>
              </w:rPr>
            </w:pPr>
            <w:r w:rsidRPr="00BD4546">
              <w:rPr>
                <w:b/>
                <w:lang w:val="uk-UA"/>
              </w:rPr>
              <w:t>Виключити</w:t>
            </w:r>
          </w:p>
          <w:p w14:paraId="0B0E9F82" w14:textId="77777777" w:rsidR="00993903" w:rsidRPr="00BD4546" w:rsidRDefault="00993903" w:rsidP="00993903">
            <w:pPr>
              <w:pStyle w:val="rvps2"/>
              <w:shd w:val="clear" w:color="auto" w:fill="FFFFFF"/>
              <w:spacing w:before="0" w:beforeAutospacing="0" w:after="0" w:afterAutospacing="0"/>
              <w:ind w:firstLine="317"/>
              <w:jc w:val="both"/>
              <w:rPr>
                <w:lang w:val="uk-UA"/>
              </w:rPr>
            </w:pPr>
          </w:p>
          <w:p w14:paraId="4B09EE41" w14:textId="77777777" w:rsidR="00993903" w:rsidRDefault="00993903" w:rsidP="00993903">
            <w:pPr>
              <w:pStyle w:val="rvps2"/>
              <w:shd w:val="clear" w:color="auto" w:fill="FFFFFF"/>
              <w:spacing w:before="0" w:beforeAutospacing="0" w:after="0" w:afterAutospacing="0"/>
              <w:ind w:firstLine="317"/>
              <w:jc w:val="both"/>
              <w:rPr>
                <w:lang w:val="uk-UA"/>
              </w:rPr>
            </w:pPr>
          </w:p>
          <w:p w14:paraId="57061E03" w14:textId="77777777" w:rsidR="00993903" w:rsidRDefault="00993903" w:rsidP="00993903">
            <w:pPr>
              <w:pStyle w:val="rvps2"/>
              <w:shd w:val="clear" w:color="auto" w:fill="FFFFFF"/>
              <w:spacing w:before="0" w:beforeAutospacing="0" w:after="0" w:afterAutospacing="0"/>
              <w:ind w:firstLine="317"/>
              <w:jc w:val="both"/>
              <w:rPr>
                <w:lang w:val="uk-UA"/>
              </w:rPr>
            </w:pPr>
          </w:p>
          <w:p w14:paraId="20BA303C" w14:textId="77777777" w:rsidR="00993903" w:rsidRDefault="00993903" w:rsidP="00993903">
            <w:pPr>
              <w:pStyle w:val="rvps2"/>
              <w:shd w:val="clear" w:color="auto" w:fill="FFFFFF"/>
              <w:spacing w:before="0" w:beforeAutospacing="0" w:after="0" w:afterAutospacing="0"/>
              <w:ind w:firstLine="317"/>
              <w:jc w:val="both"/>
              <w:rPr>
                <w:lang w:val="uk-UA"/>
              </w:rPr>
            </w:pPr>
          </w:p>
          <w:p w14:paraId="21D92ACA" w14:textId="77777777" w:rsidR="00993903" w:rsidRDefault="00993903" w:rsidP="00993903">
            <w:pPr>
              <w:pStyle w:val="rvps2"/>
              <w:shd w:val="clear" w:color="auto" w:fill="FFFFFF"/>
              <w:spacing w:before="0" w:beforeAutospacing="0" w:after="0" w:afterAutospacing="0"/>
              <w:ind w:firstLine="317"/>
              <w:jc w:val="both"/>
              <w:rPr>
                <w:lang w:val="uk-UA"/>
              </w:rPr>
            </w:pPr>
          </w:p>
          <w:p w14:paraId="234B5BAE" w14:textId="77777777" w:rsidR="00993903" w:rsidRDefault="00993903" w:rsidP="00993903">
            <w:pPr>
              <w:pStyle w:val="rvps2"/>
              <w:shd w:val="clear" w:color="auto" w:fill="FFFFFF"/>
              <w:spacing w:before="0" w:beforeAutospacing="0" w:after="0" w:afterAutospacing="0"/>
              <w:ind w:firstLine="317"/>
              <w:jc w:val="both"/>
              <w:rPr>
                <w:lang w:val="uk-UA"/>
              </w:rPr>
            </w:pPr>
          </w:p>
          <w:p w14:paraId="1D08E2F4" w14:textId="77777777" w:rsidR="00993903" w:rsidRDefault="00993903" w:rsidP="00993903">
            <w:pPr>
              <w:pStyle w:val="rvps2"/>
              <w:shd w:val="clear" w:color="auto" w:fill="FFFFFF"/>
              <w:spacing w:before="0" w:beforeAutospacing="0" w:after="0" w:afterAutospacing="0"/>
              <w:ind w:firstLine="317"/>
              <w:jc w:val="both"/>
              <w:rPr>
                <w:lang w:val="uk-UA"/>
              </w:rPr>
            </w:pPr>
          </w:p>
          <w:p w14:paraId="78F75BB7" w14:textId="77777777" w:rsidR="00993903" w:rsidRDefault="00993903" w:rsidP="00993903">
            <w:pPr>
              <w:pStyle w:val="rvps2"/>
              <w:shd w:val="clear" w:color="auto" w:fill="FFFFFF"/>
              <w:spacing w:before="0" w:beforeAutospacing="0" w:after="0" w:afterAutospacing="0"/>
              <w:ind w:firstLine="317"/>
              <w:jc w:val="both"/>
              <w:rPr>
                <w:lang w:val="uk-UA"/>
              </w:rPr>
            </w:pPr>
          </w:p>
          <w:p w14:paraId="44867AB5" w14:textId="77777777" w:rsidR="00993903" w:rsidRDefault="00993903" w:rsidP="00993903">
            <w:pPr>
              <w:pStyle w:val="rvps2"/>
              <w:shd w:val="clear" w:color="auto" w:fill="FFFFFF"/>
              <w:spacing w:before="0" w:beforeAutospacing="0" w:after="0" w:afterAutospacing="0"/>
              <w:ind w:firstLine="317"/>
              <w:jc w:val="both"/>
              <w:rPr>
                <w:lang w:val="uk-UA"/>
              </w:rPr>
            </w:pPr>
          </w:p>
          <w:p w14:paraId="761E5C13" w14:textId="77777777" w:rsidR="00993903" w:rsidRDefault="00993903" w:rsidP="00993903">
            <w:pPr>
              <w:pStyle w:val="rvps2"/>
              <w:shd w:val="clear" w:color="auto" w:fill="FFFFFF"/>
              <w:spacing w:before="0" w:beforeAutospacing="0" w:after="0" w:afterAutospacing="0"/>
              <w:ind w:firstLine="317"/>
              <w:jc w:val="both"/>
              <w:rPr>
                <w:lang w:val="uk-UA"/>
              </w:rPr>
            </w:pPr>
          </w:p>
          <w:p w14:paraId="05BF3B71" w14:textId="77777777" w:rsidR="00993903" w:rsidRDefault="00993903" w:rsidP="00993903">
            <w:pPr>
              <w:pStyle w:val="rvps2"/>
              <w:shd w:val="clear" w:color="auto" w:fill="FFFFFF"/>
              <w:spacing w:before="0" w:beforeAutospacing="0" w:after="0" w:afterAutospacing="0"/>
              <w:ind w:firstLine="317"/>
              <w:jc w:val="both"/>
              <w:rPr>
                <w:lang w:val="uk-UA"/>
              </w:rPr>
            </w:pPr>
          </w:p>
          <w:p w14:paraId="14581F51" w14:textId="77777777" w:rsidR="00993903" w:rsidRPr="00014564" w:rsidRDefault="00993903" w:rsidP="00993903">
            <w:pPr>
              <w:pStyle w:val="rvps2"/>
              <w:shd w:val="clear" w:color="auto" w:fill="FFFFFF"/>
              <w:spacing w:before="0" w:beforeAutospacing="0" w:after="0" w:afterAutospacing="0"/>
              <w:ind w:firstLine="317"/>
              <w:jc w:val="both"/>
              <w:rPr>
                <w:lang w:val="uk-UA"/>
              </w:rPr>
            </w:pPr>
            <w:r w:rsidRPr="00BD4546">
              <w:rPr>
                <w:lang w:val="uk-UA"/>
              </w:rPr>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p>
        </w:tc>
      </w:tr>
      <w:tr w:rsidR="00993903" w:rsidRPr="00F24884" w14:paraId="064A2324" w14:textId="77777777" w:rsidTr="005434FF">
        <w:trPr>
          <w:trHeight w:val="73"/>
        </w:trPr>
        <w:tc>
          <w:tcPr>
            <w:tcW w:w="7796" w:type="dxa"/>
            <w:shd w:val="clear" w:color="auto" w:fill="auto"/>
          </w:tcPr>
          <w:p w14:paraId="4D4016C0"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13. Для видачі лісорубного квитка на суцільні санітарні рубки подаються такі документи:</w:t>
            </w:r>
          </w:p>
          <w:p w14:paraId="2EB5B08C" w14:textId="77777777" w:rsidR="00993903" w:rsidRPr="00014564" w:rsidRDefault="00993903" w:rsidP="00993903">
            <w:pPr>
              <w:pStyle w:val="rvps2"/>
              <w:shd w:val="clear" w:color="auto" w:fill="FFFFFF"/>
              <w:spacing w:before="0" w:beforeAutospacing="0" w:after="0" w:afterAutospacing="0"/>
              <w:ind w:firstLine="317"/>
              <w:jc w:val="both"/>
            </w:pPr>
            <w:bookmarkStart w:id="112" w:name="n95"/>
            <w:bookmarkEnd w:id="112"/>
            <w:r w:rsidRPr="00014564">
              <w:t>заява на видачу лісорубного квитка;</w:t>
            </w:r>
          </w:p>
          <w:p w14:paraId="0B42BAD0" w14:textId="77777777" w:rsidR="00993903" w:rsidRPr="00014564" w:rsidRDefault="00993903" w:rsidP="00993903">
            <w:pPr>
              <w:pStyle w:val="rvps2"/>
              <w:shd w:val="clear" w:color="auto" w:fill="FFFFFF"/>
              <w:spacing w:before="0" w:beforeAutospacing="0" w:after="0" w:afterAutospacing="0"/>
              <w:ind w:firstLine="317"/>
              <w:jc w:val="both"/>
            </w:pPr>
            <w:bookmarkStart w:id="113" w:name="n96"/>
            <w:bookmarkEnd w:id="113"/>
            <w:r w:rsidRPr="00014564">
              <w:t>перелік заходів з поліпшення санітарного стану лісів;</w:t>
            </w:r>
          </w:p>
          <w:p w14:paraId="1A0569C6" w14:textId="77777777" w:rsidR="00993903" w:rsidRPr="00014564" w:rsidRDefault="00993903" w:rsidP="00993903">
            <w:pPr>
              <w:pStyle w:val="rvps2"/>
              <w:shd w:val="clear" w:color="auto" w:fill="FFFFFF"/>
              <w:spacing w:before="0" w:beforeAutospacing="0" w:after="0" w:afterAutospacing="0"/>
              <w:ind w:firstLine="317"/>
              <w:jc w:val="both"/>
            </w:pPr>
            <w:bookmarkStart w:id="114" w:name="n97"/>
            <w:bookmarkEnd w:id="114"/>
            <w:r w:rsidRPr="00014564">
              <w:t>акт обстеження насаджень, що потребують суцільної санітарної рубки;</w:t>
            </w:r>
          </w:p>
          <w:p w14:paraId="5CB78AD9" w14:textId="77777777" w:rsidR="00993903" w:rsidRPr="00014564" w:rsidRDefault="00993903" w:rsidP="00993903">
            <w:pPr>
              <w:pStyle w:val="rvps2"/>
              <w:shd w:val="clear" w:color="auto" w:fill="FFFFFF"/>
              <w:spacing w:before="0" w:beforeAutospacing="0" w:after="0" w:afterAutospacing="0"/>
              <w:ind w:firstLine="317"/>
              <w:jc w:val="both"/>
            </w:pPr>
            <w:bookmarkStart w:id="115" w:name="n98"/>
            <w:bookmarkEnd w:id="115"/>
            <w:r w:rsidRPr="00014564">
              <w:t>зведена відомість пробних площ, закладених у насадженнях, що потребують суцільної санітарної рубки, за формою згідно з</w:t>
            </w:r>
            <w:r>
              <w:rPr>
                <w:lang w:val="uk-UA"/>
              </w:rPr>
              <w:t xml:space="preserve"> </w:t>
            </w:r>
            <w:hyperlink r:id="rId69" w:anchor="n300" w:tgtFrame="_blank" w:history="1">
              <w:r w:rsidRPr="00BD4546">
                <w:rPr>
                  <w:rStyle w:val="a6"/>
                  <w:color w:val="auto"/>
                  <w:u w:val="none"/>
                </w:rPr>
                <w:t>додатком 7</w:t>
              </w:r>
            </w:hyperlink>
            <w:r>
              <w:rPr>
                <w:lang w:val="uk-UA"/>
              </w:rPr>
              <w:t xml:space="preserve"> </w:t>
            </w:r>
            <w:r w:rsidRPr="00014564">
              <w:t>до Санітарних правил в лісах України, затверджених постановою Кабінету Міністрів України від 27 липня 1995 р. № 555;</w:t>
            </w:r>
          </w:p>
          <w:p w14:paraId="08569056" w14:textId="77777777" w:rsidR="00993903" w:rsidRPr="00014564" w:rsidRDefault="00993903" w:rsidP="00993903">
            <w:pPr>
              <w:pStyle w:val="rvps2"/>
              <w:shd w:val="clear" w:color="auto" w:fill="FFFFFF"/>
              <w:spacing w:before="0" w:beforeAutospacing="0" w:after="0" w:afterAutospacing="0"/>
              <w:ind w:firstLine="317"/>
              <w:jc w:val="both"/>
            </w:pPr>
            <w:bookmarkStart w:id="116" w:name="n99"/>
            <w:bookmarkEnd w:id="116"/>
            <w:r w:rsidRPr="00014564">
              <w:t>відомість чергової лісосіки;</w:t>
            </w:r>
          </w:p>
          <w:p w14:paraId="7BEBDD20" w14:textId="77777777" w:rsidR="00993903" w:rsidRPr="00014564" w:rsidRDefault="00993903" w:rsidP="00993903">
            <w:pPr>
              <w:pStyle w:val="rvps2"/>
              <w:shd w:val="clear" w:color="auto" w:fill="FFFFFF"/>
              <w:spacing w:before="0" w:beforeAutospacing="0" w:after="0" w:afterAutospacing="0"/>
              <w:ind w:firstLine="317"/>
              <w:jc w:val="both"/>
            </w:pPr>
            <w:bookmarkStart w:id="117" w:name="n100"/>
            <w:bookmarkEnd w:id="117"/>
            <w:r w:rsidRPr="00014564">
              <w:t>польова перелікова відомість дерев, призначених для рубки;</w:t>
            </w:r>
          </w:p>
          <w:p w14:paraId="228F0312" w14:textId="77777777" w:rsidR="00993903" w:rsidRPr="00014564" w:rsidRDefault="00993903" w:rsidP="00993903">
            <w:pPr>
              <w:pStyle w:val="rvps2"/>
              <w:shd w:val="clear" w:color="auto" w:fill="FFFFFF"/>
              <w:spacing w:before="0" w:beforeAutospacing="0" w:after="0" w:afterAutospacing="0"/>
              <w:ind w:firstLine="317"/>
              <w:jc w:val="both"/>
            </w:pPr>
            <w:bookmarkStart w:id="118" w:name="n101"/>
            <w:bookmarkEnd w:id="118"/>
            <w:r w:rsidRPr="00014564">
              <w:t>переліково-оцінювальна відомість (детальна матеріально-грошова оцінка);</w:t>
            </w:r>
          </w:p>
          <w:p w14:paraId="6375997C" w14:textId="77777777" w:rsidR="00993903" w:rsidRPr="00014564" w:rsidRDefault="00993903" w:rsidP="00993903">
            <w:pPr>
              <w:pStyle w:val="rvps2"/>
              <w:shd w:val="clear" w:color="auto" w:fill="FFFFFF"/>
              <w:spacing w:before="0" w:beforeAutospacing="0" w:after="0" w:afterAutospacing="0"/>
              <w:ind w:firstLine="317"/>
              <w:jc w:val="both"/>
            </w:pPr>
            <w:bookmarkStart w:id="119" w:name="n102"/>
            <w:bookmarkEnd w:id="119"/>
            <w:r w:rsidRPr="00014564">
              <w:t>план лісосіки;</w:t>
            </w:r>
          </w:p>
          <w:p w14:paraId="318E22FB" w14:textId="77777777" w:rsidR="00993903" w:rsidRPr="00014564" w:rsidRDefault="00993903" w:rsidP="00993903">
            <w:pPr>
              <w:pStyle w:val="rvps2"/>
              <w:shd w:val="clear" w:color="auto" w:fill="FFFFFF"/>
              <w:spacing w:before="0" w:beforeAutospacing="0" w:after="0" w:afterAutospacing="0"/>
              <w:ind w:firstLine="317"/>
              <w:jc w:val="both"/>
            </w:pPr>
            <w:bookmarkStart w:id="120" w:name="n103"/>
            <w:bookmarkEnd w:id="120"/>
            <w:r w:rsidRPr="00014564">
              <w:t>копія таксаційного опису ділянки, що проектується під рубку, складеного відповідно до</w:t>
            </w:r>
            <w:r>
              <w:rPr>
                <w:lang w:val="uk-UA"/>
              </w:rPr>
              <w:t xml:space="preserve"> </w:t>
            </w:r>
            <w:hyperlink r:id="rId70" w:anchor="n9" w:tgtFrame="_blank" w:history="1">
              <w:r w:rsidRPr="00BD4546">
                <w:rPr>
                  <w:rStyle w:val="a6"/>
                  <w:color w:val="auto"/>
                  <w:u w:val="none"/>
                </w:rPr>
                <w:t>Порядку здійснення лісовпорядкування</w:t>
              </w:r>
            </w:hyperlink>
            <w:r w:rsidRPr="00014564">
              <w:t>, затвердженого постановою Кабінету Міністрів України від 7 лютого 2023 р. № 112, або акта обстеження, складеного відповідно до</w:t>
            </w:r>
            <w:r>
              <w:rPr>
                <w:lang w:val="uk-UA"/>
              </w:rPr>
              <w:t xml:space="preserve"> </w:t>
            </w:r>
            <w:hyperlink r:id="rId71" w:anchor="n9" w:tgtFrame="_blank" w:history="1">
              <w:r w:rsidRPr="00BD4546">
                <w:rPr>
                  <w:rStyle w:val="a6"/>
                  <w:color w:val="auto"/>
                  <w:u w:val="none"/>
                </w:rPr>
                <w:t xml:space="preserve">Правил </w:t>
              </w:r>
              <w:r w:rsidRPr="00BD4546">
                <w:rPr>
                  <w:rStyle w:val="a6"/>
                  <w:color w:val="auto"/>
                  <w:u w:val="none"/>
                </w:rPr>
                <w:lastRenderedPageBreak/>
                <w:t>утримання та збереження полезахисних лісових смуг, розташованих на землях сільськогосподарського призначення</w:t>
              </w:r>
            </w:hyperlink>
            <w:r w:rsidRPr="00014564">
              <w:t>, затверджених постановою Кабінету Міністрів України від 22 липня 2020 р. № 650;</w:t>
            </w:r>
          </w:p>
          <w:p w14:paraId="34E0D778" w14:textId="77777777" w:rsidR="00993903" w:rsidRPr="00014564" w:rsidRDefault="00993903" w:rsidP="00993903">
            <w:pPr>
              <w:pStyle w:val="rvps2"/>
              <w:shd w:val="clear" w:color="auto" w:fill="FFFFFF"/>
              <w:spacing w:before="0" w:beforeAutospacing="0" w:after="0" w:afterAutospacing="0"/>
              <w:ind w:firstLine="317"/>
              <w:jc w:val="both"/>
            </w:pPr>
            <w:bookmarkStart w:id="121" w:name="n243"/>
            <w:bookmarkStart w:id="122" w:name="n104"/>
            <w:bookmarkEnd w:id="121"/>
            <w:bookmarkEnd w:id="122"/>
            <w:r w:rsidRPr="00014564">
              <w:t>акт обліку природного поновлення.</w:t>
            </w:r>
          </w:p>
          <w:p w14:paraId="30B6D9BB" w14:textId="77777777" w:rsidR="00993903" w:rsidRPr="00014564" w:rsidRDefault="00993903" w:rsidP="00993903">
            <w:pPr>
              <w:pStyle w:val="rvps2"/>
              <w:shd w:val="clear" w:color="auto" w:fill="FFFFFF"/>
              <w:spacing w:before="0" w:beforeAutospacing="0" w:after="0" w:afterAutospacing="0"/>
              <w:ind w:firstLine="317"/>
              <w:jc w:val="both"/>
            </w:pPr>
            <w:bookmarkStart w:id="123" w:name="n105"/>
            <w:bookmarkEnd w:id="123"/>
            <w:r w:rsidRPr="00014564">
              <w:t xml:space="preserve">У разі проведення суцільних санітарних рубок на площі понад </w:t>
            </w:r>
            <w:r>
              <w:rPr>
                <w:lang w:val="uk-UA"/>
              </w:rPr>
              <w:br/>
            </w:r>
            <w:r w:rsidRPr="00014564">
              <w:t>1 гектар або усіх суцільних санітарних рубок на територіях та об’єктах природно-заповідного фонду посадова особа територіального органу Держлісагентства, органу виконавчої влади з питань лісового господарства Автономної Республіки Крим перевіряє інформацію про наявність у заявника висновку з оцінки впливу на довкілля.</w:t>
            </w:r>
          </w:p>
          <w:p w14:paraId="71CBAB2E" w14:textId="77777777" w:rsidR="00993903" w:rsidRPr="00014564" w:rsidRDefault="00993903" w:rsidP="00993903">
            <w:pPr>
              <w:pStyle w:val="rvps2"/>
              <w:shd w:val="clear" w:color="auto" w:fill="FFFFFF"/>
              <w:spacing w:before="0" w:beforeAutospacing="0" w:after="0" w:afterAutospacing="0"/>
              <w:ind w:firstLine="317"/>
              <w:jc w:val="both"/>
            </w:pPr>
            <w:bookmarkStart w:id="124" w:name="n106"/>
            <w:bookmarkEnd w:id="124"/>
            <w:r w:rsidRPr="00014564">
              <w:t>У разі видачі лісорубного квитка на проведення суцільних санітарних рубок на територіях та об’єктах природо-заповідного фонду, передбаченого</w:t>
            </w:r>
            <w:r>
              <w:rPr>
                <w:lang w:val="uk-UA"/>
              </w:rPr>
              <w:t xml:space="preserve"> </w:t>
            </w:r>
            <w:hyperlink r:id="rId72" w:tgtFrame="_blank" w:history="1">
              <w:r w:rsidRPr="00BD4546">
                <w:rPr>
                  <w:rStyle w:val="a6"/>
                  <w:color w:val="auto"/>
                  <w:u w:val="none"/>
                </w:rPr>
                <w:t>Законом України</w:t>
              </w:r>
            </w:hyperlink>
            <w:r>
              <w:rPr>
                <w:lang w:val="uk-UA"/>
              </w:rPr>
              <w:t xml:space="preserve"> «</w:t>
            </w:r>
            <w:r w:rsidRPr="00014564">
              <w:t>Про природно-заповідний фонд України</w:t>
            </w:r>
            <w:r>
              <w:rPr>
                <w:lang w:val="uk-UA"/>
              </w:rPr>
              <w:t>»</w:t>
            </w:r>
            <w:r w:rsidRPr="00014564">
              <w:t>, необхідна обов’язкова наявність таких документів:</w:t>
            </w:r>
          </w:p>
          <w:p w14:paraId="2D72F228" w14:textId="77777777" w:rsidR="00993903" w:rsidRPr="00014564" w:rsidRDefault="00993903" w:rsidP="00993903">
            <w:pPr>
              <w:pStyle w:val="rvps2"/>
              <w:shd w:val="clear" w:color="auto" w:fill="FFFFFF"/>
              <w:spacing w:before="0" w:beforeAutospacing="0" w:after="0" w:afterAutospacing="0"/>
              <w:ind w:firstLine="317"/>
              <w:jc w:val="both"/>
            </w:pPr>
            <w:bookmarkStart w:id="125" w:name="n107"/>
            <w:bookmarkEnd w:id="125"/>
            <w:r w:rsidRPr="00014564">
              <w:t>ліміту на спеціальне використання природних ресурсів у межах територій та об’єктів природно-заповідного фонду;</w:t>
            </w:r>
          </w:p>
          <w:p w14:paraId="2DC0B87B" w14:textId="77777777" w:rsidR="00993903" w:rsidRPr="00014564" w:rsidRDefault="00993903" w:rsidP="00993903">
            <w:pPr>
              <w:pStyle w:val="rvps2"/>
              <w:shd w:val="clear" w:color="auto" w:fill="FFFFFF"/>
              <w:spacing w:before="0" w:beforeAutospacing="0" w:after="0" w:afterAutospacing="0"/>
              <w:ind w:firstLine="317"/>
              <w:jc w:val="both"/>
            </w:pPr>
            <w:bookmarkStart w:id="126" w:name="n108"/>
            <w:bookmarkEnd w:id="126"/>
            <w:r w:rsidRPr="00014564">
              <w:t>дозволу на спеціальне використання природних ресурсів у межах територій та об’єктів природно-заповідного фонду.</w:t>
            </w:r>
          </w:p>
          <w:p w14:paraId="55721941" w14:textId="77777777" w:rsidR="00993903" w:rsidRDefault="00993903" w:rsidP="00993903">
            <w:pPr>
              <w:pStyle w:val="rvps2"/>
              <w:shd w:val="clear" w:color="auto" w:fill="FFFFFF"/>
              <w:spacing w:before="0" w:beforeAutospacing="0" w:after="0" w:afterAutospacing="0"/>
              <w:ind w:firstLine="317"/>
              <w:jc w:val="both"/>
              <w:rPr>
                <w:lang w:val="uk-UA"/>
              </w:rPr>
            </w:pPr>
            <w:bookmarkStart w:id="127" w:name="n245"/>
            <w:bookmarkEnd w:id="127"/>
          </w:p>
          <w:p w14:paraId="153FB2E6" w14:textId="77777777" w:rsidR="00993903" w:rsidRPr="00BD4546" w:rsidRDefault="00993903" w:rsidP="00993903">
            <w:pPr>
              <w:pStyle w:val="rvps2"/>
              <w:shd w:val="clear" w:color="auto" w:fill="FFFFFF"/>
              <w:spacing w:before="0" w:beforeAutospacing="0" w:after="0" w:afterAutospacing="0"/>
              <w:ind w:firstLine="317"/>
              <w:jc w:val="both"/>
              <w:rPr>
                <w:i/>
              </w:rPr>
            </w:pPr>
            <w:r w:rsidRPr="00BD4546">
              <w:rPr>
                <w:i/>
              </w:rPr>
              <w:t>У випадку, передбаченому</w:t>
            </w:r>
            <w:r w:rsidRPr="00BD4546">
              <w:rPr>
                <w:i/>
                <w:lang w:val="uk-UA"/>
              </w:rPr>
              <w:t xml:space="preserve"> </w:t>
            </w:r>
            <w:hyperlink r:id="rId73" w:tgtFrame="_blank" w:history="1">
              <w:r w:rsidRPr="00BD4546">
                <w:rPr>
                  <w:rStyle w:val="a6"/>
                  <w:i/>
                  <w:color w:val="auto"/>
                  <w:u w:val="none"/>
                </w:rPr>
                <w:t>пунктом 4</w:t>
              </w:r>
            </w:hyperlink>
            <w:r w:rsidRPr="00BD4546">
              <w:rPr>
                <w:i/>
                <w:lang w:val="uk-UA"/>
              </w:rPr>
              <w:t xml:space="preserve"> </w:t>
            </w:r>
            <w:r w:rsidRPr="00BD4546">
              <w:rPr>
                <w:i/>
              </w:rPr>
              <w:t>Правил поліпшення якісного складу лісів, затверджених постановою Кабінету Міністрів України від 12 травня 2007 р. № 724, додатково подається акт обстеження деревостанів, в яких планується провести рубки формування і оздоровлення лісів, інші рубки та роботи, пов’язані і не пов’язані з веденням лісового господарства, який повинен містити інформацію про рекомендації щодо необхідності проведення рубок формування і оздоровлення лісів, інших рубок та робіт, пов’язаних і не пов’язаних з веденням лісового господарства, та про повідомлення органу виконавчої влади з питань охорони навколишнього природного середовища Автономної Республіки Крим, обласної, Київської та Севастопольської міської держадміністрації.</w:t>
            </w:r>
          </w:p>
          <w:p w14:paraId="47BEE4B1" w14:textId="77777777" w:rsidR="00993903" w:rsidRPr="00014564" w:rsidRDefault="00993903" w:rsidP="00993903">
            <w:pPr>
              <w:pStyle w:val="rvps2"/>
              <w:shd w:val="clear" w:color="auto" w:fill="FFFFFF"/>
              <w:spacing w:before="0" w:beforeAutospacing="0" w:after="0" w:afterAutospacing="0"/>
              <w:ind w:firstLine="317"/>
              <w:jc w:val="both"/>
              <w:rPr>
                <w:lang w:val="uk-UA"/>
              </w:rPr>
            </w:pPr>
            <w:bookmarkStart w:id="128" w:name="n247"/>
            <w:bookmarkStart w:id="129" w:name="n246"/>
            <w:bookmarkEnd w:id="128"/>
            <w:bookmarkEnd w:id="129"/>
            <w:r w:rsidRPr="00014564">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bookmarkStart w:id="130" w:name="n244"/>
            <w:bookmarkEnd w:id="130"/>
          </w:p>
        </w:tc>
        <w:tc>
          <w:tcPr>
            <w:tcW w:w="7938" w:type="dxa"/>
            <w:shd w:val="clear" w:color="auto" w:fill="auto"/>
          </w:tcPr>
          <w:p w14:paraId="01582A8E"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13. Для видачі лісорубного квитка на суцільні санітарні рубки подаються такі документи:</w:t>
            </w:r>
          </w:p>
          <w:p w14:paraId="2E652B4E" w14:textId="77777777" w:rsidR="00993903" w:rsidRPr="00014564" w:rsidRDefault="00993903" w:rsidP="00993903">
            <w:pPr>
              <w:pStyle w:val="rvps2"/>
              <w:shd w:val="clear" w:color="auto" w:fill="FFFFFF"/>
              <w:spacing w:before="0" w:beforeAutospacing="0" w:after="0" w:afterAutospacing="0"/>
              <w:ind w:firstLine="317"/>
              <w:jc w:val="both"/>
            </w:pPr>
            <w:r w:rsidRPr="00014564">
              <w:t>заява на видачу лісорубного квитка;</w:t>
            </w:r>
          </w:p>
          <w:p w14:paraId="7A3B1F22" w14:textId="77777777" w:rsidR="00993903" w:rsidRPr="00014564" w:rsidRDefault="00993903" w:rsidP="00993903">
            <w:pPr>
              <w:pStyle w:val="rvps2"/>
              <w:shd w:val="clear" w:color="auto" w:fill="FFFFFF"/>
              <w:spacing w:before="0" w:beforeAutospacing="0" w:after="0" w:afterAutospacing="0"/>
              <w:ind w:firstLine="317"/>
              <w:jc w:val="both"/>
            </w:pPr>
            <w:r w:rsidRPr="00014564">
              <w:t>перелік заходів з поліпшення санітарного стану лісів;</w:t>
            </w:r>
          </w:p>
          <w:p w14:paraId="492651DA" w14:textId="77777777" w:rsidR="00993903" w:rsidRPr="00014564" w:rsidRDefault="00993903" w:rsidP="00993903">
            <w:pPr>
              <w:pStyle w:val="rvps2"/>
              <w:shd w:val="clear" w:color="auto" w:fill="FFFFFF"/>
              <w:spacing w:before="0" w:beforeAutospacing="0" w:after="0" w:afterAutospacing="0"/>
              <w:ind w:firstLine="317"/>
              <w:jc w:val="both"/>
            </w:pPr>
            <w:r w:rsidRPr="00014564">
              <w:t>акт обстеження насаджень, що потребують суцільної санітарної рубки;</w:t>
            </w:r>
          </w:p>
          <w:p w14:paraId="5E1EE90B" w14:textId="77777777" w:rsidR="00993903" w:rsidRDefault="00993903" w:rsidP="00993903">
            <w:pPr>
              <w:pStyle w:val="rvps2"/>
              <w:shd w:val="clear" w:color="auto" w:fill="FFFFFF"/>
              <w:spacing w:before="0" w:beforeAutospacing="0" w:after="0" w:afterAutospacing="0"/>
              <w:ind w:firstLine="317"/>
              <w:jc w:val="both"/>
              <w:rPr>
                <w:lang w:val="uk-UA"/>
              </w:rPr>
            </w:pPr>
          </w:p>
          <w:p w14:paraId="62DF2475" w14:textId="77777777" w:rsidR="00993903" w:rsidRPr="00014564" w:rsidRDefault="00993903" w:rsidP="00993903">
            <w:pPr>
              <w:pStyle w:val="rvps2"/>
              <w:shd w:val="clear" w:color="auto" w:fill="FFFFFF"/>
              <w:spacing w:before="0" w:beforeAutospacing="0" w:after="0" w:afterAutospacing="0"/>
              <w:ind w:firstLine="317"/>
              <w:jc w:val="both"/>
            </w:pPr>
            <w:r w:rsidRPr="00014564">
              <w:t>зведена відомість пробних площ, закладених у насадженнях, що потребують суцільної санітарної рубки, за формою згідно з</w:t>
            </w:r>
            <w:r>
              <w:rPr>
                <w:lang w:val="uk-UA"/>
              </w:rPr>
              <w:t xml:space="preserve"> </w:t>
            </w:r>
            <w:hyperlink r:id="rId74" w:anchor="n300" w:tgtFrame="_blank" w:history="1">
              <w:r w:rsidRPr="00BD4546">
                <w:rPr>
                  <w:rStyle w:val="a6"/>
                  <w:color w:val="auto"/>
                  <w:u w:val="none"/>
                </w:rPr>
                <w:t>додатком 7</w:t>
              </w:r>
            </w:hyperlink>
            <w:r>
              <w:rPr>
                <w:lang w:val="uk-UA"/>
              </w:rPr>
              <w:t xml:space="preserve"> </w:t>
            </w:r>
            <w:r w:rsidRPr="00014564">
              <w:t>до Санітарних правил в лісах України, затверджених постановою Кабінету Міністрів України від 27 липня 1995 р. № 555;</w:t>
            </w:r>
          </w:p>
          <w:p w14:paraId="25869810" w14:textId="77777777" w:rsidR="00993903" w:rsidRPr="00014564" w:rsidRDefault="00993903" w:rsidP="00993903">
            <w:pPr>
              <w:pStyle w:val="rvps2"/>
              <w:shd w:val="clear" w:color="auto" w:fill="FFFFFF"/>
              <w:spacing w:before="0" w:beforeAutospacing="0" w:after="0" w:afterAutospacing="0"/>
              <w:ind w:firstLine="317"/>
              <w:jc w:val="both"/>
            </w:pPr>
            <w:r w:rsidRPr="00014564">
              <w:t>відомість чергової лісосіки;</w:t>
            </w:r>
          </w:p>
          <w:p w14:paraId="37846572" w14:textId="77777777" w:rsidR="00993903" w:rsidRPr="00014564" w:rsidRDefault="00993903" w:rsidP="00993903">
            <w:pPr>
              <w:pStyle w:val="rvps2"/>
              <w:shd w:val="clear" w:color="auto" w:fill="FFFFFF"/>
              <w:spacing w:before="0" w:beforeAutospacing="0" w:after="0" w:afterAutospacing="0"/>
              <w:ind w:firstLine="317"/>
              <w:jc w:val="both"/>
            </w:pPr>
            <w:r w:rsidRPr="00014564">
              <w:t>польова перелікова відомість дерев, призначених для рубки;</w:t>
            </w:r>
          </w:p>
          <w:p w14:paraId="6D3492C3" w14:textId="77777777" w:rsidR="00993903" w:rsidRPr="00014564" w:rsidRDefault="00993903" w:rsidP="00993903">
            <w:pPr>
              <w:pStyle w:val="rvps2"/>
              <w:shd w:val="clear" w:color="auto" w:fill="FFFFFF"/>
              <w:spacing w:before="0" w:beforeAutospacing="0" w:after="0" w:afterAutospacing="0"/>
              <w:ind w:firstLine="317"/>
              <w:jc w:val="both"/>
            </w:pPr>
            <w:r w:rsidRPr="00014564">
              <w:t>переліково-оцінювальна відомість (детальна матеріально-грошова оцінка);</w:t>
            </w:r>
          </w:p>
          <w:p w14:paraId="14EF4691" w14:textId="77777777" w:rsidR="00993903" w:rsidRPr="00014564" w:rsidRDefault="00993903" w:rsidP="00993903">
            <w:pPr>
              <w:pStyle w:val="rvps2"/>
              <w:shd w:val="clear" w:color="auto" w:fill="FFFFFF"/>
              <w:spacing w:before="0" w:beforeAutospacing="0" w:after="0" w:afterAutospacing="0"/>
              <w:ind w:firstLine="317"/>
              <w:jc w:val="both"/>
            </w:pPr>
            <w:r w:rsidRPr="00014564">
              <w:t>план лісосіки;</w:t>
            </w:r>
          </w:p>
          <w:p w14:paraId="3A72E8BD" w14:textId="77777777" w:rsidR="00993903" w:rsidRPr="00014564" w:rsidRDefault="00993903" w:rsidP="00993903">
            <w:pPr>
              <w:pStyle w:val="rvps2"/>
              <w:shd w:val="clear" w:color="auto" w:fill="FFFFFF"/>
              <w:spacing w:before="0" w:beforeAutospacing="0" w:after="0" w:afterAutospacing="0"/>
              <w:ind w:firstLine="317"/>
              <w:jc w:val="both"/>
            </w:pPr>
            <w:r w:rsidRPr="00014564">
              <w:t>копія таксаційного опису ділянки, що проектується під рубку, складеного відповідно до</w:t>
            </w:r>
            <w:r>
              <w:rPr>
                <w:lang w:val="uk-UA"/>
              </w:rPr>
              <w:t xml:space="preserve"> </w:t>
            </w:r>
            <w:hyperlink r:id="rId75" w:anchor="n9" w:tgtFrame="_blank" w:history="1">
              <w:r w:rsidRPr="00BD4546">
                <w:rPr>
                  <w:rStyle w:val="a6"/>
                  <w:color w:val="auto"/>
                  <w:u w:val="none"/>
                </w:rPr>
                <w:t>Порядку здійснення лісовпорядкування</w:t>
              </w:r>
            </w:hyperlink>
            <w:r w:rsidRPr="00014564">
              <w:t xml:space="preserve">, затвердженого постановою Кабінету Міністрів України від 7 лютого </w:t>
            </w:r>
            <w:r>
              <w:rPr>
                <w:lang w:val="uk-UA"/>
              </w:rPr>
              <w:br/>
            </w:r>
            <w:r w:rsidRPr="00014564">
              <w:t>2023 р. № 112, або акта обстеження, складеного відповідно до</w:t>
            </w:r>
            <w:r>
              <w:rPr>
                <w:lang w:val="uk-UA"/>
              </w:rPr>
              <w:t xml:space="preserve"> </w:t>
            </w:r>
            <w:hyperlink r:id="rId76" w:anchor="n9" w:tgtFrame="_blank" w:history="1">
              <w:r w:rsidRPr="00BD4546">
                <w:rPr>
                  <w:rStyle w:val="a6"/>
                  <w:color w:val="auto"/>
                  <w:u w:val="none"/>
                </w:rPr>
                <w:t xml:space="preserve">Правил </w:t>
              </w:r>
              <w:r w:rsidRPr="00BD4546">
                <w:rPr>
                  <w:rStyle w:val="a6"/>
                  <w:color w:val="auto"/>
                  <w:u w:val="none"/>
                </w:rPr>
                <w:lastRenderedPageBreak/>
                <w:t>утримання та збереження полезахисних лісових смуг, розташованих на землях сільськогосподарського призначення</w:t>
              </w:r>
            </w:hyperlink>
            <w:r w:rsidRPr="00014564">
              <w:t>, затверджених постановою Кабінету Міністрів України від 22 липня 2020 р. № 650;</w:t>
            </w:r>
          </w:p>
          <w:p w14:paraId="6557801C" w14:textId="77777777" w:rsidR="00993903" w:rsidRPr="00014564" w:rsidRDefault="00993903" w:rsidP="00993903">
            <w:pPr>
              <w:pStyle w:val="rvps2"/>
              <w:shd w:val="clear" w:color="auto" w:fill="FFFFFF"/>
              <w:spacing w:before="0" w:beforeAutospacing="0" w:after="0" w:afterAutospacing="0"/>
              <w:ind w:firstLine="317"/>
              <w:jc w:val="both"/>
            </w:pPr>
            <w:r w:rsidRPr="00014564">
              <w:t>акт обліку природного поновлення.</w:t>
            </w:r>
          </w:p>
          <w:p w14:paraId="68DAB020" w14:textId="77777777" w:rsidR="00993903" w:rsidRPr="00014564" w:rsidRDefault="00993903" w:rsidP="00993903">
            <w:pPr>
              <w:pStyle w:val="rvps2"/>
              <w:shd w:val="clear" w:color="auto" w:fill="FFFFFF"/>
              <w:spacing w:before="0" w:beforeAutospacing="0" w:after="0" w:afterAutospacing="0"/>
              <w:ind w:firstLine="317"/>
              <w:jc w:val="both"/>
            </w:pPr>
            <w:r w:rsidRPr="00014564">
              <w:t xml:space="preserve">У разі проведення суцільних санітарних рубок на площі понад </w:t>
            </w:r>
            <w:r>
              <w:rPr>
                <w:lang w:val="uk-UA"/>
              </w:rPr>
              <w:br/>
            </w:r>
            <w:r w:rsidRPr="00014564">
              <w:t>1 гектар або усіх суцільних санітарних рубок на територіях та об’єктах природно-заповідного фонду посадова особа територіального органу Держлісагентства, органу виконавчої влади з питань лісового господарства Автономної Республіки Крим перевіряє інформацію про наявність у заявника висновку з оцінки впливу на довкілля.</w:t>
            </w:r>
          </w:p>
          <w:p w14:paraId="28A3A26E" w14:textId="77777777" w:rsidR="00993903" w:rsidRPr="00014564" w:rsidRDefault="00993903" w:rsidP="00993903">
            <w:pPr>
              <w:pStyle w:val="rvps2"/>
              <w:shd w:val="clear" w:color="auto" w:fill="FFFFFF"/>
              <w:spacing w:before="0" w:beforeAutospacing="0" w:after="0" w:afterAutospacing="0"/>
              <w:ind w:firstLine="317"/>
              <w:jc w:val="both"/>
            </w:pPr>
            <w:r w:rsidRPr="00014564">
              <w:t>У разі видачі лісорубного квитка на проведення суцільних санітарних рубок на територіях та об’єктах природо-заповідного фонду, передбаченого</w:t>
            </w:r>
            <w:r>
              <w:rPr>
                <w:lang w:val="uk-UA"/>
              </w:rPr>
              <w:t xml:space="preserve"> </w:t>
            </w:r>
            <w:hyperlink r:id="rId77" w:tgtFrame="_blank" w:history="1">
              <w:r w:rsidRPr="00BD4546">
                <w:rPr>
                  <w:rStyle w:val="a6"/>
                  <w:color w:val="auto"/>
                  <w:u w:val="none"/>
                </w:rPr>
                <w:t>Законом України</w:t>
              </w:r>
            </w:hyperlink>
            <w:r>
              <w:rPr>
                <w:lang w:val="uk-UA"/>
              </w:rPr>
              <w:t xml:space="preserve"> «</w:t>
            </w:r>
            <w:r w:rsidRPr="00014564">
              <w:t>Про природно-заповідний фонд України</w:t>
            </w:r>
            <w:r>
              <w:rPr>
                <w:lang w:val="uk-UA"/>
              </w:rPr>
              <w:t>»</w:t>
            </w:r>
            <w:r w:rsidRPr="00014564">
              <w:t>, необхідна обов’язкова наявність таких документів:</w:t>
            </w:r>
          </w:p>
          <w:p w14:paraId="289B1188" w14:textId="77777777" w:rsidR="00993903" w:rsidRPr="00014564" w:rsidRDefault="00993903" w:rsidP="00993903">
            <w:pPr>
              <w:pStyle w:val="rvps2"/>
              <w:shd w:val="clear" w:color="auto" w:fill="FFFFFF"/>
              <w:spacing w:before="0" w:beforeAutospacing="0" w:after="0" w:afterAutospacing="0"/>
              <w:ind w:firstLine="317"/>
              <w:jc w:val="both"/>
            </w:pPr>
            <w:r w:rsidRPr="00014564">
              <w:t>ліміту на спеціальне використання природних ресурсів у межах територій та об’єктів природно-заповідного фонду;</w:t>
            </w:r>
          </w:p>
          <w:p w14:paraId="5FFC5164" w14:textId="77777777" w:rsidR="00993903" w:rsidRPr="00014564" w:rsidRDefault="00993903" w:rsidP="00993903">
            <w:pPr>
              <w:pStyle w:val="rvps2"/>
              <w:shd w:val="clear" w:color="auto" w:fill="FFFFFF"/>
              <w:spacing w:before="0" w:beforeAutospacing="0" w:after="0" w:afterAutospacing="0"/>
              <w:ind w:firstLine="317"/>
              <w:jc w:val="both"/>
            </w:pPr>
            <w:r w:rsidRPr="00014564">
              <w:t>дозволу на спеціальне використання природних ресурсів у межах територій та об’єктів природно-заповідного фонду.</w:t>
            </w:r>
          </w:p>
          <w:p w14:paraId="6DCB5200" w14:textId="77777777" w:rsidR="00993903" w:rsidRDefault="00993903" w:rsidP="00993903">
            <w:pPr>
              <w:pStyle w:val="rvps2"/>
              <w:shd w:val="clear" w:color="auto" w:fill="FFFFFF"/>
              <w:spacing w:before="0" w:beforeAutospacing="0" w:after="0" w:afterAutospacing="0"/>
              <w:ind w:firstLine="317"/>
              <w:jc w:val="both"/>
              <w:rPr>
                <w:lang w:val="uk-UA"/>
              </w:rPr>
            </w:pPr>
          </w:p>
          <w:p w14:paraId="2C15C0B0" w14:textId="77777777" w:rsidR="00993903" w:rsidRPr="00BD4546" w:rsidRDefault="00993903" w:rsidP="00993903">
            <w:pPr>
              <w:pStyle w:val="rvps2"/>
              <w:shd w:val="clear" w:color="auto" w:fill="FFFFFF"/>
              <w:spacing w:before="0" w:beforeAutospacing="0" w:after="0" w:afterAutospacing="0"/>
              <w:ind w:firstLine="317"/>
              <w:jc w:val="both"/>
              <w:rPr>
                <w:b/>
                <w:lang w:val="uk-UA"/>
              </w:rPr>
            </w:pPr>
            <w:r w:rsidRPr="00BD4546">
              <w:rPr>
                <w:b/>
                <w:lang w:val="uk-UA"/>
              </w:rPr>
              <w:t>Виключити</w:t>
            </w:r>
          </w:p>
          <w:p w14:paraId="598DEEFC" w14:textId="77777777" w:rsidR="00993903" w:rsidRPr="00BD4546" w:rsidRDefault="00993903" w:rsidP="00993903">
            <w:pPr>
              <w:pStyle w:val="rvps2"/>
              <w:shd w:val="clear" w:color="auto" w:fill="FFFFFF"/>
              <w:spacing w:before="0" w:beforeAutospacing="0" w:after="0" w:afterAutospacing="0"/>
              <w:ind w:firstLine="317"/>
              <w:jc w:val="both"/>
              <w:rPr>
                <w:lang w:val="uk-UA"/>
              </w:rPr>
            </w:pPr>
          </w:p>
          <w:p w14:paraId="35162B97" w14:textId="77777777" w:rsidR="00993903" w:rsidRDefault="00993903" w:rsidP="00993903">
            <w:pPr>
              <w:pStyle w:val="rvps2"/>
              <w:shd w:val="clear" w:color="auto" w:fill="FFFFFF"/>
              <w:spacing w:before="0" w:beforeAutospacing="0" w:after="0" w:afterAutospacing="0"/>
              <w:ind w:firstLine="317"/>
              <w:jc w:val="both"/>
              <w:rPr>
                <w:lang w:val="uk-UA"/>
              </w:rPr>
            </w:pPr>
          </w:p>
          <w:p w14:paraId="2E9304DE" w14:textId="77777777" w:rsidR="00993903" w:rsidRDefault="00993903" w:rsidP="00993903">
            <w:pPr>
              <w:pStyle w:val="rvps2"/>
              <w:shd w:val="clear" w:color="auto" w:fill="FFFFFF"/>
              <w:spacing w:before="0" w:beforeAutospacing="0" w:after="0" w:afterAutospacing="0"/>
              <w:ind w:firstLine="317"/>
              <w:jc w:val="both"/>
              <w:rPr>
                <w:lang w:val="uk-UA"/>
              </w:rPr>
            </w:pPr>
          </w:p>
          <w:p w14:paraId="592E774A" w14:textId="77777777" w:rsidR="00993903" w:rsidRDefault="00993903" w:rsidP="00993903">
            <w:pPr>
              <w:pStyle w:val="rvps2"/>
              <w:shd w:val="clear" w:color="auto" w:fill="FFFFFF"/>
              <w:spacing w:before="0" w:beforeAutospacing="0" w:after="0" w:afterAutospacing="0"/>
              <w:ind w:firstLine="317"/>
              <w:jc w:val="both"/>
              <w:rPr>
                <w:lang w:val="uk-UA"/>
              </w:rPr>
            </w:pPr>
          </w:p>
          <w:p w14:paraId="66A32606" w14:textId="77777777" w:rsidR="00993903" w:rsidRDefault="00993903" w:rsidP="00993903">
            <w:pPr>
              <w:pStyle w:val="rvps2"/>
              <w:shd w:val="clear" w:color="auto" w:fill="FFFFFF"/>
              <w:spacing w:before="0" w:beforeAutospacing="0" w:after="0" w:afterAutospacing="0"/>
              <w:ind w:firstLine="317"/>
              <w:jc w:val="both"/>
              <w:rPr>
                <w:lang w:val="uk-UA"/>
              </w:rPr>
            </w:pPr>
          </w:p>
          <w:p w14:paraId="1BF6B3B6" w14:textId="77777777" w:rsidR="00993903" w:rsidRDefault="00993903" w:rsidP="00993903">
            <w:pPr>
              <w:pStyle w:val="rvps2"/>
              <w:shd w:val="clear" w:color="auto" w:fill="FFFFFF"/>
              <w:spacing w:before="0" w:beforeAutospacing="0" w:after="0" w:afterAutospacing="0"/>
              <w:ind w:firstLine="317"/>
              <w:jc w:val="both"/>
              <w:rPr>
                <w:lang w:val="uk-UA"/>
              </w:rPr>
            </w:pPr>
          </w:p>
          <w:p w14:paraId="62590670" w14:textId="77777777" w:rsidR="00993903" w:rsidRDefault="00993903" w:rsidP="00993903">
            <w:pPr>
              <w:pStyle w:val="rvps2"/>
              <w:shd w:val="clear" w:color="auto" w:fill="FFFFFF"/>
              <w:spacing w:before="0" w:beforeAutospacing="0" w:after="0" w:afterAutospacing="0"/>
              <w:ind w:firstLine="317"/>
              <w:jc w:val="both"/>
              <w:rPr>
                <w:lang w:val="uk-UA"/>
              </w:rPr>
            </w:pPr>
          </w:p>
          <w:p w14:paraId="0C58CECF" w14:textId="77777777" w:rsidR="00993903" w:rsidRDefault="00993903" w:rsidP="00993903">
            <w:pPr>
              <w:pStyle w:val="rvps2"/>
              <w:shd w:val="clear" w:color="auto" w:fill="FFFFFF"/>
              <w:spacing w:before="0" w:beforeAutospacing="0" w:after="0" w:afterAutospacing="0"/>
              <w:ind w:firstLine="317"/>
              <w:jc w:val="both"/>
              <w:rPr>
                <w:lang w:val="uk-UA"/>
              </w:rPr>
            </w:pPr>
          </w:p>
          <w:p w14:paraId="46027FB0" w14:textId="77777777" w:rsidR="00993903" w:rsidRDefault="00993903" w:rsidP="00993903">
            <w:pPr>
              <w:pStyle w:val="rvps2"/>
              <w:shd w:val="clear" w:color="auto" w:fill="FFFFFF"/>
              <w:spacing w:before="0" w:beforeAutospacing="0" w:after="0" w:afterAutospacing="0"/>
              <w:ind w:firstLine="317"/>
              <w:jc w:val="both"/>
              <w:rPr>
                <w:lang w:val="uk-UA"/>
              </w:rPr>
            </w:pPr>
          </w:p>
          <w:p w14:paraId="68E96E62" w14:textId="77777777" w:rsidR="00993903" w:rsidRDefault="00993903" w:rsidP="00993903">
            <w:pPr>
              <w:pStyle w:val="rvps2"/>
              <w:shd w:val="clear" w:color="auto" w:fill="FFFFFF"/>
              <w:spacing w:before="0" w:beforeAutospacing="0" w:after="0" w:afterAutospacing="0"/>
              <w:ind w:firstLine="317"/>
              <w:jc w:val="both"/>
              <w:rPr>
                <w:lang w:val="uk-UA"/>
              </w:rPr>
            </w:pPr>
          </w:p>
          <w:p w14:paraId="5E3C9192" w14:textId="77777777" w:rsidR="00993903" w:rsidRDefault="00993903" w:rsidP="00993903">
            <w:pPr>
              <w:pStyle w:val="rvps2"/>
              <w:shd w:val="clear" w:color="auto" w:fill="FFFFFF"/>
              <w:spacing w:before="0" w:beforeAutospacing="0" w:after="0" w:afterAutospacing="0"/>
              <w:ind w:firstLine="317"/>
              <w:jc w:val="both"/>
              <w:rPr>
                <w:lang w:val="uk-UA"/>
              </w:rPr>
            </w:pPr>
          </w:p>
          <w:p w14:paraId="54A9846D" w14:textId="77777777" w:rsidR="00993903" w:rsidRPr="00014564" w:rsidRDefault="00993903" w:rsidP="00993903">
            <w:pPr>
              <w:pStyle w:val="rvps2"/>
              <w:shd w:val="clear" w:color="auto" w:fill="FFFFFF"/>
              <w:spacing w:before="0" w:beforeAutospacing="0" w:after="0" w:afterAutospacing="0"/>
              <w:ind w:firstLine="317"/>
              <w:jc w:val="both"/>
              <w:rPr>
                <w:lang w:val="uk-UA"/>
              </w:rPr>
            </w:pPr>
            <w:r w:rsidRPr="00BD4546">
              <w:rPr>
                <w:lang w:val="uk-UA"/>
              </w:rPr>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p>
        </w:tc>
      </w:tr>
      <w:tr w:rsidR="00993903" w:rsidRPr="00F24884" w14:paraId="2D5F5901" w14:textId="77777777" w:rsidTr="005434FF">
        <w:trPr>
          <w:trHeight w:val="73"/>
        </w:trPr>
        <w:tc>
          <w:tcPr>
            <w:tcW w:w="7796" w:type="dxa"/>
            <w:shd w:val="clear" w:color="auto" w:fill="auto"/>
          </w:tcPr>
          <w:p w14:paraId="6532D1E0"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14. Для видачі лісорубного квитка на проведення інших рубок та робіт, пов’язаних і не пов’язаних з веденням лісового господарства, подаються такі документи:</w:t>
            </w:r>
          </w:p>
          <w:p w14:paraId="69AA683F" w14:textId="77777777" w:rsidR="00993903" w:rsidRPr="00014564" w:rsidRDefault="00993903" w:rsidP="00993903">
            <w:pPr>
              <w:pStyle w:val="rvps2"/>
              <w:shd w:val="clear" w:color="auto" w:fill="FFFFFF"/>
              <w:spacing w:before="0" w:beforeAutospacing="0" w:after="0" w:afterAutospacing="0"/>
              <w:ind w:firstLine="317"/>
              <w:jc w:val="both"/>
            </w:pPr>
            <w:bookmarkStart w:id="131" w:name="n248"/>
            <w:bookmarkStart w:id="132" w:name="n110"/>
            <w:bookmarkEnd w:id="131"/>
            <w:bookmarkEnd w:id="132"/>
            <w:r w:rsidRPr="00014564">
              <w:lastRenderedPageBreak/>
              <w:t>заява на видачу лісорубного квитка;</w:t>
            </w:r>
          </w:p>
          <w:p w14:paraId="496E2BFA" w14:textId="77777777" w:rsidR="00993903" w:rsidRPr="00014564" w:rsidRDefault="00993903" w:rsidP="00993903">
            <w:pPr>
              <w:pStyle w:val="rvps2"/>
              <w:shd w:val="clear" w:color="auto" w:fill="FFFFFF"/>
              <w:spacing w:before="0" w:beforeAutospacing="0" w:after="0" w:afterAutospacing="0"/>
              <w:ind w:firstLine="317"/>
              <w:jc w:val="both"/>
            </w:pPr>
            <w:bookmarkStart w:id="133" w:name="n111"/>
            <w:bookmarkEnd w:id="133"/>
            <w:r w:rsidRPr="00014564">
              <w:t>план лісосіки;</w:t>
            </w:r>
          </w:p>
          <w:p w14:paraId="2299EFA9" w14:textId="77777777" w:rsidR="00993903" w:rsidRPr="00014564" w:rsidRDefault="00993903" w:rsidP="00993903">
            <w:pPr>
              <w:pStyle w:val="rvps2"/>
              <w:shd w:val="clear" w:color="auto" w:fill="FFFFFF"/>
              <w:spacing w:before="0" w:beforeAutospacing="0" w:after="0" w:afterAutospacing="0"/>
              <w:ind w:firstLine="317"/>
              <w:jc w:val="both"/>
            </w:pPr>
            <w:bookmarkStart w:id="134" w:name="n112"/>
            <w:bookmarkEnd w:id="134"/>
            <w:r w:rsidRPr="00014564">
              <w:t>копія таксаційного опису ділянки, що проектується під рубку, складеного відповідно до</w:t>
            </w:r>
            <w:r>
              <w:rPr>
                <w:lang w:val="uk-UA"/>
              </w:rPr>
              <w:t xml:space="preserve"> </w:t>
            </w:r>
            <w:hyperlink r:id="rId78" w:anchor="n9" w:tgtFrame="_blank" w:history="1">
              <w:r w:rsidRPr="00BD4546">
                <w:rPr>
                  <w:rStyle w:val="a6"/>
                  <w:color w:val="auto"/>
                  <w:u w:val="none"/>
                </w:rPr>
                <w:t>Порядку здійснення лісовпорядкування</w:t>
              </w:r>
            </w:hyperlink>
            <w:r w:rsidRPr="00014564">
              <w:t>, затвердженого постановою Кабінету Міністрів України від 7 лютого 2023 р. № 112, або акта обстеження, складеного відповідно до</w:t>
            </w:r>
            <w:r>
              <w:rPr>
                <w:lang w:val="uk-UA"/>
              </w:rPr>
              <w:t xml:space="preserve"> </w:t>
            </w:r>
            <w:hyperlink r:id="rId79" w:anchor="n9" w:tgtFrame="_blank" w:history="1">
              <w:r w:rsidRPr="00BD4546">
                <w:rPr>
                  <w:rStyle w:val="a6"/>
                  <w:color w:val="auto"/>
                  <w:u w:val="none"/>
                </w:rPr>
                <w:t>Правил утримання та збереження полезахисних лісових смуг, розташованих на землях сільськогосподарського призначення</w:t>
              </w:r>
            </w:hyperlink>
            <w:r w:rsidRPr="00014564">
              <w:t>, затверджених постановою Кабінету Міністрів України від 22 липня 2020 р. № 650.</w:t>
            </w:r>
          </w:p>
          <w:p w14:paraId="068BF812" w14:textId="77777777" w:rsidR="00993903" w:rsidRPr="00014564" w:rsidRDefault="00993903" w:rsidP="00993903">
            <w:pPr>
              <w:pStyle w:val="rvps2"/>
              <w:shd w:val="clear" w:color="auto" w:fill="FFFFFF"/>
              <w:spacing w:before="0" w:beforeAutospacing="0" w:after="0" w:afterAutospacing="0"/>
              <w:ind w:firstLine="317"/>
              <w:jc w:val="both"/>
            </w:pPr>
            <w:bookmarkStart w:id="135" w:name="n249"/>
            <w:bookmarkStart w:id="136" w:name="n113"/>
            <w:bookmarkEnd w:id="135"/>
            <w:bookmarkEnd w:id="136"/>
            <w:r w:rsidRPr="00014564">
              <w:t>Якщо середній діаметр дерев, що призначаються для рубки, становить менше 8 сантиметрів, додатково подається акт відведення лісосіки під час проведення освітлення, прочищення, проріджування, інших рубок та робіт, пов’язаних і не пов’язаних з веденням лісового господарства.</w:t>
            </w:r>
          </w:p>
          <w:p w14:paraId="42B87D91" w14:textId="77777777" w:rsidR="00993903" w:rsidRPr="00014564" w:rsidRDefault="00993903" w:rsidP="00993903">
            <w:pPr>
              <w:pStyle w:val="rvps2"/>
              <w:shd w:val="clear" w:color="auto" w:fill="FFFFFF"/>
              <w:spacing w:before="0" w:beforeAutospacing="0" w:after="0" w:afterAutospacing="0"/>
              <w:ind w:firstLine="317"/>
              <w:jc w:val="both"/>
            </w:pPr>
            <w:bookmarkStart w:id="137" w:name="n250"/>
            <w:bookmarkStart w:id="138" w:name="n114"/>
            <w:bookmarkEnd w:id="137"/>
            <w:bookmarkEnd w:id="138"/>
            <w:r w:rsidRPr="00014564">
              <w:t>Якщо діаметр дерев на висоті 1,3 метра, що призначаються для рубки, становить 8 сантиметрів і більше, додатково подаються польова перелікова відомість дерев, призначених для рубки, та переліково-оцінювальна відомість (детальна матеріально-грошова оцінка).</w:t>
            </w:r>
          </w:p>
          <w:p w14:paraId="3AB5F1E7" w14:textId="77777777" w:rsidR="00993903" w:rsidRPr="00014564" w:rsidRDefault="00993903" w:rsidP="00993903">
            <w:pPr>
              <w:pStyle w:val="rvps2"/>
              <w:shd w:val="clear" w:color="auto" w:fill="FFFFFF"/>
              <w:spacing w:before="0" w:beforeAutospacing="0" w:after="0" w:afterAutospacing="0"/>
              <w:ind w:firstLine="317"/>
              <w:jc w:val="both"/>
            </w:pPr>
            <w:bookmarkStart w:id="139" w:name="n115"/>
            <w:bookmarkEnd w:id="139"/>
            <w:r w:rsidRPr="00014564">
              <w:t>У разі видачі лісорубного квитка на проведення інших рубок та робіт, пов’язаних і не пов’язаних з веденням лісового господарства, на територіях та об’єктах природо-заповідного фонду, передбаченого</w:t>
            </w:r>
            <w:r>
              <w:rPr>
                <w:lang w:val="uk-UA"/>
              </w:rPr>
              <w:t xml:space="preserve"> </w:t>
            </w:r>
            <w:hyperlink r:id="rId80" w:tgtFrame="_blank" w:history="1">
              <w:r w:rsidRPr="00BD4546">
                <w:rPr>
                  <w:rStyle w:val="a6"/>
                  <w:color w:val="auto"/>
                  <w:u w:val="none"/>
                </w:rPr>
                <w:t>Законом України</w:t>
              </w:r>
            </w:hyperlink>
            <w:r>
              <w:rPr>
                <w:lang w:val="uk-UA"/>
              </w:rPr>
              <w:t xml:space="preserve"> «</w:t>
            </w:r>
            <w:r w:rsidRPr="00014564">
              <w:t>Про природно-заповідний фонд України</w:t>
            </w:r>
            <w:r>
              <w:rPr>
                <w:lang w:val="uk-UA"/>
              </w:rPr>
              <w:t>»</w:t>
            </w:r>
            <w:r w:rsidRPr="00014564">
              <w:t>, необхідна обов’язкова наявність таких документів:</w:t>
            </w:r>
          </w:p>
          <w:p w14:paraId="710DF6AB" w14:textId="77777777" w:rsidR="00993903" w:rsidRPr="00014564" w:rsidRDefault="00993903" w:rsidP="00993903">
            <w:pPr>
              <w:pStyle w:val="rvps2"/>
              <w:shd w:val="clear" w:color="auto" w:fill="FFFFFF"/>
              <w:spacing w:before="0" w:beforeAutospacing="0" w:after="0" w:afterAutospacing="0"/>
              <w:ind w:firstLine="317"/>
              <w:jc w:val="both"/>
            </w:pPr>
            <w:bookmarkStart w:id="140" w:name="n251"/>
            <w:bookmarkStart w:id="141" w:name="n116"/>
            <w:bookmarkEnd w:id="140"/>
            <w:bookmarkEnd w:id="141"/>
            <w:r w:rsidRPr="00014564">
              <w:t>ліміту на спеціальне використання природних ресурсів у межах територій та об’єктів природно-заповідного фонду;</w:t>
            </w:r>
          </w:p>
          <w:p w14:paraId="3FBCF076" w14:textId="77777777" w:rsidR="00993903" w:rsidRPr="00014564" w:rsidRDefault="00993903" w:rsidP="00993903">
            <w:pPr>
              <w:pStyle w:val="rvps2"/>
              <w:shd w:val="clear" w:color="auto" w:fill="FFFFFF"/>
              <w:spacing w:before="0" w:beforeAutospacing="0" w:after="0" w:afterAutospacing="0"/>
              <w:ind w:firstLine="317"/>
              <w:jc w:val="both"/>
            </w:pPr>
            <w:bookmarkStart w:id="142" w:name="n117"/>
            <w:bookmarkEnd w:id="142"/>
            <w:r w:rsidRPr="00014564">
              <w:t>дозволу на спеціальне використання природних ресурсів у межах територій та об’єктів природно-заповідного фонду.</w:t>
            </w:r>
          </w:p>
          <w:p w14:paraId="4E61BFE6" w14:textId="77777777" w:rsidR="00993903" w:rsidRPr="00385769" w:rsidRDefault="00993903" w:rsidP="00993903">
            <w:pPr>
              <w:pStyle w:val="rvps2"/>
              <w:shd w:val="clear" w:color="auto" w:fill="FFFFFF"/>
              <w:spacing w:before="0" w:beforeAutospacing="0" w:after="0" w:afterAutospacing="0"/>
              <w:ind w:firstLine="317"/>
              <w:jc w:val="both"/>
              <w:rPr>
                <w:i/>
              </w:rPr>
            </w:pPr>
            <w:bookmarkStart w:id="143" w:name="n253"/>
            <w:bookmarkEnd w:id="143"/>
            <w:r w:rsidRPr="00385769">
              <w:rPr>
                <w:i/>
              </w:rPr>
              <w:t>У випадку, передбаченому</w:t>
            </w:r>
            <w:r w:rsidRPr="00385769">
              <w:rPr>
                <w:i/>
                <w:lang w:val="uk-UA"/>
              </w:rPr>
              <w:t xml:space="preserve"> </w:t>
            </w:r>
            <w:hyperlink r:id="rId81" w:tgtFrame="_blank" w:history="1">
              <w:r w:rsidRPr="00385769">
                <w:rPr>
                  <w:rStyle w:val="a6"/>
                  <w:i/>
                  <w:color w:val="auto"/>
                  <w:u w:val="none"/>
                </w:rPr>
                <w:t>пунктом 4</w:t>
              </w:r>
            </w:hyperlink>
            <w:r w:rsidRPr="00385769">
              <w:rPr>
                <w:i/>
                <w:lang w:val="uk-UA"/>
              </w:rPr>
              <w:t xml:space="preserve"> </w:t>
            </w:r>
            <w:r w:rsidRPr="00385769">
              <w:rPr>
                <w:i/>
              </w:rPr>
              <w:t xml:space="preserve">Правил поліпшення якісного складу лісів, проведення інших рубок та робіт, пов’язаних і не пов’язаних із веденням лісового господарства, затверджених постановою Кабінету Міністрів України від 12 травня 2007 р. № 724, додатково подається акт обстеження деревостанів, в яких планується провести рубки формування і оздоровлення лісів, інші рубки та роботи, пов’язані і не пов’язані з веденням лісового господарства, який повинен містити інформацію про рекомендації щодо необхідності проведення рубок формування і оздоровлення лісів, інших рубок та робіт, пов’язаних і не пов’язаних з веденням лісового господарства, та про повідомлення органу виконавчої влади з питань охорони навколишнього природного </w:t>
            </w:r>
            <w:r w:rsidRPr="00385769">
              <w:rPr>
                <w:i/>
              </w:rPr>
              <w:lastRenderedPageBreak/>
              <w:t>середовища Автономної Республіки Крим, обласної, Київської та Севастопольської міської держадміністрації.</w:t>
            </w:r>
          </w:p>
          <w:p w14:paraId="170BBD03" w14:textId="77777777" w:rsidR="00993903" w:rsidRDefault="00993903" w:rsidP="00993903">
            <w:pPr>
              <w:pStyle w:val="rvps2"/>
              <w:shd w:val="clear" w:color="auto" w:fill="FFFFFF"/>
              <w:spacing w:before="0" w:beforeAutospacing="0" w:after="0" w:afterAutospacing="0"/>
              <w:ind w:firstLine="317"/>
              <w:jc w:val="both"/>
              <w:rPr>
                <w:lang w:val="uk-UA"/>
              </w:rPr>
            </w:pPr>
            <w:bookmarkStart w:id="144" w:name="n255"/>
            <w:bookmarkStart w:id="145" w:name="n254"/>
            <w:bookmarkEnd w:id="144"/>
            <w:bookmarkEnd w:id="145"/>
          </w:p>
          <w:p w14:paraId="385EE97E" w14:textId="77777777" w:rsidR="00993903" w:rsidRDefault="00993903" w:rsidP="00993903">
            <w:pPr>
              <w:pStyle w:val="rvps2"/>
              <w:shd w:val="clear" w:color="auto" w:fill="FFFFFF"/>
              <w:spacing w:before="0" w:beforeAutospacing="0" w:after="0" w:afterAutospacing="0"/>
              <w:ind w:firstLine="317"/>
              <w:jc w:val="both"/>
              <w:rPr>
                <w:lang w:val="uk-UA"/>
              </w:rPr>
            </w:pPr>
          </w:p>
          <w:p w14:paraId="2C30529A" w14:textId="77777777" w:rsidR="007A03CE" w:rsidRDefault="007A03CE" w:rsidP="00810E07">
            <w:pPr>
              <w:pStyle w:val="rvps2"/>
              <w:shd w:val="clear" w:color="auto" w:fill="FFFFFF"/>
              <w:spacing w:before="0" w:beforeAutospacing="0" w:after="0" w:afterAutospacing="0"/>
              <w:jc w:val="both"/>
              <w:rPr>
                <w:lang w:val="uk-UA"/>
              </w:rPr>
            </w:pPr>
          </w:p>
          <w:p w14:paraId="54DDB0E4" w14:textId="77777777" w:rsidR="00385769" w:rsidRDefault="00385769" w:rsidP="00993903">
            <w:pPr>
              <w:pStyle w:val="rvps2"/>
              <w:shd w:val="clear" w:color="auto" w:fill="FFFFFF"/>
              <w:spacing w:before="0" w:beforeAutospacing="0" w:after="0" w:afterAutospacing="0"/>
              <w:ind w:firstLine="317"/>
              <w:jc w:val="both"/>
              <w:rPr>
                <w:lang w:val="uk-UA"/>
              </w:rPr>
            </w:pPr>
          </w:p>
          <w:p w14:paraId="57D7F797" w14:textId="77777777" w:rsidR="00385769" w:rsidRDefault="00385769" w:rsidP="00993903">
            <w:pPr>
              <w:pStyle w:val="rvps2"/>
              <w:shd w:val="clear" w:color="auto" w:fill="FFFFFF"/>
              <w:spacing w:before="0" w:beforeAutospacing="0" w:after="0" w:afterAutospacing="0"/>
              <w:ind w:firstLine="317"/>
              <w:jc w:val="both"/>
              <w:rPr>
                <w:lang w:val="uk-UA"/>
              </w:rPr>
            </w:pPr>
          </w:p>
          <w:p w14:paraId="134230C1" w14:textId="77777777" w:rsidR="00993903" w:rsidRDefault="00993903" w:rsidP="00993903">
            <w:pPr>
              <w:pStyle w:val="rvps2"/>
              <w:shd w:val="clear" w:color="auto" w:fill="FFFFFF"/>
              <w:spacing w:before="0" w:beforeAutospacing="0" w:after="0" w:afterAutospacing="0"/>
              <w:ind w:firstLine="317"/>
              <w:jc w:val="both"/>
              <w:rPr>
                <w:lang w:val="uk-UA"/>
              </w:rPr>
            </w:pPr>
            <w:r w:rsidRPr="00893AFB">
              <w:rPr>
                <w:lang w:val="uk-UA"/>
              </w:rPr>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bookmarkStart w:id="146" w:name="n252"/>
            <w:bookmarkEnd w:id="146"/>
          </w:p>
          <w:p w14:paraId="6D5507DE" w14:textId="77777777" w:rsidR="007A03CE" w:rsidRDefault="007A03CE" w:rsidP="00993903">
            <w:pPr>
              <w:pStyle w:val="rvps2"/>
              <w:shd w:val="clear" w:color="auto" w:fill="FFFFFF"/>
              <w:spacing w:before="0" w:beforeAutospacing="0" w:after="0" w:afterAutospacing="0"/>
              <w:ind w:firstLine="317"/>
              <w:jc w:val="both"/>
              <w:rPr>
                <w:lang w:val="uk-UA"/>
              </w:rPr>
            </w:pPr>
          </w:p>
          <w:p w14:paraId="721BD2D8" w14:textId="77777777" w:rsidR="007A03CE" w:rsidRPr="007A03CE" w:rsidRDefault="007A03CE" w:rsidP="00993903">
            <w:pPr>
              <w:pStyle w:val="rvps2"/>
              <w:shd w:val="clear" w:color="auto" w:fill="FFFFFF"/>
              <w:spacing w:before="0" w:beforeAutospacing="0" w:after="0" w:afterAutospacing="0"/>
              <w:ind w:firstLine="317"/>
              <w:jc w:val="both"/>
              <w:rPr>
                <w:b/>
                <w:lang w:val="uk-UA"/>
              </w:rPr>
            </w:pPr>
            <w:r w:rsidRPr="007A03CE">
              <w:rPr>
                <w:b/>
                <w:lang w:val="uk-UA"/>
              </w:rPr>
              <w:t>Відсутній</w:t>
            </w:r>
          </w:p>
        </w:tc>
        <w:tc>
          <w:tcPr>
            <w:tcW w:w="7938" w:type="dxa"/>
            <w:shd w:val="clear" w:color="auto" w:fill="auto"/>
          </w:tcPr>
          <w:p w14:paraId="3074AAC5"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14. Для видачі лісорубного квитка на проведення інших рубок та робіт, пов’язаних і не пов’язаних з веденням лісового господарства, подаються такі документи:</w:t>
            </w:r>
          </w:p>
          <w:p w14:paraId="06C81C9D"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заява на видачу лісорубного квитка;</w:t>
            </w:r>
          </w:p>
          <w:p w14:paraId="45FE6CBB" w14:textId="77777777" w:rsidR="00993903" w:rsidRPr="00014564" w:rsidRDefault="00993903" w:rsidP="00993903">
            <w:pPr>
              <w:pStyle w:val="rvps2"/>
              <w:shd w:val="clear" w:color="auto" w:fill="FFFFFF"/>
              <w:spacing w:before="0" w:beforeAutospacing="0" w:after="0" w:afterAutospacing="0"/>
              <w:ind w:firstLine="317"/>
              <w:jc w:val="both"/>
            </w:pPr>
            <w:r w:rsidRPr="00014564">
              <w:t>план лісосіки;</w:t>
            </w:r>
          </w:p>
          <w:p w14:paraId="4C9E1687" w14:textId="77777777" w:rsidR="00993903" w:rsidRPr="00014564" w:rsidRDefault="00993903" w:rsidP="00993903">
            <w:pPr>
              <w:pStyle w:val="rvps2"/>
              <w:shd w:val="clear" w:color="auto" w:fill="FFFFFF"/>
              <w:spacing w:before="0" w:beforeAutospacing="0" w:after="0" w:afterAutospacing="0"/>
              <w:ind w:firstLine="317"/>
              <w:jc w:val="both"/>
            </w:pPr>
            <w:r w:rsidRPr="00014564">
              <w:t>копія таксаційного опису ділянки, що проектується під рубку, складеного відповідно до</w:t>
            </w:r>
            <w:r>
              <w:rPr>
                <w:lang w:val="uk-UA"/>
              </w:rPr>
              <w:t xml:space="preserve"> </w:t>
            </w:r>
            <w:hyperlink r:id="rId82" w:anchor="n9" w:tgtFrame="_blank" w:history="1">
              <w:r w:rsidRPr="00BD4546">
                <w:rPr>
                  <w:rStyle w:val="a6"/>
                  <w:color w:val="auto"/>
                  <w:u w:val="none"/>
                </w:rPr>
                <w:t>Порядку здійснення лісовпорядкування</w:t>
              </w:r>
            </w:hyperlink>
            <w:r w:rsidRPr="00014564">
              <w:t xml:space="preserve">, затвердженого постановою Кабінету Міністрів України від 7 лютого </w:t>
            </w:r>
            <w:r>
              <w:rPr>
                <w:lang w:val="uk-UA"/>
              </w:rPr>
              <w:br/>
            </w:r>
            <w:r w:rsidRPr="00014564">
              <w:t>2023 р. № 112, або акта обстеження, складеного відповідно до</w:t>
            </w:r>
            <w:r>
              <w:rPr>
                <w:lang w:val="uk-UA"/>
              </w:rPr>
              <w:t xml:space="preserve"> </w:t>
            </w:r>
            <w:hyperlink r:id="rId83" w:anchor="n9" w:tgtFrame="_blank" w:history="1">
              <w:r w:rsidRPr="00BD4546">
                <w:rPr>
                  <w:rStyle w:val="a6"/>
                  <w:color w:val="auto"/>
                  <w:u w:val="none"/>
                </w:rPr>
                <w:t>Правил утримання та збереження полезахисних лісових смуг, розташованих на землях сільськогосподарського призначення</w:t>
              </w:r>
            </w:hyperlink>
            <w:r w:rsidRPr="00014564">
              <w:t>, затверджених постановою Кабінету Міністрів України від 22 липня 2020 р. № 650.</w:t>
            </w:r>
          </w:p>
          <w:p w14:paraId="67D315A7" w14:textId="77777777" w:rsidR="00993903" w:rsidRPr="00014564" w:rsidRDefault="00993903" w:rsidP="00993903">
            <w:pPr>
              <w:pStyle w:val="rvps2"/>
              <w:shd w:val="clear" w:color="auto" w:fill="FFFFFF"/>
              <w:spacing w:before="0" w:beforeAutospacing="0" w:after="0" w:afterAutospacing="0"/>
              <w:ind w:firstLine="317"/>
              <w:jc w:val="both"/>
            </w:pPr>
            <w:r w:rsidRPr="00014564">
              <w:t>Якщо середній діаметр дерев, що призначаються для рубки, становить менше 8 сантиметрів, додатково подається акт відведення лісосіки під час проведення освітлення, прочищення, проріджування, інших рубок та робіт, пов’язаних і не пов’язаних з веденням лісового господарства.</w:t>
            </w:r>
          </w:p>
          <w:p w14:paraId="27F294FD" w14:textId="77777777" w:rsidR="00993903" w:rsidRPr="00014564" w:rsidRDefault="00993903" w:rsidP="00993903">
            <w:pPr>
              <w:pStyle w:val="rvps2"/>
              <w:shd w:val="clear" w:color="auto" w:fill="FFFFFF"/>
              <w:spacing w:before="0" w:beforeAutospacing="0" w:after="0" w:afterAutospacing="0"/>
              <w:ind w:firstLine="317"/>
              <w:jc w:val="both"/>
            </w:pPr>
            <w:r w:rsidRPr="00014564">
              <w:t>Якщо діаметр дерев на висоті 1,3 метра, що призначаються для рубки, становить 8 сантиметрів і більше, додатково подаються польова перелікова відомість дерев, призначених для рубки, та переліково-оцінювальна відомість (детальна матеріально-грошова оцінка).</w:t>
            </w:r>
          </w:p>
          <w:p w14:paraId="204A8847" w14:textId="77777777" w:rsidR="00993903" w:rsidRPr="00014564" w:rsidRDefault="00993903" w:rsidP="00993903">
            <w:pPr>
              <w:pStyle w:val="rvps2"/>
              <w:shd w:val="clear" w:color="auto" w:fill="FFFFFF"/>
              <w:spacing w:before="0" w:beforeAutospacing="0" w:after="0" w:afterAutospacing="0"/>
              <w:ind w:firstLine="317"/>
              <w:jc w:val="both"/>
            </w:pPr>
            <w:r w:rsidRPr="00014564">
              <w:t>У разі видачі лісорубного квитка на проведення інших рубок та робіт, пов’язаних і не пов’язаних з веденням лісового господарства, на територіях та об’єктах природо-заповідного фонду, передбаченого</w:t>
            </w:r>
            <w:r>
              <w:rPr>
                <w:lang w:val="uk-UA"/>
              </w:rPr>
              <w:t xml:space="preserve"> </w:t>
            </w:r>
            <w:hyperlink r:id="rId84" w:tgtFrame="_blank" w:history="1">
              <w:r w:rsidRPr="00BD4546">
                <w:rPr>
                  <w:rStyle w:val="a6"/>
                  <w:color w:val="auto"/>
                  <w:u w:val="none"/>
                </w:rPr>
                <w:t>Законом України</w:t>
              </w:r>
            </w:hyperlink>
            <w:r>
              <w:rPr>
                <w:lang w:val="uk-UA"/>
              </w:rPr>
              <w:t xml:space="preserve"> «</w:t>
            </w:r>
            <w:r w:rsidRPr="00014564">
              <w:t>Про природно-заповідний фонд України</w:t>
            </w:r>
            <w:r>
              <w:rPr>
                <w:lang w:val="uk-UA"/>
              </w:rPr>
              <w:t>»</w:t>
            </w:r>
            <w:r w:rsidRPr="00014564">
              <w:t>, необхідна обов’язкова наявність таких документів:</w:t>
            </w:r>
          </w:p>
          <w:p w14:paraId="665AC184" w14:textId="77777777" w:rsidR="00993903" w:rsidRPr="00014564" w:rsidRDefault="00993903" w:rsidP="00993903">
            <w:pPr>
              <w:pStyle w:val="rvps2"/>
              <w:shd w:val="clear" w:color="auto" w:fill="FFFFFF"/>
              <w:spacing w:before="0" w:beforeAutospacing="0" w:after="0" w:afterAutospacing="0"/>
              <w:ind w:firstLine="317"/>
              <w:jc w:val="both"/>
            </w:pPr>
            <w:r w:rsidRPr="00014564">
              <w:t>ліміту на спеціальне використання природних ресурсів у межах територій та об’єктів природно-заповідного фонду;</w:t>
            </w:r>
          </w:p>
          <w:p w14:paraId="42BEC7DC" w14:textId="77777777" w:rsidR="00993903" w:rsidRPr="00014564" w:rsidRDefault="00993903" w:rsidP="00993903">
            <w:pPr>
              <w:pStyle w:val="rvps2"/>
              <w:shd w:val="clear" w:color="auto" w:fill="FFFFFF"/>
              <w:spacing w:before="0" w:beforeAutospacing="0" w:after="0" w:afterAutospacing="0"/>
              <w:ind w:firstLine="317"/>
              <w:jc w:val="both"/>
            </w:pPr>
            <w:r w:rsidRPr="00014564">
              <w:t>дозволу на спеціальне використання природних ресурсів у межах територій та об’єктів природно-заповідного фонду.</w:t>
            </w:r>
          </w:p>
          <w:p w14:paraId="2C0613C5" w14:textId="77777777" w:rsidR="00993903" w:rsidRPr="00385769" w:rsidRDefault="00993903" w:rsidP="00993903">
            <w:pPr>
              <w:pStyle w:val="rvps2"/>
              <w:shd w:val="clear" w:color="auto" w:fill="FFFFFF"/>
              <w:spacing w:before="0" w:beforeAutospacing="0" w:after="0" w:afterAutospacing="0"/>
              <w:ind w:firstLine="317"/>
              <w:jc w:val="both"/>
              <w:rPr>
                <w:b/>
                <w:lang w:val="uk-UA"/>
              </w:rPr>
            </w:pPr>
            <w:r w:rsidRPr="00385769">
              <w:rPr>
                <w:b/>
              </w:rPr>
              <w:t>У випадку, передбаченому</w:t>
            </w:r>
            <w:r w:rsidRPr="00385769">
              <w:rPr>
                <w:b/>
                <w:lang w:val="uk-UA"/>
              </w:rPr>
              <w:t xml:space="preserve"> </w:t>
            </w:r>
            <w:hyperlink r:id="rId85" w:tgtFrame="_blank" w:history="1">
              <w:r w:rsidRPr="00385769">
                <w:rPr>
                  <w:rStyle w:val="a6"/>
                  <w:b/>
                  <w:color w:val="auto"/>
                  <w:u w:val="none"/>
                </w:rPr>
                <w:t>пунктом 4</w:t>
              </w:r>
            </w:hyperlink>
            <w:r w:rsidRPr="00385769">
              <w:rPr>
                <w:b/>
                <w:lang w:val="uk-UA"/>
              </w:rPr>
              <w:t xml:space="preserve"> </w:t>
            </w:r>
            <w:r w:rsidRPr="00385769">
              <w:rPr>
                <w:b/>
              </w:rPr>
              <w:t>Правил поліпшення якісного складу лісів, проведення інших рубок та робіт, пов’язаних і не пов’язаних із веденням лісового господарства, затверджених постановою Кабінету Міністрів України від 12 травня 2007 р. № 724</w:t>
            </w:r>
            <w:r w:rsidR="00385769" w:rsidRPr="00385769">
              <w:rPr>
                <w:b/>
                <w:lang w:val="uk-UA"/>
              </w:rPr>
              <w:t xml:space="preserve"> </w:t>
            </w:r>
            <w:r w:rsidR="00385769" w:rsidRPr="00385769">
              <w:rPr>
                <w:b/>
              </w:rPr>
              <w:t>(Офіційний вісник України, 2007 р., № 37, ст. 1478</w:t>
            </w:r>
            <w:r w:rsidR="00385769" w:rsidRPr="00385769">
              <w:rPr>
                <w:b/>
                <w:lang w:val="uk-UA"/>
              </w:rPr>
              <w:t>)</w:t>
            </w:r>
            <w:r w:rsidRPr="00385769">
              <w:rPr>
                <w:b/>
              </w:rPr>
              <w:t xml:space="preserve">, </w:t>
            </w:r>
            <w:r w:rsidRPr="00385769">
              <w:rPr>
                <w:b/>
                <w:lang w:val="uk-UA"/>
              </w:rPr>
              <w:t xml:space="preserve">крім </w:t>
            </w:r>
            <w:r w:rsidR="00A66E0A" w:rsidRPr="00385769">
              <w:rPr>
                <w:b/>
                <w:lang w:val="uk-UA"/>
              </w:rPr>
              <w:t>вирубування</w:t>
            </w:r>
            <w:r w:rsidRPr="00385769">
              <w:rPr>
                <w:b/>
                <w:shd w:val="clear" w:color="auto" w:fill="FFFFFF"/>
              </w:rPr>
              <w:t xml:space="preserve"> небезпечних дерев у зовнішніх зонах безпеки вздовж лісосік</w:t>
            </w:r>
            <w:r w:rsidRPr="00385769">
              <w:rPr>
                <w:b/>
                <w:shd w:val="clear" w:color="auto" w:fill="FFFFFF"/>
                <w:lang w:val="uk-UA"/>
              </w:rPr>
              <w:t xml:space="preserve">, </w:t>
            </w:r>
            <w:r w:rsidR="00A66E0A" w:rsidRPr="00385769">
              <w:rPr>
                <w:b/>
                <w:shd w:val="clear" w:color="auto" w:fill="FFFFFF"/>
                <w:lang w:val="uk-UA"/>
              </w:rPr>
              <w:t xml:space="preserve">рубок </w:t>
            </w:r>
            <w:r w:rsidRPr="00385769">
              <w:rPr>
                <w:b/>
                <w:lang w:val="uk-UA"/>
              </w:rPr>
              <w:t>модельних дерев (під час здійснення лісовпорядкування, лісопатологічного обстеження і відведення лісосік)</w:t>
            </w:r>
            <w:r w:rsidRPr="00385769">
              <w:rPr>
                <w:b/>
                <w:shd w:val="clear" w:color="auto" w:fill="FFFFFF"/>
                <w:lang w:val="uk-UA"/>
              </w:rPr>
              <w:t xml:space="preserve"> </w:t>
            </w:r>
            <w:r w:rsidR="009454CC" w:rsidRPr="00385769">
              <w:rPr>
                <w:b/>
                <w:shd w:val="clear" w:color="auto" w:fill="FFFFFF"/>
                <w:lang w:val="uk-UA"/>
              </w:rPr>
              <w:t>і</w:t>
            </w:r>
            <w:r w:rsidRPr="00385769">
              <w:rPr>
                <w:b/>
                <w:shd w:val="clear" w:color="auto" w:fill="FFFFFF"/>
                <w:lang w:val="uk-UA"/>
              </w:rPr>
              <w:t xml:space="preserve"> </w:t>
            </w:r>
            <w:r w:rsidRPr="00385769">
              <w:rPr>
                <w:b/>
                <w:lang w:val="uk-UA"/>
              </w:rPr>
              <w:t>вирубування дерев і чагарників під час гасіння лісових пожеж</w:t>
            </w:r>
            <w:r w:rsidRPr="007A6E94">
              <w:rPr>
                <w:b/>
                <w:lang w:val="uk-UA"/>
              </w:rPr>
              <w:t xml:space="preserve">, додатково подається акт обстеження деревостанів, в яких планується провести рубки формування і оздоровлення лісів, інші рубки та роботи, пов’язані і не </w:t>
            </w:r>
            <w:r w:rsidRPr="007A6E94">
              <w:rPr>
                <w:b/>
                <w:lang w:val="uk-UA"/>
              </w:rPr>
              <w:lastRenderedPageBreak/>
              <w:t>пов’язані з веденням лісового господарства, який повинен містити інформацію про рекомендації щодо необхідності проведення інших рубок та робіт, пов’язаних і не пов’язаних з веденням лісового господарства, та про повідомлення органу виконавчої влади з питань охорони навколишнього природного середовища Автономної Республіки Крим, обласної, Київської та Севастопольської міської держадміністрації.</w:t>
            </w:r>
          </w:p>
          <w:p w14:paraId="00314609" w14:textId="77777777" w:rsidR="00993903" w:rsidRDefault="00993903" w:rsidP="00993903">
            <w:pPr>
              <w:pStyle w:val="rvps2"/>
              <w:shd w:val="clear" w:color="auto" w:fill="FFFFFF"/>
              <w:spacing w:before="0" w:beforeAutospacing="0" w:after="0" w:afterAutospacing="0"/>
              <w:ind w:firstLine="317"/>
              <w:jc w:val="both"/>
              <w:rPr>
                <w:lang w:val="uk-UA"/>
              </w:rPr>
            </w:pPr>
            <w:r w:rsidRPr="00014564">
              <w:t>У разі наявності розбіжностей між матеріалами відведення лісосіки та матеріалами лісовпорядкування додатково подається акт про виявлені розбіжності у матеріалах лісовпорядкування.</w:t>
            </w:r>
          </w:p>
          <w:p w14:paraId="7D587619" w14:textId="77777777" w:rsidR="007A03CE" w:rsidRDefault="007A03CE" w:rsidP="00993903">
            <w:pPr>
              <w:pStyle w:val="rvps2"/>
              <w:shd w:val="clear" w:color="auto" w:fill="FFFFFF"/>
              <w:spacing w:before="0" w:beforeAutospacing="0" w:after="0" w:afterAutospacing="0"/>
              <w:ind w:firstLine="317"/>
              <w:jc w:val="both"/>
              <w:rPr>
                <w:lang w:val="uk-UA"/>
              </w:rPr>
            </w:pPr>
          </w:p>
          <w:p w14:paraId="45B78B14" w14:textId="77777777" w:rsidR="007A03CE" w:rsidRPr="007A03CE" w:rsidRDefault="00AD32E1" w:rsidP="00AD32E1">
            <w:pPr>
              <w:pStyle w:val="rvps2"/>
              <w:shd w:val="clear" w:color="auto" w:fill="FFFFFF"/>
              <w:spacing w:before="0" w:beforeAutospacing="0" w:after="0" w:afterAutospacing="0"/>
              <w:ind w:firstLine="317"/>
              <w:jc w:val="both"/>
              <w:rPr>
                <w:lang w:val="uk-UA"/>
              </w:rPr>
            </w:pPr>
            <w:r>
              <w:rPr>
                <w:b/>
                <w:lang w:val="uk-UA"/>
              </w:rPr>
              <w:t>У разі проведення</w:t>
            </w:r>
            <w:r w:rsidR="00DF4ADA" w:rsidRPr="00DF4ADA">
              <w:rPr>
                <w:b/>
                <w:lang w:val="uk-UA"/>
              </w:rPr>
              <w:t xml:space="preserve"> рубок </w:t>
            </w:r>
            <w:r w:rsidR="007A03CE" w:rsidRPr="004B53BC">
              <w:rPr>
                <w:b/>
                <w:lang w:val="uk-UA"/>
              </w:rPr>
              <w:t>для науково-дослідних цілей</w:t>
            </w:r>
            <w:r w:rsidR="007A03CE">
              <w:rPr>
                <w:b/>
                <w:lang w:val="uk-UA"/>
              </w:rPr>
              <w:t xml:space="preserve"> додатково подається </w:t>
            </w:r>
            <w:r>
              <w:rPr>
                <w:b/>
                <w:lang w:val="uk-UA"/>
              </w:rPr>
              <w:t>науковий (науково-технічний) проект, розроблений на підставі наукових обгрунтувань та затверджений на засіданні</w:t>
            </w:r>
            <w:r w:rsidR="007A03CE">
              <w:rPr>
                <w:b/>
                <w:lang w:val="uk-UA"/>
              </w:rPr>
              <w:t xml:space="preserve"> </w:t>
            </w:r>
            <w:r w:rsidR="007A03CE" w:rsidRPr="00F3545F">
              <w:rPr>
                <w:b/>
                <w:lang w:val="uk-UA"/>
              </w:rPr>
              <w:t>вченої або нау</w:t>
            </w:r>
            <w:r w:rsidR="007A03CE">
              <w:rPr>
                <w:b/>
                <w:lang w:val="uk-UA"/>
              </w:rPr>
              <w:t xml:space="preserve">ково-технічної ради </w:t>
            </w:r>
            <w:r w:rsidR="007A03CE" w:rsidRPr="00F3545F">
              <w:rPr>
                <w:b/>
                <w:lang w:val="uk-UA"/>
              </w:rPr>
              <w:t xml:space="preserve">наукової установи, </w:t>
            </w:r>
            <w:r w:rsidR="007A03CE">
              <w:rPr>
                <w:b/>
                <w:lang w:val="uk-UA"/>
              </w:rPr>
              <w:t xml:space="preserve">організації, підприємства, </w:t>
            </w:r>
            <w:r w:rsidR="007A03CE" w:rsidRPr="00A96290">
              <w:rPr>
                <w:b/>
                <w:lang w:val="uk-UA"/>
              </w:rPr>
              <w:t>їх філії, пр</w:t>
            </w:r>
            <w:r w:rsidR="007A03CE">
              <w:rPr>
                <w:b/>
                <w:lang w:val="uk-UA"/>
              </w:rPr>
              <w:t>едставництва, відділення та іншого відокремленого підрозділу.</w:t>
            </w:r>
          </w:p>
        </w:tc>
      </w:tr>
      <w:tr w:rsidR="00993903" w:rsidRPr="00F24884" w14:paraId="4C62B030" w14:textId="77777777" w:rsidTr="005434FF">
        <w:trPr>
          <w:trHeight w:val="73"/>
        </w:trPr>
        <w:tc>
          <w:tcPr>
            <w:tcW w:w="7796" w:type="dxa"/>
            <w:shd w:val="clear" w:color="auto" w:fill="auto"/>
          </w:tcPr>
          <w:p w14:paraId="3DE653EE" w14:textId="77777777" w:rsidR="00993903" w:rsidRDefault="00993903" w:rsidP="00DA0D4C">
            <w:pPr>
              <w:pStyle w:val="rvps2"/>
              <w:shd w:val="clear" w:color="auto" w:fill="FFFFFF"/>
              <w:spacing w:before="0" w:beforeAutospacing="0" w:after="0" w:afterAutospacing="0"/>
              <w:ind w:firstLine="318"/>
              <w:jc w:val="both"/>
              <w:rPr>
                <w:lang w:val="uk-UA"/>
              </w:rPr>
            </w:pPr>
            <w:r w:rsidRPr="00014564">
              <w:rPr>
                <w:lang w:val="uk-UA"/>
              </w:rPr>
              <w:lastRenderedPageBreak/>
              <w:t>19. Посадова особа територіального органу Держлісагентства, органу виконавчої влади з питань лісового господарства Автономної Республіки Крим перевіряє заяву на видачу лісорубного квитка та додані до неї документи щодо дотримання вимог цього Порядку та приймає рішення про видачу або відмову у видачі лісорубного квитка, що оформлюється в електронній формі та засвідчується шляхом накладення посадовою особою кваліфікованого електронного підпису відповідно до вимог</w:t>
            </w:r>
            <w:r>
              <w:rPr>
                <w:lang w:val="uk-UA"/>
              </w:rPr>
              <w:t xml:space="preserve"> </w:t>
            </w:r>
            <w:hyperlink r:id="rId86" w:tgtFrame="_blank" w:history="1">
              <w:r w:rsidRPr="00283C1D">
                <w:rPr>
                  <w:rStyle w:val="a6"/>
                  <w:color w:val="auto"/>
                  <w:u w:val="none"/>
                  <w:lang w:val="uk-UA"/>
                </w:rPr>
                <w:t>Закону України</w:t>
              </w:r>
            </w:hyperlink>
            <w:r>
              <w:rPr>
                <w:lang w:val="uk-UA"/>
              </w:rPr>
              <w:t xml:space="preserve"> «</w:t>
            </w:r>
            <w:r w:rsidRPr="00014564">
              <w:rPr>
                <w:lang w:val="uk-UA"/>
              </w:rPr>
              <w:t>Про електронні довірчі послуги</w:t>
            </w:r>
            <w:r>
              <w:rPr>
                <w:lang w:val="uk-UA"/>
              </w:rPr>
              <w:t>»</w:t>
            </w:r>
            <w:r w:rsidRPr="00014564">
              <w:rPr>
                <w:lang w:val="uk-UA"/>
              </w:rPr>
              <w:t>.</w:t>
            </w:r>
          </w:p>
          <w:p w14:paraId="482E9FC3" w14:textId="77777777" w:rsidR="00993903" w:rsidRDefault="00993903" w:rsidP="00993903">
            <w:pPr>
              <w:pStyle w:val="rvps2"/>
              <w:shd w:val="clear" w:color="auto" w:fill="FFFFFF"/>
              <w:spacing w:before="0" w:beforeAutospacing="0" w:after="0" w:afterAutospacing="0"/>
              <w:ind w:firstLine="317"/>
              <w:jc w:val="both"/>
              <w:rPr>
                <w:lang w:val="uk-UA"/>
              </w:rPr>
            </w:pPr>
          </w:p>
          <w:p w14:paraId="3FB3CE90" w14:textId="77777777" w:rsidR="00993903" w:rsidRPr="00283C1D" w:rsidRDefault="00993903" w:rsidP="00993903">
            <w:pPr>
              <w:pStyle w:val="rvps2"/>
              <w:shd w:val="clear" w:color="auto" w:fill="FFFFFF"/>
              <w:spacing w:before="0" w:beforeAutospacing="0" w:after="0" w:afterAutospacing="0"/>
              <w:ind w:firstLine="317"/>
              <w:jc w:val="both"/>
              <w:rPr>
                <w:b/>
                <w:lang w:val="uk-UA"/>
              </w:rPr>
            </w:pPr>
            <w:r>
              <w:rPr>
                <w:b/>
                <w:lang w:val="uk-UA"/>
              </w:rPr>
              <w:t>Відсутні</w:t>
            </w:r>
          </w:p>
          <w:p w14:paraId="7008322B" w14:textId="77777777" w:rsidR="00993903" w:rsidRPr="00283C1D" w:rsidRDefault="00993903" w:rsidP="00993903">
            <w:pPr>
              <w:pStyle w:val="rvps2"/>
              <w:shd w:val="clear" w:color="auto" w:fill="FFFFFF"/>
              <w:spacing w:before="0" w:beforeAutospacing="0" w:after="0" w:afterAutospacing="0"/>
              <w:ind w:firstLine="317"/>
              <w:jc w:val="both"/>
              <w:rPr>
                <w:lang w:val="uk-UA"/>
              </w:rPr>
            </w:pPr>
          </w:p>
          <w:p w14:paraId="05797CE2" w14:textId="77777777" w:rsidR="00993903" w:rsidRDefault="00993903" w:rsidP="00993903">
            <w:pPr>
              <w:pStyle w:val="rvps2"/>
              <w:shd w:val="clear" w:color="auto" w:fill="FFFFFF"/>
              <w:spacing w:before="0" w:beforeAutospacing="0" w:after="0" w:afterAutospacing="0"/>
              <w:ind w:firstLine="317"/>
              <w:jc w:val="both"/>
              <w:rPr>
                <w:lang w:val="uk-UA"/>
              </w:rPr>
            </w:pPr>
            <w:bookmarkStart w:id="147" w:name="n127"/>
            <w:bookmarkEnd w:id="147"/>
          </w:p>
          <w:p w14:paraId="20B894E3" w14:textId="77777777" w:rsidR="00993903" w:rsidRDefault="00993903" w:rsidP="00993903">
            <w:pPr>
              <w:pStyle w:val="rvps2"/>
              <w:shd w:val="clear" w:color="auto" w:fill="FFFFFF"/>
              <w:spacing w:before="0" w:beforeAutospacing="0" w:after="0" w:afterAutospacing="0"/>
              <w:ind w:firstLine="317"/>
              <w:jc w:val="both"/>
              <w:rPr>
                <w:lang w:val="uk-UA"/>
              </w:rPr>
            </w:pPr>
          </w:p>
          <w:p w14:paraId="64349770" w14:textId="77777777" w:rsidR="00993903" w:rsidRDefault="00993903" w:rsidP="00993903">
            <w:pPr>
              <w:pStyle w:val="rvps2"/>
              <w:shd w:val="clear" w:color="auto" w:fill="FFFFFF"/>
              <w:spacing w:before="0" w:beforeAutospacing="0" w:after="0" w:afterAutospacing="0"/>
              <w:ind w:firstLine="317"/>
              <w:jc w:val="both"/>
              <w:rPr>
                <w:lang w:val="uk-UA"/>
              </w:rPr>
            </w:pPr>
          </w:p>
          <w:p w14:paraId="50A28EC2" w14:textId="77777777" w:rsidR="00993903" w:rsidRDefault="00993903" w:rsidP="00993903">
            <w:pPr>
              <w:pStyle w:val="rvps2"/>
              <w:shd w:val="clear" w:color="auto" w:fill="FFFFFF"/>
              <w:spacing w:before="0" w:beforeAutospacing="0" w:after="0" w:afterAutospacing="0"/>
              <w:ind w:firstLine="317"/>
              <w:jc w:val="both"/>
              <w:rPr>
                <w:lang w:val="uk-UA"/>
              </w:rPr>
            </w:pPr>
          </w:p>
          <w:p w14:paraId="074B97F9" w14:textId="77777777" w:rsidR="00993903" w:rsidRDefault="00993903" w:rsidP="00993903">
            <w:pPr>
              <w:pStyle w:val="rvps2"/>
              <w:shd w:val="clear" w:color="auto" w:fill="FFFFFF"/>
              <w:spacing w:before="0" w:beforeAutospacing="0" w:after="0" w:afterAutospacing="0"/>
              <w:ind w:firstLine="317"/>
              <w:jc w:val="both"/>
              <w:rPr>
                <w:lang w:val="uk-UA"/>
              </w:rPr>
            </w:pPr>
          </w:p>
          <w:p w14:paraId="7A11E9B8" w14:textId="77777777" w:rsidR="00993903" w:rsidRDefault="00993903" w:rsidP="00993903">
            <w:pPr>
              <w:pStyle w:val="rvps2"/>
              <w:shd w:val="clear" w:color="auto" w:fill="FFFFFF"/>
              <w:spacing w:before="0" w:beforeAutospacing="0" w:after="0" w:afterAutospacing="0"/>
              <w:ind w:firstLine="317"/>
              <w:jc w:val="both"/>
              <w:rPr>
                <w:lang w:val="uk-UA"/>
              </w:rPr>
            </w:pPr>
          </w:p>
          <w:p w14:paraId="1C4035E0" w14:textId="77777777" w:rsidR="00993903" w:rsidRDefault="00993903" w:rsidP="00993903">
            <w:pPr>
              <w:pStyle w:val="rvps2"/>
              <w:shd w:val="clear" w:color="auto" w:fill="FFFFFF"/>
              <w:spacing w:before="0" w:beforeAutospacing="0" w:after="0" w:afterAutospacing="0"/>
              <w:ind w:firstLine="317"/>
              <w:jc w:val="both"/>
              <w:rPr>
                <w:lang w:val="uk-UA"/>
              </w:rPr>
            </w:pPr>
          </w:p>
          <w:p w14:paraId="665F99EE" w14:textId="77777777" w:rsidR="00993903" w:rsidRDefault="00993903" w:rsidP="00993903">
            <w:pPr>
              <w:pStyle w:val="rvps2"/>
              <w:shd w:val="clear" w:color="auto" w:fill="FFFFFF"/>
              <w:spacing w:before="0" w:beforeAutospacing="0" w:after="0" w:afterAutospacing="0"/>
              <w:ind w:firstLine="317"/>
              <w:jc w:val="both"/>
              <w:rPr>
                <w:lang w:val="uk-UA"/>
              </w:rPr>
            </w:pPr>
          </w:p>
          <w:p w14:paraId="7CA12B34" w14:textId="77777777" w:rsidR="00993903" w:rsidRDefault="00993903" w:rsidP="00993903">
            <w:pPr>
              <w:pStyle w:val="rvps2"/>
              <w:shd w:val="clear" w:color="auto" w:fill="FFFFFF"/>
              <w:spacing w:before="0" w:beforeAutospacing="0" w:after="0" w:afterAutospacing="0"/>
              <w:ind w:firstLine="317"/>
              <w:jc w:val="both"/>
              <w:rPr>
                <w:lang w:val="uk-UA"/>
              </w:rPr>
            </w:pPr>
          </w:p>
          <w:p w14:paraId="4E0371BC" w14:textId="77777777" w:rsidR="009454CC" w:rsidRDefault="009454CC" w:rsidP="00993903">
            <w:pPr>
              <w:pStyle w:val="rvps2"/>
              <w:shd w:val="clear" w:color="auto" w:fill="FFFFFF"/>
              <w:spacing w:before="0" w:beforeAutospacing="0" w:after="0" w:afterAutospacing="0"/>
              <w:ind w:firstLine="317"/>
              <w:jc w:val="both"/>
              <w:rPr>
                <w:lang w:val="uk-UA"/>
              </w:rPr>
            </w:pPr>
          </w:p>
          <w:p w14:paraId="752F1F45" w14:textId="77777777" w:rsidR="006875D6" w:rsidRDefault="006875D6" w:rsidP="00565ACF">
            <w:pPr>
              <w:pStyle w:val="rvps2"/>
              <w:shd w:val="clear" w:color="auto" w:fill="FFFFFF"/>
              <w:spacing w:before="0" w:beforeAutospacing="0" w:after="0" w:afterAutospacing="0"/>
              <w:jc w:val="both"/>
              <w:rPr>
                <w:lang w:val="uk-UA"/>
              </w:rPr>
            </w:pPr>
          </w:p>
          <w:p w14:paraId="2BCFA270" w14:textId="77777777" w:rsidR="00993903" w:rsidRPr="00014564" w:rsidRDefault="00993903" w:rsidP="00993903">
            <w:pPr>
              <w:pStyle w:val="rvps2"/>
              <w:shd w:val="clear" w:color="auto" w:fill="FFFFFF"/>
              <w:spacing w:before="0" w:beforeAutospacing="0" w:after="0" w:afterAutospacing="0"/>
              <w:ind w:firstLine="317"/>
              <w:jc w:val="both"/>
            </w:pPr>
            <w:r w:rsidRPr="00014564">
              <w:t>Відмова у видачі лісорубного квитка надається в електронній формі із зазначенням підстав, передбачених</w:t>
            </w:r>
            <w:r>
              <w:rPr>
                <w:lang w:val="uk-UA"/>
              </w:rPr>
              <w:t xml:space="preserve"> </w:t>
            </w:r>
            <w:hyperlink r:id="rId87" w:anchor="n144" w:history="1">
              <w:r w:rsidRPr="00283C1D">
                <w:rPr>
                  <w:rStyle w:val="a6"/>
                  <w:color w:val="auto"/>
                  <w:u w:val="none"/>
                </w:rPr>
                <w:t>пунктом 26</w:t>
              </w:r>
            </w:hyperlink>
            <w:r>
              <w:rPr>
                <w:lang w:val="uk-UA"/>
              </w:rPr>
              <w:t xml:space="preserve"> </w:t>
            </w:r>
            <w:r w:rsidRPr="00014564">
              <w:t>цього Порядку.</w:t>
            </w:r>
          </w:p>
          <w:p w14:paraId="57976CA4" w14:textId="77777777" w:rsidR="00993903" w:rsidRPr="00014564" w:rsidRDefault="006875D6" w:rsidP="006875D6">
            <w:pPr>
              <w:pStyle w:val="rvps2"/>
              <w:shd w:val="clear" w:color="auto" w:fill="FFFFFF"/>
              <w:spacing w:before="0" w:beforeAutospacing="0" w:after="0" w:afterAutospacing="0"/>
              <w:ind w:firstLine="317"/>
              <w:jc w:val="both"/>
            </w:pPr>
            <w:bookmarkStart w:id="148" w:name="n128"/>
            <w:bookmarkEnd w:id="148"/>
            <w:r>
              <w:rPr>
                <w:lang w:val="uk-UA"/>
              </w:rPr>
              <w:t>…</w:t>
            </w:r>
          </w:p>
        </w:tc>
        <w:tc>
          <w:tcPr>
            <w:tcW w:w="7938" w:type="dxa"/>
            <w:shd w:val="clear" w:color="auto" w:fill="auto"/>
          </w:tcPr>
          <w:p w14:paraId="672FB421" w14:textId="77777777" w:rsidR="00993903" w:rsidRDefault="00993903" w:rsidP="00993903">
            <w:pPr>
              <w:pStyle w:val="rvps2"/>
              <w:shd w:val="clear" w:color="auto" w:fill="FFFFFF"/>
              <w:spacing w:before="0" w:beforeAutospacing="0" w:after="0" w:afterAutospacing="0"/>
              <w:ind w:firstLine="317"/>
              <w:jc w:val="both"/>
              <w:rPr>
                <w:lang w:val="uk-UA"/>
              </w:rPr>
            </w:pPr>
            <w:r w:rsidRPr="00014564">
              <w:rPr>
                <w:lang w:val="uk-UA"/>
              </w:rPr>
              <w:lastRenderedPageBreak/>
              <w:t>19. Посадова особа територіального органу Держлісагентства, органу виконавчої влади з питань лісового господарства Автономної Республіки Крим перевіряє заяву на видачу лісорубного квитка та додані до неї документи щодо дотримання вимог цього Порядку та приймає рішення про видачу або відмову у видачі лісорубного квитка, що оформлюється в електронній формі та засвідчується шляхом накладення посадовою особою кваліфікованого електронного підпису відповідно до вимог</w:t>
            </w:r>
            <w:r>
              <w:rPr>
                <w:lang w:val="uk-UA"/>
              </w:rPr>
              <w:t xml:space="preserve"> </w:t>
            </w:r>
            <w:hyperlink r:id="rId88" w:tgtFrame="_blank" w:history="1">
              <w:r w:rsidRPr="00283C1D">
                <w:rPr>
                  <w:rStyle w:val="a6"/>
                  <w:color w:val="auto"/>
                  <w:u w:val="none"/>
                  <w:lang w:val="uk-UA"/>
                </w:rPr>
                <w:t>Закону України</w:t>
              </w:r>
            </w:hyperlink>
            <w:r>
              <w:rPr>
                <w:lang w:val="uk-UA"/>
              </w:rPr>
              <w:t xml:space="preserve"> «</w:t>
            </w:r>
            <w:r w:rsidRPr="00014564">
              <w:rPr>
                <w:lang w:val="uk-UA"/>
              </w:rPr>
              <w:t>Про електронні довірчі послуги</w:t>
            </w:r>
            <w:r>
              <w:rPr>
                <w:lang w:val="uk-UA"/>
              </w:rPr>
              <w:t>»</w:t>
            </w:r>
            <w:r w:rsidRPr="00014564">
              <w:rPr>
                <w:lang w:val="uk-UA"/>
              </w:rPr>
              <w:t>.</w:t>
            </w:r>
          </w:p>
          <w:p w14:paraId="2C1E4D0D" w14:textId="77777777" w:rsidR="00993903" w:rsidRDefault="00993903" w:rsidP="00993903">
            <w:pPr>
              <w:pStyle w:val="rvps2"/>
              <w:shd w:val="clear" w:color="auto" w:fill="FFFFFF"/>
              <w:spacing w:before="0" w:beforeAutospacing="0" w:after="0" w:afterAutospacing="0"/>
              <w:ind w:firstLine="317"/>
              <w:jc w:val="both"/>
              <w:rPr>
                <w:lang w:val="uk-UA"/>
              </w:rPr>
            </w:pPr>
          </w:p>
          <w:p w14:paraId="217EB741" w14:textId="77777777" w:rsidR="00993903" w:rsidRPr="004D1791" w:rsidRDefault="00565ACF" w:rsidP="00993903">
            <w:pPr>
              <w:pStyle w:val="rvps2"/>
              <w:shd w:val="clear" w:color="auto" w:fill="FFFFFF"/>
              <w:spacing w:before="0" w:beforeAutospacing="0" w:after="0" w:afterAutospacing="0"/>
              <w:ind w:firstLine="317"/>
              <w:jc w:val="both"/>
              <w:rPr>
                <w:b/>
                <w:lang w:val="uk-UA"/>
              </w:rPr>
            </w:pPr>
            <w:r>
              <w:rPr>
                <w:b/>
                <w:lang w:val="uk-UA"/>
              </w:rPr>
              <w:t>П</w:t>
            </w:r>
            <w:r w:rsidRPr="004D1791">
              <w:rPr>
                <w:b/>
                <w:lang w:val="uk-UA"/>
              </w:rPr>
              <w:t>осадов</w:t>
            </w:r>
            <w:r>
              <w:rPr>
                <w:b/>
                <w:lang w:val="uk-UA"/>
              </w:rPr>
              <w:t>а</w:t>
            </w:r>
            <w:r w:rsidRPr="004D1791">
              <w:rPr>
                <w:b/>
                <w:lang w:val="uk-UA"/>
              </w:rPr>
              <w:t xml:space="preserve"> особ</w:t>
            </w:r>
            <w:r>
              <w:rPr>
                <w:b/>
                <w:lang w:val="uk-UA"/>
              </w:rPr>
              <w:t>а</w:t>
            </w:r>
            <w:r w:rsidRPr="004D1791">
              <w:rPr>
                <w:b/>
                <w:lang w:val="uk-UA"/>
              </w:rPr>
              <w:t xml:space="preserve"> </w:t>
            </w:r>
            <w:r w:rsidR="00993903" w:rsidRPr="004D1791">
              <w:rPr>
                <w:b/>
                <w:lang w:val="uk-UA"/>
              </w:rPr>
              <w:t>територіального органу Держлісагентства</w:t>
            </w:r>
            <w:r>
              <w:rPr>
                <w:b/>
                <w:lang w:val="uk-UA"/>
              </w:rPr>
              <w:t xml:space="preserve"> за рішенням керівника територіального </w:t>
            </w:r>
            <w:r w:rsidR="005F45C7">
              <w:rPr>
                <w:b/>
                <w:lang w:val="uk-UA"/>
              </w:rPr>
              <w:t xml:space="preserve">органу </w:t>
            </w:r>
            <w:r w:rsidR="00993903" w:rsidRPr="004D1791">
              <w:rPr>
                <w:b/>
                <w:lang w:val="uk-UA"/>
              </w:rPr>
              <w:t xml:space="preserve">перед видачею </w:t>
            </w:r>
            <w:r w:rsidR="00993903">
              <w:rPr>
                <w:b/>
                <w:lang w:val="uk-UA"/>
              </w:rPr>
              <w:t>лісорубного квитка</w:t>
            </w:r>
            <w:r w:rsidR="00993903" w:rsidRPr="004D1791">
              <w:rPr>
                <w:b/>
                <w:lang w:val="uk-UA"/>
              </w:rPr>
              <w:t xml:space="preserve"> може здійснювати огляд на місці виділеної лісової ділянки з метою встановлення відповідності даних щодо площі, кількісних та якісних показників лісової ділянки відомостям, зазначеним у документах, поданих для отримання </w:t>
            </w:r>
            <w:r w:rsidR="00993903">
              <w:rPr>
                <w:b/>
                <w:lang w:val="uk-UA"/>
              </w:rPr>
              <w:t>лісорубного квитка.</w:t>
            </w:r>
          </w:p>
          <w:p w14:paraId="1548EFB0" w14:textId="77777777" w:rsidR="00993903" w:rsidRPr="00373C2A" w:rsidRDefault="00993903" w:rsidP="00993903">
            <w:pPr>
              <w:pStyle w:val="rvps2"/>
              <w:shd w:val="clear" w:color="auto" w:fill="FFFFFF"/>
              <w:spacing w:before="0" w:beforeAutospacing="0" w:after="0" w:afterAutospacing="0"/>
              <w:ind w:firstLine="317"/>
              <w:jc w:val="both"/>
              <w:rPr>
                <w:b/>
                <w:lang w:val="uk-UA"/>
              </w:rPr>
            </w:pPr>
            <w:r w:rsidRPr="00373C2A">
              <w:rPr>
                <w:b/>
              </w:rPr>
              <w:t xml:space="preserve">Рішення про відмову у видачі </w:t>
            </w:r>
            <w:r>
              <w:rPr>
                <w:b/>
                <w:lang w:val="uk-UA"/>
              </w:rPr>
              <w:t>лісорубного квитка</w:t>
            </w:r>
            <w:r w:rsidRPr="00373C2A">
              <w:rPr>
                <w:b/>
              </w:rPr>
              <w:t xml:space="preserve"> приймається, за умови забезпечення у необхідних випадках права </w:t>
            </w:r>
            <w:r w:rsidR="009454CC">
              <w:rPr>
                <w:b/>
                <w:lang w:val="uk-UA"/>
              </w:rPr>
              <w:t>власника лісів, постійного лісокористувача</w:t>
            </w:r>
            <w:r w:rsidRPr="00373C2A">
              <w:rPr>
                <w:b/>
              </w:rPr>
              <w:t xml:space="preserve"> на участь в адміністративному провадженні відповідно до Закону України </w:t>
            </w:r>
            <w:r w:rsidRPr="00373C2A">
              <w:rPr>
                <w:b/>
                <w:lang w:val="uk-UA"/>
              </w:rPr>
              <w:t>«</w:t>
            </w:r>
            <w:r w:rsidRPr="00373C2A">
              <w:rPr>
                <w:b/>
              </w:rPr>
              <w:t xml:space="preserve">Про адміністративну </w:t>
            </w:r>
            <w:r w:rsidRPr="00373C2A">
              <w:rPr>
                <w:b/>
              </w:rPr>
              <w:lastRenderedPageBreak/>
              <w:t>процедуру</w:t>
            </w:r>
            <w:r w:rsidRPr="00373C2A">
              <w:rPr>
                <w:b/>
                <w:lang w:val="uk-UA"/>
              </w:rPr>
              <w:t>»</w:t>
            </w:r>
            <w:r w:rsidRPr="00373C2A">
              <w:rPr>
                <w:b/>
              </w:rPr>
              <w:t>.</w:t>
            </w:r>
          </w:p>
          <w:p w14:paraId="2A1FF9D2" w14:textId="77777777" w:rsidR="00993903" w:rsidRDefault="00993903" w:rsidP="00993903">
            <w:pPr>
              <w:pStyle w:val="rvps2"/>
              <w:shd w:val="clear" w:color="auto" w:fill="FFFFFF"/>
              <w:spacing w:before="0" w:beforeAutospacing="0" w:after="0" w:afterAutospacing="0"/>
              <w:ind w:firstLine="317"/>
              <w:jc w:val="both"/>
              <w:rPr>
                <w:lang w:val="uk-UA"/>
              </w:rPr>
            </w:pPr>
          </w:p>
          <w:p w14:paraId="27BFC0B0" w14:textId="77777777" w:rsidR="00993903" w:rsidRPr="00014564" w:rsidRDefault="00993903" w:rsidP="00993903">
            <w:pPr>
              <w:pStyle w:val="rvps2"/>
              <w:shd w:val="clear" w:color="auto" w:fill="FFFFFF"/>
              <w:spacing w:before="0" w:beforeAutospacing="0" w:after="0" w:afterAutospacing="0"/>
              <w:ind w:firstLine="317"/>
              <w:jc w:val="both"/>
            </w:pPr>
            <w:r w:rsidRPr="00014564">
              <w:t>Відмова у видачі лісорубного квитка надається в електронній формі із зазначенням підстав, передбачених</w:t>
            </w:r>
            <w:r>
              <w:rPr>
                <w:lang w:val="uk-UA"/>
              </w:rPr>
              <w:t xml:space="preserve"> </w:t>
            </w:r>
            <w:hyperlink r:id="rId89" w:anchor="n144" w:history="1">
              <w:r w:rsidRPr="00283C1D">
                <w:rPr>
                  <w:rStyle w:val="a6"/>
                  <w:color w:val="auto"/>
                  <w:u w:val="none"/>
                </w:rPr>
                <w:t>пунктом 26</w:t>
              </w:r>
            </w:hyperlink>
            <w:r>
              <w:rPr>
                <w:lang w:val="uk-UA"/>
              </w:rPr>
              <w:t xml:space="preserve"> </w:t>
            </w:r>
            <w:r w:rsidRPr="00014564">
              <w:t>цього Порядку.</w:t>
            </w:r>
          </w:p>
          <w:p w14:paraId="024FD9C9" w14:textId="77777777" w:rsidR="00993903" w:rsidRPr="00014564" w:rsidRDefault="006875D6" w:rsidP="006875D6">
            <w:pPr>
              <w:pStyle w:val="rvps2"/>
              <w:shd w:val="clear" w:color="auto" w:fill="FFFFFF"/>
              <w:spacing w:before="0" w:beforeAutospacing="0" w:after="0" w:afterAutospacing="0"/>
              <w:ind w:firstLine="317"/>
              <w:jc w:val="both"/>
            </w:pPr>
            <w:r>
              <w:rPr>
                <w:lang w:val="uk-UA"/>
              </w:rPr>
              <w:t>…</w:t>
            </w:r>
          </w:p>
        </w:tc>
      </w:tr>
      <w:tr w:rsidR="00DA0D4C" w:rsidRPr="00F24884" w14:paraId="2711DEE5" w14:textId="77777777" w:rsidTr="005434FF">
        <w:trPr>
          <w:trHeight w:val="73"/>
        </w:trPr>
        <w:tc>
          <w:tcPr>
            <w:tcW w:w="7796" w:type="dxa"/>
            <w:shd w:val="clear" w:color="auto" w:fill="auto"/>
          </w:tcPr>
          <w:p w14:paraId="010DF5D0" w14:textId="77777777" w:rsidR="00DA0D4C" w:rsidRDefault="00DA0D4C" w:rsidP="00DA0D4C">
            <w:pPr>
              <w:pStyle w:val="rvps2"/>
              <w:shd w:val="clear" w:color="auto" w:fill="FFFFFF"/>
              <w:spacing w:before="0" w:beforeAutospacing="0" w:after="0" w:afterAutospacing="0"/>
              <w:ind w:firstLine="318"/>
              <w:jc w:val="both"/>
              <w:rPr>
                <w:color w:val="333333"/>
                <w:lang w:val="uk-UA" w:eastAsia="uk-UA"/>
              </w:rPr>
            </w:pPr>
            <w:r>
              <w:rPr>
                <w:color w:val="333333"/>
              </w:rPr>
              <w:lastRenderedPageBreak/>
              <w:t>21. Заявникам, які отримали лісорубні квитки, у разі стихії або виникнення інших обставин, що унеможливлюють заготівлю та вивезення деревини, може бути надане відстрочення:</w:t>
            </w:r>
          </w:p>
          <w:p w14:paraId="0F9BE4E9" w14:textId="77777777" w:rsidR="00DA0D4C" w:rsidRDefault="00DA0D4C" w:rsidP="00DA0D4C">
            <w:pPr>
              <w:pStyle w:val="rvps2"/>
              <w:shd w:val="clear" w:color="auto" w:fill="FFFFFF"/>
              <w:spacing w:before="0" w:beforeAutospacing="0" w:after="0" w:afterAutospacing="0"/>
              <w:ind w:firstLine="318"/>
              <w:jc w:val="both"/>
              <w:rPr>
                <w:color w:val="333333"/>
              </w:rPr>
            </w:pPr>
            <w:bookmarkStart w:id="149" w:name="n131"/>
            <w:bookmarkEnd w:id="149"/>
            <w:r>
              <w:rPr>
                <w:color w:val="333333"/>
              </w:rPr>
              <w:t>на заготівлю деревини (з встановленням відповідного строку вивезення деревини) - до п’яти місяців, якщо рубка розпочата і вчасно не закінчена;</w:t>
            </w:r>
          </w:p>
          <w:p w14:paraId="6AA988E6" w14:textId="77777777" w:rsidR="00DA0D4C" w:rsidRDefault="00DA0D4C" w:rsidP="00DA0D4C">
            <w:pPr>
              <w:pStyle w:val="rvps2"/>
              <w:shd w:val="clear" w:color="auto" w:fill="FFFFFF"/>
              <w:spacing w:before="0" w:beforeAutospacing="0" w:after="0" w:afterAutospacing="0"/>
              <w:ind w:firstLine="318"/>
              <w:jc w:val="both"/>
              <w:rPr>
                <w:color w:val="333333"/>
              </w:rPr>
            </w:pPr>
            <w:bookmarkStart w:id="150" w:name="n132"/>
            <w:bookmarkEnd w:id="150"/>
            <w:r>
              <w:rPr>
                <w:color w:val="333333"/>
              </w:rPr>
              <w:t>на вивезення деревини - не більш як три місяці за наявності заготовленої, але не вивезеної вчасно деревини.</w:t>
            </w:r>
          </w:p>
          <w:p w14:paraId="04F5C520" w14:textId="77777777" w:rsidR="00DA0D4C" w:rsidRDefault="00DA0D4C" w:rsidP="00DA0D4C">
            <w:pPr>
              <w:pStyle w:val="rvps2"/>
              <w:shd w:val="clear" w:color="auto" w:fill="FFFFFF"/>
              <w:spacing w:before="0" w:beforeAutospacing="0" w:after="0" w:afterAutospacing="0"/>
              <w:ind w:firstLine="318"/>
              <w:jc w:val="both"/>
              <w:rPr>
                <w:color w:val="333333"/>
              </w:rPr>
            </w:pPr>
            <w:bookmarkStart w:id="151" w:name="n133"/>
            <w:bookmarkEnd w:id="151"/>
            <w:r>
              <w:rPr>
                <w:color w:val="333333"/>
              </w:rPr>
              <w:t xml:space="preserve">Для надання відстрочення заявник подає заяву на відстрочення лісорубного квитка в електронній формі </w:t>
            </w:r>
            <w:r w:rsidRPr="00DA0D4C">
              <w:rPr>
                <w:i/>
                <w:color w:val="333333"/>
              </w:rPr>
              <w:t>разом з листом-погодженням від органу виконавчої влади з питань охорони навколишнього природного середовища Автономної Республіки Крим, обласної, Київської та Севастопольської міської держадміністрації</w:t>
            </w:r>
            <w:r>
              <w:rPr>
                <w:color w:val="333333"/>
              </w:rPr>
              <w:t xml:space="preserve"> засобами Єдиної екологічної платформи “ЕкоСистема” та/або через Портал Дія не пізніше ніж за 10 календарних днів до завершення строку дії лісорубного квитка.</w:t>
            </w:r>
          </w:p>
          <w:p w14:paraId="63980516" w14:textId="77777777" w:rsidR="00DA0D4C" w:rsidRDefault="00DA0D4C" w:rsidP="00DA0D4C">
            <w:pPr>
              <w:pStyle w:val="rvps2"/>
              <w:shd w:val="clear" w:color="auto" w:fill="FFFFFF"/>
              <w:spacing w:before="0" w:beforeAutospacing="0" w:after="0" w:afterAutospacing="0"/>
              <w:ind w:firstLine="318"/>
              <w:jc w:val="both"/>
              <w:rPr>
                <w:color w:val="333333"/>
              </w:rPr>
            </w:pPr>
            <w:bookmarkStart w:id="152" w:name="n134"/>
            <w:bookmarkEnd w:id="152"/>
            <w:r>
              <w:rPr>
                <w:color w:val="333333"/>
              </w:rPr>
              <w:t>Заява на відстрочення лісорубного квитка формується засобами Єдиної екологічної платформи “ЕкоСистема” та/або Порталу Дія.</w:t>
            </w:r>
          </w:p>
          <w:p w14:paraId="5A07FA20" w14:textId="77777777" w:rsidR="00DA0D4C" w:rsidRPr="00DA0D4C" w:rsidRDefault="00DA0D4C" w:rsidP="00DA0D4C">
            <w:pPr>
              <w:pStyle w:val="rvps2"/>
              <w:shd w:val="clear" w:color="auto" w:fill="FFFFFF"/>
              <w:spacing w:before="0" w:beforeAutospacing="0" w:after="0" w:afterAutospacing="0"/>
              <w:ind w:firstLine="318"/>
              <w:jc w:val="both"/>
              <w:rPr>
                <w:color w:val="333333"/>
              </w:rPr>
            </w:pPr>
            <w:r>
              <w:rPr>
                <w:color w:val="333333"/>
              </w:rPr>
              <w:t xml:space="preserve">Заява на відстрочення лісорубного квитка </w:t>
            </w:r>
            <w:r w:rsidRPr="00DA0D4C">
              <w:rPr>
                <w:i/>
                <w:color w:val="333333"/>
              </w:rPr>
              <w:t>та додані до неї документи</w:t>
            </w:r>
            <w:r>
              <w:rPr>
                <w:color w:val="333333"/>
              </w:rPr>
              <w:t xml:space="preserve"> подаються до територіального органу Держлісагентства, органу виконавчої влади з питань лісового господарства Автономної Республіки Крим з накладенням електронного підпису, що базується на кваліфікованому сертифікаті електронного підпису заявника, відповідно до вимог </w:t>
            </w:r>
            <w:hyperlink r:id="rId90" w:tgtFrame="_blank" w:history="1">
              <w:r w:rsidRPr="00DA0D4C">
                <w:rPr>
                  <w:rStyle w:val="a6"/>
                  <w:color w:val="auto"/>
                  <w:u w:val="none"/>
                </w:rPr>
                <w:t>Закону України</w:t>
              </w:r>
            </w:hyperlink>
            <w:r>
              <w:t xml:space="preserve"> </w:t>
            </w:r>
            <w:r w:rsidRPr="00DA0D4C">
              <w:t>“</w:t>
            </w:r>
            <w:r>
              <w:rPr>
                <w:color w:val="333333"/>
              </w:rPr>
              <w:t>Про електронні довірчі послуги”.</w:t>
            </w:r>
          </w:p>
        </w:tc>
        <w:tc>
          <w:tcPr>
            <w:tcW w:w="7938" w:type="dxa"/>
            <w:shd w:val="clear" w:color="auto" w:fill="auto"/>
          </w:tcPr>
          <w:p w14:paraId="7F13955B" w14:textId="77777777" w:rsidR="00DA0D4C" w:rsidRDefault="00DA0D4C" w:rsidP="00DA0D4C">
            <w:pPr>
              <w:pStyle w:val="rvps2"/>
              <w:shd w:val="clear" w:color="auto" w:fill="FFFFFF"/>
              <w:spacing w:before="0" w:beforeAutospacing="0" w:after="0" w:afterAutospacing="0"/>
              <w:ind w:firstLine="318"/>
              <w:jc w:val="both"/>
              <w:rPr>
                <w:color w:val="333333"/>
                <w:lang w:val="uk-UA" w:eastAsia="uk-UA"/>
              </w:rPr>
            </w:pPr>
            <w:r>
              <w:rPr>
                <w:color w:val="333333"/>
              </w:rPr>
              <w:t>21. Заявникам, які отримали лісорубні квитки, у разі стихії або виникнення інших обставин, що унеможливлюють заготівлю та вивезення деревини, може бути надане відстрочення:</w:t>
            </w:r>
          </w:p>
          <w:p w14:paraId="2D55CE4E" w14:textId="77777777" w:rsidR="00DA0D4C" w:rsidRDefault="00DA0D4C" w:rsidP="00DA0D4C">
            <w:pPr>
              <w:pStyle w:val="rvps2"/>
              <w:shd w:val="clear" w:color="auto" w:fill="FFFFFF"/>
              <w:spacing w:before="0" w:beforeAutospacing="0" w:after="0" w:afterAutospacing="0"/>
              <w:ind w:firstLine="318"/>
              <w:jc w:val="both"/>
              <w:rPr>
                <w:color w:val="333333"/>
              </w:rPr>
            </w:pPr>
            <w:r>
              <w:rPr>
                <w:color w:val="333333"/>
              </w:rPr>
              <w:t>на заготівлю деревини (з встановленням відповідного строку вивезення деревини) - до п’яти місяців, якщо рубка розпочата і вчасно не закінчена;</w:t>
            </w:r>
          </w:p>
          <w:p w14:paraId="4FD83EC2" w14:textId="77777777" w:rsidR="00DA0D4C" w:rsidRDefault="00DA0D4C" w:rsidP="00DA0D4C">
            <w:pPr>
              <w:pStyle w:val="rvps2"/>
              <w:shd w:val="clear" w:color="auto" w:fill="FFFFFF"/>
              <w:spacing w:before="0" w:beforeAutospacing="0" w:after="0" w:afterAutospacing="0"/>
              <w:ind w:firstLine="318"/>
              <w:jc w:val="both"/>
              <w:rPr>
                <w:color w:val="333333"/>
              </w:rPr>
            </w:pPr>
          </w:p>
          <w:p w14:paraId="35EC69B3" w14:textId="77777777" w:rsidR="00DA0D4C" w:rsidRDefault="00DA0D4C" w:rsidP="00DA0D4C">
            <w:pPr>
              <w:pStyle w:val="rvps2"/>
              <w:shd w:val="clear" w:color="auto" w:fill="FFFFFF"/>
              <w:spacing w:before="0" w:beforeAutospacing="0" w:after="0" w:afterAutospacing="0"/>
              <w:ind w:firstLine="318"/>
              <w:jc w:val="both"/>
              <w:rPr>
                <w:color w:val="333333"/>
              </w:rPr>
            </w:pPr>
            <w:r>
              <w:rPr>
                <w:color w:val="333333"/>
              </w:rPr>
              <w:t>на вивезення деревини - не більш як три місяці за наявності заготовленої, але не вивезеної вчасно деревини.</w:t>
            </w:r>
          </w:p>
          <w:p w14:paraId="499FCDF8" w14:textId="77777777" w:rsidR="00DA0D4C" w:rsidRDefault="00DA0D4C" w:rsidP="00DA0D4C">
            <w:pPr>
              <w:pStyle w:val="rvps2"/>
              <w:shd w:val="clear" w:color="auto" w:fill="FFFFFF"/>
              <w:spacing w:before="0" w:beforeAutospacing="0" w:after="0" w:afterAutospacing="0"/>
              <w:ind w:firstLine="318"/>
              <w:jc w:val="both"/>
              <w:rPr>
                <w:color w:val="333333"/>
              </w:rPr>
            </w:pPr>
            <w:r>
              <w:rPr>
                <w:color w:val="333333"/>
              </w:rPr>
              <w:t>Для надання відстрочення заявник подає заяву на відстрочення лісорубного квитка в електронній формі засобами Єдиної екологічної платформи “ЕкоСистема” та/або через Портал Дія не пізніше ніж за 10 календарних днів до завершення строку дії лісорубного квитка.</w:t>
            </w:r>
          </w:p>
          <w:p w14:paraId="12AD8A0C" w14:textId="77777777" w:rsidR="00DA0D4C" w:rsidRDefault="00DA0D4C" w:rsidP="00DA0D4C">
            <w:pPr>
              <w:pStyle w:val="rvps2"/>
              <w:shd w:val="clear" w:color="auto" w:fill="FFFFFF"/>
              <w:spacing w:before="0" w:beforeAutospacing="0" w:after="0" w:afterAutospacing="0"/>
              <w:ind w:firstLine="318"/>
              <w:jc w:val="both"/>
              <w:rPr>
                <w:color w:val="333333"/>
              </w:rPr>
            </w:pPr>
          </w:p>
          <w:p w14:paraId="2695B7DE" w14:textId="77777777" w:rsidR="00DA0D4C" w:rsidRDefault="00DA0D4C" w:rsidP="00DA0D4C">
            <w:pPr>
              <w:pStyle w:val="rvps2"/>
              <w:shd w:val="clear" w:color="auto" w:fill="FFFFFF"/>
              <w:spacing w:before="0" w:beforeAutospacing="0" w:after="0" w:afterAutospacing="0"/>
              <w:ind w:firstLine="318"/>
              <w:jc w:val="both"/>
              <w:rPr>
                <w:color w:val="333333"/>
              </w:rPr>
            </w:pPr>
          </w:p>
          <w:p w14:paraId="58BB7A64" w14:textId="77777777" w:rsidR="00DA0D4C" w:rsidRDefault="00DA0D4C" w:rsidP="00DA0D4C">
            <w:pPr>
              <w:pStyle w:val="rvps2"/>
              <w:shd w:val="clear" w:color="auto" w:fill="FFFFFF"/>
              <w:spacing w:before="0" w:beforeAutospacing="0" w:after="0" w:afterAutospacing="0"/>
              <w:ind w:firstLine="318"/>
              <w:jc w:val="both"/>
              <w:rPr>
                <w:color w:val="333333"/>
              </w:rPr>
            </w:pPr>
          </w:p>
          <w:p w14:paraId="2B5337C1" w14:textId="77777777" w:rsidR="00DA0D4C" w:rsidRDefault="00DA0D4C" w:rsidP="00DA0D4C">
            <w:pPr>
              <w:pStyle w:val="rvps2"/>
              <w:shd w:val="clear" w:color="auto" w:fill="FFFFFF"/>
              <w:spacing w:before="0" w:beforeAutospacing="0" w:after="0" w:afterAutospacing="0"/>
              <w:ind w:firstLine="318"/>
              <w:jc w:val="both"/>
              <w:rPr>
                <w:color w:val="333333"/>
              </w:rPr>
            </w:pPr>
            <w:r>
              <w:rPr>
                <w:color w:val="333333"/>
              </w:rPr>
              <w:t>Заява на відстрочення лісорубного квитка формується засобами Єдиної екологічної платформи “ЕкоСистема” та/або Порталу Дія.</w:t>
            </w:r>
          </w:p>
          <w:p w14:paraId="328EB065" w14:textId="77777777" w:rsidR="00DA0D4C" w:rsidRPr="00014564" w:rsidRDefault="00DA0D4C" w:rsidP="00DA0D4C">
            <w:pPr>
              <w:pStyle w:val="rvps2"/>
              <w:shd w:val="clear" w:color="auto" w:fill="FFFFFF"/>
              <w:spacing w:before="0" w:beforeAutospacing="0" w:after="0" w:afterAutospacing="0"/>
              <w:ind w:firstLine="317"/>
              <w:jc w:val="both"/>
              <w:rPr>
                <w:lang w:val="uk-UA"/>
              </w:rPr>
            </w:pPr>
            <w:r>
              <w:rPr>
                <w:color w:val="333333"/>
              </w:rPr>
              <w:t xml:space="preserve">Заява на відстрочення лісорубного квитка подаються до територіального органу Держлісагентства, органу виконавчої влади з питань лісового господарства Автономної Республіки Крим з накладенням електронного підпису, що базується на кваліфікованому сертифікаті електронного підпису заявника, відповідно до вимог </w:t>
            </w:r>
            <w:hyperlink r:id="rId91" w:tgtFrame="_blank" w:history="1">
              <w:r w:rsidRPr="00DA0D4C">
                <w:rPr>
                  <w:rStyle w:val="a6"/>
                  <w:color w:val="auto"/>
                  <w:u w:val="none"/>
                </w:rPr>
                <w:t>Закону України</w:t>
              </w:r>
            </w:hyperlink>
            <w:r>
              <w:t xml:space="preserve"> </w:t>
            </w:r>
            <w:r w:rsidRPr="00DA0D4C">
              <w:t>“</w:t>
            </w:r>
            <w:r>
              <w:rPr>
                <w:color w:val="333333"/>
              </w:rPr>
              <w:t>Про електронні довірчі послуги”.</w:t>
            </w:r>
          </w:p>
        </w:tc>
      </w:tr>
      <w:tr w:rsidR="00993903" w:rsidRPr="00F24884" w14:paraId="65FD0DAA" w14:textId="77777777" w:rsidTr="005434FF">
        <w:trPr>
          <w:trHeight w:val="73"/>
        </w:trPr>
        <w:tc>
          <w:tcPr>
            <w:tcW w:w="7796" w:type="dxa"/>
            <w:shd w:val="clear" w:color="auto" w:fill="auto"/>
          </w:tcPr>
          <w:p w14:paraId="73A0C69D" w14:textId="77777777" w:rsidR="00993903" w:rsidRPr="00014564" w:rsidRDefault="00993903" w:rsidP="00DA0D4C">
            <w:pPr>
              <w:pStyle w:val="rvps2"/>
              <w:shd w:val="clear" w:color="auto" w:fill="FFFFFF"/>
              <w:spacing w:before="0" w:beforeAutospacing="0" w:after="0" w:afterAutospacing="0"/>
              <w:ind w:firstLine="318"/>
              <w:jc w:val="both"/>
            </w:pPr>
            <w:r w:rsidRPr="00014564">
              <w:t>26. Підставами для прийняття рішення про відмову у видачі лісорубного квитка є:</w:t>
            </w:r>
          </w:p>
          <w:p w14:paraId="79F0638D" w14:textId="77777777" w:rsidR="00993903" w:rsidRPr="00014564" w:rsidRDefault="00993903" w:rsidP="00DA0D4C">
            <w:pPr>
              <w:pStyle w:val="rvps2"/>
              <w:shd w:val="clear" w:color="auto" w:fill="FFFFFF"/>
              <w:spacing w:before="0" w:beforeAutospacing="0" w:after="0" w:afterAutospacing="0"/>
              <w:ind w:firstLine="318"/>
              <w:jc w:val="both"/>
            </w:pPr>
            <w:bookmarkStart w:id="153" w:name="n145"/>
            <w:bookmarkEnd w:id="153"/>
            <w:r w:rsidRPr="00014564">
              <w:t>прийняття в установленому порядку рішення про зміну поділу лісів на категорії, в межах яких розташовані лісові ділянки, виділені для спеціального використання лісових ресурсів, або про виділення особливо захисних лісових ділянок;</w:t>
            </w:r>
          </w:p>
          <w:p w14:paraId="1628156E" w14:textId="77777777" w:rsidR="00993903" w:rsidRPr="00014564" w:rsidRDefault="00993903" w:rsidP="00993903">
            <w:pPr>
              <w:pStyle w:val="rvps2"/>
              <w:shd w:val="clear" w:color="auto" w:fill="FFFFFF"/>
              <w:spacing w:before="0" w:beforeAutospacing="0" w:after="0" w:afterAutospacing="0"/>
              <w:ind w:firstLine="317"/>
              <w:jc w:val="both"/>
            </w:pPr>
            <w:bookmarkStart w:id="154" w:name="n146"/>
            <w:bookmarkEnd w:id="154"/>
            <w:r w:rsidRPr="00014564">
              <w:t>прийняття рішення про припинення діяльності лісокористувача;</w:t>
            </w:r>
          </w:p>
          <w:p w14:paraId="1ACAE485" w14:textId="77777777" w:rsidR="00993903" w:rsidRPr="00014564" w:rsidRDefault="00993903" w:rsidP="00993903">
            <w:pPr>
              <w:pStyle w:val="rvps2"/>
              <w:shd w:val="clear" w:color="auto" w:fill="FFFFFF"/>
              <w:spacing w:before="0" w:beforeAutospacing="0" w:after="0" w:afterAutospacing="0"/>
              <w:ind w:firstLine="317"/>
              <w:jc w:val="both"/>
            </w:pPr>
            <w:bookmarkStart w:id="155" w:name="n147"/>
            <w:bookmarkEnd w:id="155"/>
            <w:r w:rsidRPr="00014564">
              <w:t>невстановлення лімітів використання лісових ресурсів або їх перевищення;</w:t>
            </w:r>
          </w:p>
          <w:p w14:paraId="74AD87B2" w14:textId="77777777" w:rsidR="00993903" w:rsidRPr="00014564" w:rsidRDefault="00993903" w:rsidP="00993903">
            <w:pPr>
              <w:pStyle w:val="rvps2"/>
              <w:shd w:val="clear" w:color="auto" w:fill="FFFFFF"/>
              <w:spacing w:before="0" w:beforeAutospacing="0" w:after="0" w:afterAutospacing="0"/>
              <w:ind w:firstLine="317"/>
              <w:jc w:val="both"/>
            </w:pPr>
            <w:bookmarkStart w:id="156" w:name="n148"/>
            <w:bookmarkEnd w:id="156"/>
            <w:r w:rsidRPr="00014564">
              <w:lastRenderedPageBreak/>
              <w:t>недотримання встановленого порядку видачі лісорубного квитка;</w:t>
            </w:r>
          </w:p>
          <w:p w14:paraId="403BBF82" w14:textId="77777777" w:rsidR="00993903" w:rsidRPr="00014564" w:rsidRDefault="00993903" w:rsidP="00993903">
            <w:pPr>
              <w:pStyle w:val="rvps2"/>
              <w:shd w:val="clear" w:color="auto" w:fill="FFFFFF"/>
              <w:spacing w:before="0" w:beforeAutospacing="0" w:after="0" w:afterAutospacing="0"/>
              <w:ind w:firstLine="317"/>
              <w:jc w:val="both"/>
            </w:pPr>
            <w:bookmarkStart w:id="157" w:name="n149"/>
            <w:bookmarkEnd w:id="157"/>
            <w:r w:rsidRPr="00014564">
              <w:t>результати оцінки впливу на довкілля;</w:t>
            </w:r>
          </w:p>
          <w:p w14:paraId="4F2EC434" w14:textId="77777777" w:rsidR="00993903" w:rsidRPr="00014564" w:rsidRDefault="00993903" w:rsidP="00993903">
            <w:pPr>
              <w:pStyle w:val="rvps2"/>
              <w:shd w:val="clear" w:color="auto" w:fill="FFFFFF"/>
              <w:spacing w:before="0" w:beforeAutospacing="0" w:after="0" w:afterAutospacing="0"/>
              <w:ind w:firstLine="317"/>
              <w:jc w:val="both"/>
            </w:pPr>
            <w:bookmarkStart w:id="158" w:name="n150"/>
            <w:bookmarkEnd w:id="158"/>
            <w:r w:rsidRPr="00014564">
              <w:t>невідповідність запланованого обсягу заготівлі деревини обсягам, які визначені у дозволі на спеціальне використання природних ресурсів у межах територій та об’єктів природно-заповідного фонду;</w:t>
            </w:r>
          </w:p>
          <w:p w14:paraId="5029E0E5" w14:textId="77777777" w:rsidR="00993903" w:rsidRDefault="00993903" w:rsidP="00993903">
            <w:pPr>
              <w:pStyle w:val="rvps2"/>
              <w:shd w:val="clear" w:color="auto" w:fill="FFFFFF"/>
              <w:spacing w:before="0" w:beforeAutospacing="0" w:after="0" w:afterAutospacing="0"/>
              <w:ind w:firstLine="317"/>
              <w:jc w:val="both"/>
              <w:rPr>
                <w:lang w:val="uk-UA"/>
              </w:rPr>
            </w:pPr>
            <w:bookmarkStart w:id="159" w:name="n151"/>
            <w:bookmarkEnd w:id="159"/>
            <w:r w:rsidRPr="00014564">
              <w:t>відсутність дозволу на спеціальне використання природних ресурсів у межах територій та об’єктів природно-заповідного фонду.</w:t>
            </w:r>
          </w:p>
          <w:p w14:paraId="71A5A182" w14:textId="77777777" w:rsidR="00993903" w:rsidRDefault="00993903" w:rsidP="00993903">
            <w:pPr>
              <w:pStyle w:val="rvps2"/>
              <w:shd w:val="clear" w:color="auto" w:fill="FFFFFF"/>
              <w:spacing w:before="0" w:beforeAutospacing="0" w:after="0" w:afterAutospacing="0"/>
              <w:ind w:firstLine="317"/>
              <w:jc w:val="both"/>
              <w:rPr>
                <w:lang w:val="uk-UA"/>
              </w:rPr>
            </w:pPr>
          </w:p>
          <w:p w14:paraId="7A31DCC7" w14:textId="77777777" w:rsidR="00993903" w:rsidRPr="002A7247" w:rsidRDefault="00993903" w:rsidP="00993903">
            <w:pPr>
              <w:pStyle w:val="rvps2"/>
              <w:shd w:val="clear" w:color="auto" w:fill="FFFFFF"/>
              <w:spacing w:before="0" w:beforeAutospacing="0" w:after="0" w:afterAutospacing="0"/>
              <w:ind w:firstLine="317"/>
              <w:jc w:val="both"/>
              <w:rPr>
                <w:b/>
                <w:lang w:val="uk-UA"/>
              </w:rPr>
            </w:pPr>
            <w:r w:rsidRPr="002A7247">
              <w:rPr>
                <w:b/>
                <w:lang w:val="uk-UA"/>
              </w:rPr>
              <w:t>Відсутній</w:t>
            </w:r>
          </w:p>
        </w:tc>
        <w:tc>
          <w:tcPr>
            <w:tcW w:w="7938" w:type="dxa"/>
            <w:shd w:val="clear" w:color="auto" w:fill="auto"/>
          </w:tcPr>
          <w:p w14:paraId="65EFB580"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26. Підставами для прийняття рішення про відмову у видачі лісорубного квитка є:</w:t>
            </w:r>
          </w:p>
          <w:p w14:paraId="3812EF67" w14:textId="77777777" w:rsidR="00993903" w:rsidRPr="00014564" w:rsidRDefault="00993903" w:rsidP="00993903">
            <w:pPr>
              <w:pStyle w:val="rvps2"/>
              <w:shd w:val="clear" w:color="auto" w:fill="FFFFFF"/>
              <w:spacing w:before="0" w:beforeAutospacing="0" w:after="0" w:afterAutospacing="0"/>
              <w:ind w:firstLine="317"/>
              <w:jc w:val="both"/>
            </w:pPr>
            <w:r w:rsidRPr="00014564">
              <w:t>прийняття в установленому порядку рішення про зміну поділу лісів на категорії, в межах яких розташовані лісові ділянки, виділені для спеціального використання лісових ресурсів, або про виділення особливо захисних лісових ділянок;</w:t>
            </w:r>
          </w:p>
          <w:p w14:paraId="49771E94" w14:textId="77777777" w:rsidR="00993903" w:rsidRPr="00014564" w:rsidRDefault="00993903" w:rsidP="00993903">
            <w:pPr>
              <w:pStyle w:val="rvps2"/>
              <w:shd w:val="clear" w:color="auto" w:fill="FFFFFF"/>
              <w:spacing w:before="0" w:beforeAutospacing="0" w:after="0" w:afterAutospacing="0"/>
              <w:ind w:firstLine="317"/>
              <w:jc w:val="both"/>
            </w:pPr>
            <w:r w:rsidRPr="00014564">
              <w:t>прийняття рішення про припинення діяльності лісокористувача;</w:t>
            </w:r>
          </w:p>
          <w:p w14:paraId="79DCFDA3" w14:textId="77777777" w:rsidR="00993903" w:rsidRPr="00014564" w:rsidRDefault="00993903" w:rsidP="00993903">
            <w:pPr>
              <w:pStyle w:val="rvps2"/>
              <w:shd w:val="clear" w:color="auto" w:fill="FFFFFF"/>
              <w:spacing w:before="0" w:beforeAutospacing="0" w:after="0" w:afterAutospacing="0"/>
              <w:ind w:firstLine="317"/>
              <w:jc w:val="both"/>
            </w:pPr>
            <w:r w:rsidRPr="00014564">
              <w:t>невстановлення лімітів використання лісових ресурсів або їх перевищення;</w:t>
            </w:r>
          </w:p>
          <w:p w14:paraId="2DFB494E"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недотримання встановленого порядку видачі лісорубного квитка;</w:t>
            </w:r>
          </w:p>
          <w:p w14:paraId="1C380F2D" w14:textId="77777777" w:rsidR="00993903" w:rsidRPr="00014564" w:rsidRDefault="00993903" w:rsidP="00993903">
            <w:pPr>
              <w:pStyle w:val="rvps2"/>
              <w:shd w:val="clear" w:color="auto" w:fill="FFFFFF"/>
              <w:spacing w:before="0" w:beforeAutospacing="0" w:after="0" w:afterAutospacing="0"/>
              <w:ind w:firstLine="317"/>
              <w:jc w:val="both"/>
            </w:pPr>
            <w:r w:rsidRPr="00014564">
              <w:t>результати оцінки впливу на довкілля;</w:t>
            </w:r>
          </w:p>
          <w:p w14:paraId="2DAB0305" w14:textId="77777777" w:rsidR="00993903" w:rsidRPr="00014564" w:rsidRDefault="00993903" w:rsidP="00993903">
            <w:pPr>
              <w:pStyle w:val="rvps2"/>
              <w:shd w:val="clear" w:color="auto" w:fill="FFFFFF"/>
              <w:spacing w:before="0" w:beforeAutospacing="0" w:after="0" w:afterAutospacing="0"/>
              <w:ind w:firstLine="317"/>
              <w:jc w:val="both"/>
            </w:pPr>
            <w:r w:rsidRPr="00014564">
              <w:t>невідповідність запланованого обсягу заготівлі деревини обсягам, які визначені у дозволі на спеціальне використання природних ресурсів у межах територій та об’єктів природно-заповідного фонду;</w:t>
            </w:r>
          </w:p>
          <w:p w14:paraId="149FB035" w14:textId="77777777" w:rsidR="00993903" w:rsidRDefault="00993903" w:rsidP="00993903">
            <w:pPr>
              <w:pStyle w:val="rvps2"/>
              <w:shd w:val="clear" w:color="auto" w:fill="FFFFFF"/>
              <w:spacing w:before="0" w:beforeAutospacing="0" w:after="0" w:afterAutospacing="0"/>
              <w:ind w:firstLine="317"/>
              <w:jc w:val="both"/>
              <w:rPr>
                <w:lang w:val="uk-UA"/>
              </w:rPr>
            </w:pPr>
            <w:r w:rsidRPr="00014564">
              <w:t>відсутність дозволу на спеціальне використання природних ресурсів у межах територій та об’єктів природно-заповідного фонду</w:t>
            </w:r>
            <w:r>
              <w:rPr>
                <w:lang w:val="uk-UA"/>
              </w:rPr>
              <w:t>;</w:t>
            </w:r>
          </w:p>
          <w:p w14:paraId="4D37AF7B" w14:textId="77777777" w:rsidR="00993903" w:rsidRDefault="00993903" w:rsidP="00993903">
            <w:pPr>
              <w:pStyle w:val="rvps2"/>
              <w:shd w:val="clear" w:color="auto" w:fill="FFFFFF"/>
              <w:spacing w:before="0" w:beforeAutospacing="0" w:after="0" w:afterAutospacing="0"/>
              <w:ind w:firstLine="317"/>
              <w:jc w:val="both"/>
              <w:rPr>
                <w:lang w:val="uk-UA"/>
              </w:rPr>
            </w:pPr>
          </w:p>
          <w:p w14:paraId="6C53CD6F" w14:textId="77777777" w:rsidR="00993903" w:rsidRPr="00A55257" w:rsidRDefault="00993903" w:rsidP="00A55257">
            <w:pPr>
              <w:pStyle w:val="rvps2"/>
              <w:shd w:val="clear" w:color="auto" w:fill="FFFFFF"/>
              <w:spacing w:before="0" w:beforeAutospacing="0" w:after="0" w:afterAutospacing="0"/>
              <w:ind w:firstLine="318"/>
              <w:jc w:val="both"/>
              <w:rPr>
                <w:b/>
                <w:lang w:val="uk-UA"/>
              </w:rPr>
            </w:pPr>
            <w:r w:rsidRPr="00A55257">
              <w:rPr>
                <w:b/>
                <w:lang w:val="uk-UA"/>
              </w:rPr>
              <w:t>встановлення за результатами огляду на місці невідповідності площі</w:t>
            </w:r>
            <w:r w:rsidR="00A55257">
              <w:rPr>
                <w:b/>
                <w:lang w:val="uk-UA"/>
              </w:rPr>
              <w:t xml:space="preserve"> </w:t>
            </w:r>
            <w:r w:rsidR="00A55257" w:rsidRPr="00A55257">
              <w:rPr>
                <w:b/>
                <w:lang w:val="uk-UA"/>
              </w:rPr>
              <w:t>(понад 0,1 га при площі лісосіки до 2,0 га і понад 0,2 га при площі лісосіки більше 2,0 га)</w:t>
            </w:r>
            <w:r w:rsidRPr="00A55257">
              <w:rPr>
                <w:b/>
                <w:lang w:val="uk-UA"/>
              </w:rPr>
              <w:t>, кількісних</w:t>
            </w:r>
            <w:r w:rsidR="00A55257">
              <w:rPr>
                <w:b/>
                <w:lang w:val="uk-UA"/>
              </w:rPr>
              <w:t xml:space="preserve"> </w:t>
            </w:r>
            <w:r w:rsidR="00A55257" w:rsidRPr="00A55257">
              <w:rPr>
                <w:b/>
                <w:lang w:val="uk-UA"/>
              </w:rPr>
              <w:t>(за ліквідним запасом на лісосіці, ліквідним запасом окремих порід, частка яких у складі деревостану 2 і більше одиниці</w:t>
            </w:r>
            <w:r w:rsidR="00284427">
              <w:rPr>
                <w:b/>
                <w:lang w:val="uk-UA"/>
              </w:rPr>
              <w:t>,</w:t>
            </w:r>
            <w:r w:rsidR="00A55257" w:rsidRPr="00A55257">
              <w:rPr>
                <w:b/>
                <w:lang w:val="uk-UA"/>
              </w:rPr>
              <w:t xml:space="preserve"> понад 10 %</w:t>
            </w:r>
            <w:r w:rsidR="00A55257">
              <w:rPr>
                <w:b/>
                <w:lang w:val="uk-UA"/>
              </w:rPr>
              <w:t xml:space="preserve">, а по </w:t>
            </w:r>
            <w:r w:rsidR="00A55257" w:rsidRPr="00A55257">
              <w:rPr>
                <w:b/>
                <w:lang w:val="uk-UA"/>
              </w:rPr>
              <w:t>діловій деревині – понад 15 %)</w:t>
            </w:r>
            <w:r w:rsidRPr="00A55257">
              <w:rPr>
                <w:b/>
                <w:lang w:val="uk-UA"/>
              </w:rPr>
              <w:t xml:space="preserve"> та якісних показників виділеної лісової ділянки відомостям, зазначеним у документах, поданих для отримання </w:t>
            </w:r>
            <w:r w:rsidRPr="002A7247">
              <w:rPr>
                <w:b/>
                <w:lang w:val="uk-UA"/>
              </w:rPr>
              <w:t>лісорубного квитка</w:t>
            </w:r>
            <w:r w:rsidRPr="00A55257">
              <w:rPr>
                <w:b/>
                <w:lang w:val="uk-UA"/>
              </w:rPr>
              <w:t>.</w:t>
            </w:r>
          </w:p>
        </w:tc>
      </w:tr>
      <w:tr w:rsidR="00993903" w:rsidRPr="00F24884" w14:paraId="3BEBCA96" w14:textId="77777777" w:rsidTr="005434FF">
        <w:trPr>
          <w:trHeight w:val="73"/>
        </w:trPr>
        <w:tc>
          <w:tcPr>
            <w:tcW w:w="7796" w:type="dxa"/>
            <w:shd w:val="clear" w:color="auto" w:fill="auto"/>
          </w:tcPr>
          <w:p w14:paraId="380213CA"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 xml:space="preserve">27. </w:t>
            </w:r>
            <w:r w:rsidRPr="0044740E">
              <w:rPr>
                <w:i/>
              </w:rPr>
              <w:t>Лісорубний квиток анулюється в разі:</w:t>
            </w:r>
          </w:p>
          <w:p w14:paraId="42BE0ED7" w14:textId="77777777" w:rsidR="00993903" w:rsidRPr="00014564" w:rsidRDefault="00993903" w:rsidP="00993903">
            <w:pPr>
              <w:pStyle w:val="rvps2"/>
              <w:shd w:val="clear" w:color="auto" w:fill="FFFFFF"/>
              <w:spacing w:before="0" w:beforeAutospacing="0" w:after="0" w:afterAutospacing="0"/>
              <w:ind w:firstLine="317"/>
              <w:jc w:val="both"/>
            </w:pPr>
            <w:bookmarkStart w:id="160" w:name="n153"/>
            <w:bookmarkEnd w:id="160"/>
            <w:r w:rsidRPr="00014564">
              <w:t>припинення права користування земельною лісовою ділянкою у випадках і порядку, встановлених законом;</w:t>
            </w:r>
          </w:p>
          <w:p w14:paraId="104C1B82" w14:textId="77777777" w:rsidR="00993903" w:rsidRPr="00014564" w:rsidRDefault="00993903" w:rsidP="00993903">
            <w:pPr>
              <w:pStyle w:val="rvps2"/>
              <w:shd w:val="clear" w:color="auto" w:fill="FFFFFF"/>
              <w:spacing w:before="0" w:beforeAutospacing="0" w:after="0" w:afterAutospacing="0"/>
              <w:ind w:firstLine="317"/>
              <w:jc w:val="both"/>
            </w:pPr>
            <w:bookmarkStart w:id="161" w:name="n154"/>
            <w:bookmarkEnd w:id="161"/>
            <w:r w:rsidRPr="00014564">
              <w:t>використання лісових ресурсів способами, які завдають шкоди навколишньому природному середовищу, не забезпечують збереження оздоровчих, захисних та інших корисних властивостей лісів, негативно впливають на їх стан і відтворення;</w:t>
            </w:r>
          </w:p>
          <w:p w14:paraId="52C8160E" w14:textId="77777777" w:rsidR="00993903" w:rsidRPr="00014564" w:rsidRDefault="00993903" w:rsidP="00993903">
            <w:pPr>
              <w:pStyle w:val="rvps2"/>
              <w:shd w:val="clear" w:color="auto" w:fill="FFFFFF"/>
              <w:spacing w:before="0" w:beforeAutospacing="0" w:after="0" w:afterAutospacing="0"/>
              <w:ind w:firstLine="317"/>
              <w:jc w:val="both"/>
            </w:pPr>
            <w:r w:rsidRPr="00014564">
              <w:t>добровільної відмови від використання лісових ресурсів;</w:t>
            </w:r>
          </w:p>
          <w:p w14:paraId="6102EA08" w14:textId="77777777" w:rsidR="00993903" w:rsidRPr="00014564" w:rsidRDefault="00993903" w:rsidP="00993903">
            <w:pPr>
              <w:pStyle w:val="rvps2"/>
              <w:shd w:val="clear" w:color="auto" w:fill="FFFFFF"/>
              <w:spacing w:before="0" w:beforeAutospacing="0" w:after="0" w:afterAutospacing="0"/>
              <w:ind w:firstLine="317"/>
              <w:jc w:val="both"/>
            </w:pPr>
            <w:r w:rsidRPr="00014564">
              <w:t>закінчення строку, на який надано право використання лісових ресурсів;</w:t>
            </w:r>
          </w:p>
          <w:p w14:paraId="47D911AB" w14:textId="77777777" w:rsidR="00993903" w:rsidRPr="00014564" w:rsidRDefault="00993903" w:rsidP="00993903">
            <w:pPr>
              <w:pStyle w:val="rvps2"/>
              <w:shd w:val="clear" w:color="auto" w:fill="FFFFFF"/>
              <w:spacing w:before="0" w:beforeAutospacing="0" w:after="0" w:afterAutospacing="0"/>
              <w:ind w:firstLine="317"/>
              <w:jc w:val="both"/>
            </w:pPr>
            <w:r w:rsidRPr="00014564">
              <w:t>припинення діяльності лісокористувачів, яким надано право використання лісових ресурсів;</w:t>
            </w:r>
          </w:p>
          <w:p w14:paraId="6D87A203" w14:textId="77777777" w:rsidR="00993903" w:rsidRPr="00014564" w:rsidRDefault="00993903" w:rsidP="00993903">
            <w:pPr>
              <w:pStyle w:val="rvps2"/>
              <w:shd w:val="clear" w:color="auto" w:fill="FFFFFF"/>
              <w:spacing w:before="0" w:beforeAutospacing="0" w:after="0" w:afterAutospacing="0"/>
              <w:ind w:firstLine="317"/>
              <w:jc w:val="both"/>
            </w:pPr>
            <w:r w:rsidRPr="00014564">
              <w:t>порушення правил, норм і умов спеціальних дозволів на використання лісових ресурсів;</w:t>
            </w:r>
          </w:p>
          <w:p w14:paraId="075F4594" w14:textId="77777777" w:rsidR="00993903" w:rsidRPr="00014564" w:rsidRDefault="00993903" w:rsidP="00993903">
            <w:pPr>
              <w:pStyle w:val="rvps2"/>
              <w:shd w:val="clear" w:color="auto" w:fill="FFFFFF"/>
              <w:spacing w:before="0" w:beforeAutospacing="0" w:after="0" w:afterAutospacing="0"/>
              <w:ind w:firstLine="317"/>
              <w:jc w:val="both"/>
            </w:pPr>
            <w:r w:rsidRPr="00014564">
              <w:t>порушення встановлених строків справляння збору за використання лісових ресурсів;</w:t>
            </w:r>
          </w:p>
          <w:p w14:paraId="6CFCF53C" w14:textId="77777777" w:rsidR="00993903" w:rsidRPr="00014564" w:rsidRDefault="00993903" w:rsidP="00993903">
            <w:pPr>
              <w:pStyle w:val="rvps2"/>
              <w:shd w:val="clear" w:color="auto" w:fill="FFFFFF"/>
              <w:spacing w:before="0" w:beforeAutospacing="0" w:after="0" w:afterAutospacing="0"/>
              <w:ind w:firstLine="317"/>
              <w:jc w:val="both"/>
            </w:pPr>
            <w:r w:rsidRPr="00014564">
              <w:t>використання лісової ділянки не за цільовим призначенням;</w:t>
            </w:r>
          </w:p>
          <w:p w14:paraId="3F590106" w14:textId="77777777" w:rsidR="00993903" w:rsidRPr="00014564" w:rsidRDefault="00993903" w:rsidP="00993903">
            <w:pPr>
              <w:pStyle w:val="rvps2"/>
              <w:shd w:val="clear" w:color="auto" w:fill="FFFFFF"/>
              <w:spacing w:before="0" w:beforeAutospacing="0" w:after="0" w:afterAutospacing="0"/>
              <w:ind w:firstLine="317"/>
              <w:jc w:val="both"/>
            </w:pPr>
            <w:r w:rsidRPr="00014564">
              <w:t>невідшкодування в установленому порядку збитків, завданих лісовому господарству внаслідок порушення вимог лісового законодавства, та невиконання вимог щодо усунення виявлених недоліків.</w:t>
            </w:r>
          </w:p>
          <w:p w14:paraId="54891154"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 xml:space="preserve">Припинення права використання лісових ресурсів здійснюється в установленому порядку шляхом </w:t>
            </w:r>
            <w:r w:rsidRPr="002A7247">
              <w:rPr>
                <w:i/>
              </w:rPr>
              <w:t>анулювання</w:t>
            </w:r>
            <w:r w:rsidRPr="00014564">
              <w:t xml:space="preserve"> лісорубного квитка тими органами, що їх видали.</w:t>
            </w:r>
          </w:p>
          <w:p w14:paraId="296AAEAA" w14:textId="77777777" w:rsidR="00993903" w:rsidRPr="00014564" w:rsidRDefault="00993903" w:rsidP="00993903">
            <w:pPr>
              <w:pStyle w:val="rvps2"/>
              <w:shd w:val="clear" w:color="auto" w:fill="FFFFFF"/>
              <w:spacing w:before="0" w:beforeAutospacing="0" w:after="0" w:afterAutospacing="0"/>
              <w:ind w:firstLine="317"/>
              <w:jc w:val="both"/>
            </w:pPr>
            <w:r w:rsidRPr="00014564">
              <w:t xml:space="preserve">Рішення територіального органу Держлісагентства, органу виконавчої влади з питань лісового господарства Автономної Республіки Крим про </w:t>
            </w:r>
            <w:r w:rsidRPr="002A7247">
              <w:rPr>
                <w:i/>
              </w:rPr>
              <w:t>анулювання</w:t>
            </w:r>
            <w:r w:rsidRPr="00014564">
              <w:t xml:space="preserve"> лісорубного квитка видається протягом п’яти робочих днів з дня виявлення (виникнення, встановлення) обставин, визначених абзацами другим - дев’ятим цього пункту, з накладенням кваліфікованого електронного підпису посадової особи такого органу.</w:t>
            </w:r>
          </w:p>
          <w:p w14:paraId="7CBB7FDA" w14:textId="77777777" w:rsidR="00993903" w:rsidRPr="00014564" w:rsidRDefault="00993903" w:rsidP="00993903">
            <w:pPr>
              <w:pStyle w:val="rvps2"/>
              <w:shd w:val="clear" w:color="auto" w:fill="FFFFFF"/>
              <w:spacing w:before="0" w:beforeAutospacing="0" w:after="0" w:afterAutospacing="0"/>
              <w:ind w:firstLine="317"/>
              <w:jc w:val="both"/>
            </w:pPr>
            <w:r w:rsidRPr="00014564">
              <w:t xml:space="preserve">Відомості про прийняття рішення про </w:t>
            </w:r>
            <w:r w:rsidRPr="002A7247">
              <w:rPr>
                <w:i/>
              </w:rPr>
              <w:t>анулювання</w:t>
            </w:r>
            <w:r w:rsidRPr="00014564">
              <w:t xml:space="preserve"> лісорубного квитка автоматично програмними засобами Єди</w:t>
            </w:r>
            <w:r>
              <w:t xml:space="preserve">ної екологічної платформи </w:t>
            </w:r>
            <w:r>
              <w:rPr>
                <w:lang w:val="uk-UA"/>
              </w:rPr>
              <w:t>«</w:t>
            </w:r>
            <w:r w:rsidRPr="00014564">
              <w:t>ЕкоСистема</w:t>
            </w:r>
            <w:r>
              <w:rPr>
                <w:lang w:val="uk-UA"/>
              </w:rPr>
              <w:t>»</w:t>
            </w:r>
            <w:r w:rsidRPr="00014564">
              <w:t xml:space="preserve"> вносяться до переліку отриманих лісорубних квитків.</w:t>
            </w:r>
          </w:p>
          <w:p w14:paraId="4024D511" w14:textId="77777777" w:rsidR="00993903" w:rsidRPr="00014564" w:rsidRDefault="00993903" w:rsidP="00993903">
            <w:pPr>
              <w:pStyle w:val="rvps2"/>
              <w:shd w:val="clear" w:color="auto" w:fill="FFFFFF"/>
              <w:spacing w:before="0" w:beforeAutospacing="0" w:after="0" w:afterAutospacing="0"/>
              <w:ind w:firstLine="317"/>
              <w:jc w:val="both"/>
            </w:pPr>
            <w:bookmarkStart w:id="162" w:name="n165"/>
            <w:bookmarkEnd w:id="162"/>
            <w:r w:rsidRPr="00014564">
              <w:t xml:space="preserve">Рішення про </w:t>
            </w:r>
            <w:r w:rsidRPr="002A7247">
              <w:rPr>
                <w:i/>
              </w:rPr>
              <w:t>анулювання</w:t>
            </w:r>
            <w:r w:rsidRPr="00014564">
              <w:t xml:space="preserve"> лісорубного квитка може бути оскаржене в судовому порядку.</w:t>
            </w:r>
          </w:p>
        </w:tc>
        <w:tc>
          <w:tcPr>
            <w:tcW w:w="7938" w:type="dxa"/>
            <w:shd w:val="clear" w:color="auto" w:fill="auto"/>
          </w:tcPr>
          <w:p w14:paraId="600EC537"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 xml:space="preserve">27. </w:t>
            </w:r>
            <w:r w:rsidR="00C74CB6">
              <w:rPr>
                <w:b/>
                <w:lang w:val="uk-UA"/>
              </w:rPr>
              <w:t>Д</w:t>
            </w:r>
            <w:r w:rsidR="00633D8B" w:rsidRPr="0044740E">
              <w:rPr>
                <w:b/>
                <w:lang w:val="uk-UA"/>
              </w:rPr>
              <w:t>ія л</w:t>
            </w:r>
            <w:r w:rsidRPr="0044740E">
              <w:rPr>
                <w:b/>
              </w:rPr>
              <w:t>ісорубн</w:t>
            </w:r>
            <w:r w:rsidR="00633D8B" w:rsidRPr="0044740E">
              <w:rPr>
                <w:b/>
                <w:lang w:val="uk-UA"/>
              </w:rPr>
              <w:t>ого</w:t>
            </w:r>
            <w:r w:rsidRPr="0044740E">
              <w:rPr>
                <w:b/>
              </w:rPr>
              <w:t xml:space="preserve"> квитк</w:t>
            </w:r>
            <w:r w:rsidR="00633D8B" w:rsidRPr="0044740E">
              <w:rPr>
                <w:b/>
                <w:lang w:val="uk-UA"/>
              </w:rPr>
              <w:t>а</w:t>
            </w:r>
            <w:r w:rsidRPr="0044740E">
              <w:rPr>
                <w:b/>
              </w:rPr>
              <w:t xml:space="preserve"> </w:t>
            </w:r>
            <w:r w:rsidR="00C74CB6">
              <w:rPr>
                <w:b/>
                <w:lang w:val="uk-UA"/>
              </w:rPr>
              <w:t xml:space="preserve">припиняється </w:t>
            </w:r>
            <w:r w:rsidRPr="0044740E">
              <w:rPr>
                <w:b/>
                <w:lang w:val="uk-UA"/>
              </w:rPr>
              <w:t>у</w:t>
            </w:r>
            <w:r w:rsidRPr="0044740E">
              <w:rPr>
                <w:b/>
              </w:rPr>
              <w:t xml:space="preserve"> разі:</w:t>
            </w:r>
          </w:p>
          <w:p w14:paraId="31B0B93B" w14:textId="77777777" w:rsidR="00993903" w:rsidRPr="00014564" w:rsidRDefault="00993903" w:rsidP="00993903">
            <w:pPr>
              <w:pStyle w:val="rvps2"/>
              <w:shd w:val="clear" w:color="auto" w:fill="FFFFFF"/>
              <w:spacing w:before="0" w:beforeAutospacing="0" w:after="0" w:afterAutospacing="0"/>
              <w:ind w:firstLine="317"/>
              <w:jc w:val="both"/>
            </w:pPr>
            <w:r w:rsidRPr="00014564">
              <w:t>припинення права користування земельною лісовою ділянкою у випадках і порядку, встановлених законом;</w:t>
            </w:r>
          </w:p>
          <w:p w14:paraId="63BED5A3" w14:textId="77777777" w:rsidR="00993903" w:rsidRPr="00014564" w:rsidRDefault="00993903" w:rsidP="00993903">
            <w:pPr>
              <w:pStyle w:val="rvps2"/>
              <w:shd w:val="clear" w:color="auto" w:fill="FFFFFF"/>
              <w:spacing w:before="0" w:beforeAutospacing="0" w:after="0" w:afterAutospacing="0"/>
              <w:ind w:firstLine="317"/>
              <w:jc w:val="both"/>
            </w:pPr>
            <w:r w:rsidRPr="00014564">
              <w:t>використання лісових ресурсів способами, які завдають шкоди навколишньому природному середовищу, не забезпечують збереження оздоровчих, захисних та інших корисних властивостей лісів, негативно впливають на їх стан і відтворення;</w:t>
            </w:r>
          </w:p>
          <w:p w14:paraId="2B16B9D0" w14:textId="77777777" w:rsidR="00993903" w:rsidRPr="00014564" w:rsidRDefault="00993903" w:rsidP="00993903">
            <w:pPr>
              <w:pStyle w:val="rvps2"/>
              <w:shd w:val="clear" w:color="auto" w:fill="FFFFFF"/>
              <w:spacing w:before="0" w:beforeAutospacing="0" w:after="0" w:afterAutospacing="0"/>
              <w:ind w:firstLine="317"/>
              <w:jc w:val="both"/>
            </w:pPr>
            <w:r w:rsidRPr="00014564">
              <w:t>добровільної відмови від використання лісових ресурсів;</w:t>
            </w:r>
          </w:p>
          <w:p w14:paraId="21E3341C" w14:textId="77777777" w:rsidR="00993903" w:rsidRPr="00014564" w:rsidRDefault="00993903" w:rsidP="00993903">
            <w:pPr>
              <w:pStyle w:val="rvps2"/>
              <w:shd w:val="clear" w:color="auto" w:fill="FFFFFF"/>
              <w:spacing w:before="0" w:beforeAutospacing="0" w:after="0" w:afterAutospacing="0"/>
              <w:ind w:firstLine="317"/>
              <w:jc w:val="both"/>
            </w:pPr>
            <w:r w:rsidRPr="00014564">
              <w:t>закінчення строку, на який надано право використання лісових ресурсів;</w:t>
            </w:r>
          </w:p>
          <w:p w14:paraId="2452DDF5" w14:textId="77777777" w:rsidR="00993903" w:rsidRPr="00014564" w:rsidRDefault="00993903" w:rsidP="00993903">
            <w:pPr>
              <w:pStyle w:val="rvps2"/>
              <w:shd w:val="clear" w:color="auto" w:fill="FFFFFF"/>
              <w:spacing w:before="0" w:beforeAutospacing="0" w:after="0" w:afterAutospacing="0"/>
              <w:ind w:firstLine="317"/>
              <w:jc w:val="both"/>
            </w:pPr>
            <w:r w:rsidRPr="00014564">
              <w:t>припинення діяльності лісокористувачів, яким надано право використання лісових ресурсів;</w:t>
            </w:r>
          </w:p>
          <w:p w14:paraId="1A19B3EF" w14:textId="77777777" w:rsidR="00993903" w:rsidRPr="00014564" w:rsidRDefault="00993903" w:rsidP="00993903">
            <w:pPr>
              <w:pStyle w:val="rvps2"/>
              <w:shd w:val="clear" w:color="auto" w:fill="FFFFFF"/>
              <w:spacing w:before="0" w:beforeAutospacing="0" w:after="0" w:afterAutospacing="0"/>
              <w:ind w:firstLine="317"/>
              <w:jc w:val="both"/>
            </w:pPr>
            <w:r w:rsidRPr="00014564">
              <w:t>порушення правил, норм і умов спеціальних дозволів на використання лісових ресурсів;</w:t>
            </w:r>
          </w:p>
          <w:p w14:paraId="67188694" w14:textId="77777777" w:rsidR="00993903" w:rsidRPr="00014564" w:rsidRDefault="00993903" w:rsidP="00993903">
            <w:pPr>
              <w:pStyle w:val="rvps2"/>
              <w:shd w:val="clear" w:color="auto" w:fill="FFFFFF"/>
              <w:spacing w:before="0" w:beforeAutospacing="0" w:after="0" w:afterAutospacing="0"/>
              <w:ind w:firstLine="317"/>
              <w:jc w:val="both"/>
            </w:pPr>
            <w:r w:rsidRPr="00014564">
              <w:t>порушення встановлених строків справляння збору за використання лісових ресурсів;</w:t>
            </w:r>
          </w:p>
          <w:p w14:paraId="32EFC2CB" w14:textId="77777777" w:rsidR="00993903" w:rsidRPr="00014564" w:rsidRDefault="00993903" w:rsidP="00993903">
            <w:pPr>
              <w:pStyle w:val="rvps2"/>
              <w:shd w:val="clear" w:color="auto" w:fill="FFFFFF"/>
              <w:spacing w:before="0" w:beforeAutospacing="0" w:after="0" w:afterAutospacing="0"/>
              <w:ind w:firstLine="317"/>
              <w:jc w:val="both"/>
            </w:pPr>
            <w:r w:rsidRPr="00014564">
              <w:t>використання лісової ділянки не за цільовим призначенням;</w:t>
            </w:r>
          </w:p>
          <w:p w14:paraId="3310B638" w14:textId="77777777" w:rsidR="00993903" w:rsidRPr="00014564" w:rsidRDefault="00993903" w:rsidP="00993903">
            <w:pPr>
              <w:pStyle w:val="rvps2"/>
              <w:shd w:val="clear" w:color="auto" w:fill="FFFFFF"/>
              <w:spacing w:before="0" w:beforeAutospacing="0" w:after="0" w:afterAutospacing="0"/>
              <w:ind w:firstLine="317"/>
              <w:jc w:val="both"/>
            </w:pPr>
            <w:r w:rsidRPr="00014564">
              <w:t>невідшкодування в установленому порядку збитків, завданих лісовому господарству внаслідок порушення вимог лісового законодавства, та невиконання вимог щодо усунення виявлених недоліків.</w:t>
            </w:r>
          </w:p>
          <w:p w14:paraId="232B5F55" w14:textId="77777777" w:rsidR="00993903" w:rsidRDefault="00993903" w:rsidP="00993903">
            <w:pPr>
              <w:pStyle w:val="rvps2"/>
              <w:shd w:val="clear" w:color="auto" w:fill="FFFFFF"/>
              <w:spacing w:before="0" w:beforeAutospacing="0" w:after="0" w:afterAutospacing="0"/>
              <w:ind w:firstLine="317"/>
              <w:jc w:val="both"/>
              <w:rPr>
                <w:lang w:val="uk-UA"/>
              </w:rPr>
            </w:pPr>
          </w:p>
          <w:p w14:paraId="51F50350"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 xml:space="preserve">Припинення права використання лісових ресурсів здійснюється в установленому порядку шляхом </w:t>
            </w:r>
            <w:r w:rsidRPr="002A7247">
              <w:rPr>
                <w:b/>
                <w:lang w:val="uk-UA"/>
              </w:rPr>
              <w:t>припинення дії</w:t>
            </w:r>
            <w:r w:rsidRPr="00014564">
              <w:t xml:space="preserve"> лісорубного квитка тими органами, що їх видали.</w:t>
            </w:r>
          </w:p>
          <w:p w14:paraId="3F8D002F" w14:textId="77777777" w:rsidR="00993903" w:rsidRPr="00014564" w:rsidRDefault="00993903" w:rsidP="00993903">
            <w:pPr>
              <w:pStyle w:val="rvps2"/>
              <w:shd w:val="clear" w:color="auto" w:fill="FFFFFF"/>
              <w:spacing w:before="0" w:beforeAutospacing="0" w:after="0" w:afterAutospacing="0"/>
              <w:ind w:firstLine="317"/>
              <w:jc w:val="both"/>
            </w:pPr>
            <w:r w:rsidRPr="00014564">
              <w:t xml:space="preserve">Рішення територіального органу Держлісагентства, органу виконавчої влади з питань лісового господарства Автономної Республіки Крим про </w:t>
            </w:r>
            <w:r w:rsidRPr="002A7247">
              <w:rPr>
                <w:b/>
                <w:lang w:val="uk-UA"/>
              </w:rPr>
              <w:t>припинення дії</w:t>
            </w:r>
            <w:r>
              <w:rPr>
                <w:lang w:val="uk-UA"/>
              </w:rPr>
              <w:t xml:space="preserve"> </w:t>
            </w:r>
            <w:r w:rsidRPr="00014564">
              <w:t>лісорубного квитка видається протягом п’яти робочих днів з дня виявлення (виникнення, встановлення) обставин, визначених абзацами другим - дев’ятим цього пункту, з накладенням кваліфікованого електронного підпису посадової особи такого органу.</w:t>
            </w:r>
          </w:p>
          <w:p w14:paraId="1F4CE909" w14:textId="77777777" w:rsidR="00993903" w:rsidRPr="00014564" w:rsidRDefault="00993903" w:rsidP="00993903">
            <w:pPr>
              <w:pStyle w:val="rvps2"/>
              <w:shd w:val="clear" w:color="auto" w:fill="FFFFFF"/>
              <w:spacing w:before="0" w:beforeAutospacing="0" w:after="0" w:afterAutospacing="0"/>
              <w:ind w:firstLine="317"/>
              <w:jc w:val="both"/>
            </w:pPr>
            <w:r w:rsidRPr="00014564">
              <w:t xml:space="preserve">Відомості про прийняття рішення про </w:t>
            </w:r>
            <w:r w:rsidRPr="002A7247">
              <w:rPr>
                <w:b/>
                <w:lang w:val="uk-UA"/>
              </w:rPr>
              <w:t>припинення дії</w:t>
            </w:r>
            <w:r w:rsidRPr="00014564">
              <w:t xml:space="preserve"> лісорубного квитка автоматично програмними засобами Єди</w:t>
            </w:r>
            <w:r>
              <w:t xml:space="preserve">ної екологічної платформи </w:t>
            </w:r>
            <w:r>
              <w:rPr>
                <w:lang w:val="uk-UA"/>
              </w:rPr>
              <w:t>«</w:t>
            </w:r>
            <w:r w:rsidRPr="00014564">
              <w:t>ЕкоСистема</w:t>
            </w:r>
            <w:r>
              <w:rPr>
                <w:lang w:val="uk-UA"/>
              </w:rPr>
              <w:t>»</w:t>
            </w:r>
            <w:r w:rsidRPr="00014564">
              <w:t xml:space="preserve"> вносяться до переліку отриманих лісорубних квитків.</w:t>
            </w:r>
          </w:p>
          <w:p w14:paraId="6494CF91" w14:textId="77777777" w:rsidR="00993903" w:rsidRPr="00014564" w:rsidRDefault="00993903" w:rsidP="00993903">
            <w:pPr>
              <w:pStyle w:val="rvps2"/>
              <w:shd w:val="clear" w:color="auto" w:fill="FFFFFF"/>
              <w:spacing w:before="0" w:beforeAutospacing="0" w:after="0" w:afterAutospacing="0"/>
              <w:ind w:firstLine="317"/>
              <w:jc w:val="both"/>
            </w:pPr>
            <w:r w:rsidRPr="00014564">
              <w:t xml:space="preserve">Рішення про </w:t>
            </w:r>
            <w:r w:rsidRPr="002A7247">
              <w:rPr>
                <w:b/>
                <w:lang w:val="uk-UA"/>
              </w:rPr>
              <w:t>припинення дії</w:t>
            </w:r>
            <w:r w:rsidRPr="00014564">
              <w:t xml:space="preserve"> лісорубного квитка може бути оскаржене в судовому порядку.</w:t>
            </w:r>
          </w:p>
        </w:tc>
      </w:tr>
      <w:tr w:rsidR="00993903" w:rsidRPr="00F24884" w14:paraId="3541515F" w14:textId="77777777" w:rsidTr="005434FF">
        <w:trPr>
          <w:trHeight w:val="73"/>
        </w:trPr>
        <w:tc>
          <w:tcPr>
            <w:tcW w:w="7796" w:type="dxa"/>
            <w:shd w:val="clear" w:color="auto" w:fill="auto"/>
          </w:tcPr>
          <w:p w14:paraId="5FC7BF52" w14:textId="77777777" w:rsidR="00993903" w:rsidRPr="00014564" w:rsidRDefault="00993903" w:rsidP="00993903">
            <w:pPr>
              <w:pStyle w:val="rvps2"/>
              <w:shd w:val="clear" w:color="auto" w:fill="FFFFFF"/>
              <w:spacing w:before="0" w:beforeAutospacing="0" w:after="0" w:afterAutospacing="0"/>
              <w:ind w:firstLine="317"/>
              <w:jc w:val="both"/>
            </w:pPr>
            <w:r w:rsidRPr="00014564">
              <w:lastRenderedPageBreak/>
              <w:t xml:space="preserve">28. Заява про </w:t>
            </w:r>
            <w:r w:rsidRPr="002A7247">
              <w:rPr>
                <w:i/>
              </w:rPr>
              <w:t>анулювання</w:t>
            </w:r>
            <w:r w:rsidRPr="00014564">
              <w:t xml:space="preserve"> лісорубного квитка формується засобами Єдиної екологічн</w:t>
            </w:r>
            <w:r>
              <w:t xml:space="preserve">ої платформи </w:t>
            </w:r>
            <w:r>
              <w:rPr>
                <w:lang w:val="uk-UA"/>
              </w:rPr>
              <w:t>«</w:t>
            </w:r>
            <w:r w:rsidRPr="00014564">
              <w:t>ЕкоСистема</w:t>
            </w:r>
            <w:r>
              <w:rPr>
                <w:lang w:val="uk-UA"/>
              </w:rPr>
              <w:t>»</w:t>
            </w:r>
            <w:r w:rsidRPr="00014564">
              <w:t xml:space="preserve"> та/або Порталу Дія.</w:t>
            </w:r>
          </w:p>
          <w:p w14:paraId="0D039D09" w14:textId="77777777" w:rsidR="00993903" w:rsidRPr="00014564" w:rsidRDefault="00993903" w:rsidP="00993903">
            <w:pPr>
              <w:pStyle w:val="rvps2"/>
              <w:shd w:val="clear" w:color="auto" w:fill="FFFFFF"/>
              <w:spacing w:before="0" w:beforeAutospacing="0" w:after="0" w:afterAutospacing="0"/>
              <w:ind w:firstLine="317"/>
              <w:jc w:val="both"/>
            </w:pPr>
            <w:bookmarkStart w:id="163" w:name="n167"/>
            <w:bookmarkEnd w:id="163"/>
            <w:r w:rsidRPr="00014564">
              <w:t xml:space="preserve">Заява про </w:t>
            </w:r>
            <w:r w:rsidRPr="002A7247">
              <w:rPr>
                <w:i/>
              </w:rPr>
              <w:t>анулювання</w:t>
            </w:r>
            <w:r w:rsidRPr="00014564">
              <w:t xml:space="preserve"> лісорубного квитка подається заявником до територіального органу Держлісагентства, органу виконавчої влади з питань лісового господарства Автономної Республіки Крим з накладенням електронного підпису, що базується на кваліфікованому сертифікаті електронного підпису заявника.</w:t>
            </w:r>
          </w:p>
        </w:tc>
        <w:tc>
          <w:tcPr>
            <w:tcW w:w="7938" w:type="dxa"/>
            <w:shd w:val="clear" w:color="auto" w:fill="auto"/>
          </w:tcPr>
          <w:p w14:paraId="5EAC197D" w14:textId="77777777" w:rsidR="00993903" w:rsidRPr="00014564" w:rsidRDefault="00993903" w:rsidP="00993903">
            <w:pPr>
              <w:pStyle w:val="rvps2"/>
              <w:shd w:val="clear" w:color="auto" w:fill="FFFFFF"/>
              <w:spacing w:before="0" w:beforeAutospacing="0" w:after="0" w:afterAutospacing="0"/>
              <w:ind w:firstLine="317"/>
              <w:jc w:val="both"/>
            </w:pPr>
            <w:r w:rsidRPr="00014564">
              <w:t xml:space="preserve">28. Заява про </w:t>
            </w:r>
            <w:r w:rsidRPr="002A7247">
              <w:rPr>
                <w:b/>
                <w:lang w:val="uk-UA"/>
              </w:rPr>
              <w:t>припинення дії</w:t>
            </w:r>
            <w:r w:rsidRPr="00014564">
              <w:t xml:space="preserve"> лісорубного квитка формується засобами Єдиної екологічн</w:t>
            </w:r>
            <w:r>
              <w:t xml:space="preserve">ої платформи </w:t>
            </w:r>
            <w:r>
              <w:rPr>
                <w:lang w:val="uk-UA"/>
              </w:rPr>
              <w:t>«</w:t>
            </w:r>
            <w:r w:rsidRPr="00014564">
              <w:t>ЕкоСистема</w:t>
            </w:r>
            <w:r>
              <w:rPr>
                <w:lang w:val="uk-UA"/>
              </w:rPr>
              <w:t>»</w:t>
            </w:r>
            <w:r w:rsidRPr="00014564">
              <w:t xml:space="preserve"> та/або Порталу Дія.</w:t>
            </w:r>
          </w:p>
          <w:p w14:paraId="0B5ACB99" w14:textId="77777777" w:rsidR="00993903" w:rsidRPr="00014564" w:rsidRDefault="00993903" w:rsidP="00993903">
            <w:pPr>
              <w:pStyle w:val="rvps2"/>
              <w:shd w:val="clear" w:color="auto" w:fill="FFFFFF"/>
              <w:spacing w:before="0" w:beforeAutospacing="0" w:after="0" w:afterAutospacing="0"/>
              <w:ind w:firstLine="317"/>
              <w:jc w:val="both"/>
            </w:pPr>
            <w:r w:rsidRPr="00014564">
              <w:t xml:space="preserve">Заява про </w:t>
            </w:r>
            <w:r w:rsidRPr="002A7247">
              <w:rPr>
                <w:b/>
                <w:lang w:val="uk-UA"/>
              </w:rPr>
              <w:t>припинення дії</w:t>
            </w:r>
            <w:r w:rsidRPr="00014564">
              <w:t xml:space="preserve"> лісорубного квитка подається заявником до територіального органу Держлісагентства, органу виконавчої влади з питань лісового господарства Автономної Республіки Крим з накладенням електронного підпису, що базується на кваліфікованому сертифікаті електронного підпису заявника.</w:t>
            </w:r>
          </w:p>
        </w:tc>
      </w:tr>
      <w:tr w:rsidR="00993903" w:rsidRPr="00F24884" w14:paraId="725BF914" w14:textId="77777777" w:rsidTr="00B40FFE">
        <w:trPr>
          <w:trHeight w:val="73"/>
        </w:trPr>
        <w:tc>
          <w:tcPr>
            <w:tcW w:w="15734" w:type="dxa"/>
            <w:gridSpan w:val="2"/>
            <w:shd w:val="clear" w:color="auto" w:fill="auto"/>
          </w:tcPr>
          <w:p w14:paraId="25DB8A79" w14:textId="77777777" w:rsidR="00993903" w:rsidRPr="004718A4" w:rsidRDefault="00993903" w:rsidP="00993903">
            <w:pPr>
              <w:pStyle w:val="rvps2"/>
              <w:shd w:val="clear" w:color="auto" w:fill="FFFFFF"/>
              <w:spacing w:before="0" w:beforeAutospacing="0" w:after="0" w:afterAutospacing="0"/>
              <w:jc w:val="center"/>
              <w:rPr>
                <w:b/>
                <w:lang w:val="uk-UA"/>
              </w:rPr>
            </w:pPr>
            <w:r w:rsidRPr="004718A4">
              <w:rPr>
                <w:rStyle w:val="rvts23"/>
                <w:b/>
                <w:bCs/>
                <w:shd w:val="clear" w:color="auto" w:fill="FFFFFF"/>
              </w:rPr>
              <w:t>П</w:t>
            </w:r>
            <w:r w:rsidRPr="004718A4">
              <w:rPr>
                <w:rStyle w:val="rvts23"/>
                <w:b/>
                <w:bCs/>
                <w:shd w:val="clear" w:color="auto" w:fill="FFFFFF"/>
                <w:lang w:val="uk-UA"/>
              </w:rPr>
              <w:t xml:space="preserve">орядок </w:t>
            </w:r>
            <w:r w:rsidRPr="004718A4">
              <w:rPr>
                <w:b/>
                <w:bCs/>
                <w:shd w:val="clear" w:color="auto" w:fill="FFFFFF"/>
              </w:rPr>
              <w:t>реалізації експериментального проекту щодо видачі сертифіката про походження лісоматеріалів та виготовлених з них пиломатеріалів в електронній формі</w:t>
            </w:r>
            <w:r w:rsidRPr="004718A4">
              <w:rPr>
                <w:rStyle w:val="rvts23"/>
                <w:b/>
                <w:bCs/>
                <w:shd w:val="clear" w:color="auto" w:fill="FFFFFF"/>
                <w:lang w:val="uk-UA"/>
              </w:rPr>
              <w:t>, затверджений постановою Кабінету Міністрів України від 12 травня 2023 р. № 483</w:t>
            </w:r>
          </w:p>
        </w:tc>
      </w:tr>
      <w:tr w:rsidR="00633D8B" w:rsidRPr="00F24884" w14:paraId="5853AD3A" w14:textId="77777777" w:rsidTr="005434FF">
        <w:trPr>
          <w:trHeight w:val="73"/>
        </w:trPr>
        <w:tc>
          <w:tcPr>
            <w:tcW w:w="7796" w:type="dxa"/>
            <w:shd w:val="clear" w:color="auto" w:fill="auto"/>
          </w:tcPr>
          <w:p w14:paraId="4D6F6C27" w14:textId="77777777" w:rsidR="00633D8B" w:rsidRPr="00633D8B" w:rsidRDefault="00633D8B" w:rsidP="00633D8B">
            <w:pPr>
              <w:pStyle w:val="rvps2"/>
              <w:shd w:val="clear" w:color="auto" w:fill="FFFFFF"/>
              <w:spacing w:before="0" w:beforeAutospacing="0" w:after="0" w:afterAutospacing="0"/>
              <w:ind w:firstLine="312"/>
              <w:jc w:val="both"/>
              <w:rPr>
                <w:lang w:val="uk-UA"/>
              </w:rPr>
            </w:pPr>
            <w:r w:rsidRPr="00633D8B">
              <w:rPr>
                <w:shd w:val="clear" w:color="auto" w:fill="FFFFFF"/>
                <w:lang w:val="uk-UA"/>
              </w:rPr>
              <w:t xml:space="preserve">11. Сертифікат видається територіальним органом Держлісагентства, органом виконавчої влади з питань лісового господарства Автономної Республіки Крим на кожну партію лісоматеріалів та виготовлених з них пиломатеріалів, оформлену одним товаросупровідним документом, з накладенням кваліфікованого електронного підпису посадової особи такого органу і діє протягом 60 днів з дати його видачі та </w:t>
            </w:r>
            <w:r w:rsidRPr="007029F4">
              <w:rPr>
                <w:i/>
                <w:shd w:val="clear" w:color="auto" w:fill="FFFFFF"/>
                <w:lang w:val="uk-UA"/>
              </w:rPr>
              <w:t>підлягає</w:t>
            </w:r>
            <w:r w:rsidRPr="00633D8B">
              <w:rPr>
                <w:i/>
                <w:shd w:val="clear" w:color="auto" w:fill="FFFFFF"/>
                <w:lang w:val="uk-UA"/>
              </w:rPr>
              <w:t xml:space="preserve"> анулюванню </w:t>
            </w:r>
            <w:r w:rsidRPr="00633D8B">
              <w:rPr>
                <w:shd w:val="clear" w:color="auto" w:fill="FFFFFF"/>
                <w:lang w:val="uk-UA"/>
              </w:rPr>
              <w:t>з дня закінчення цього строку.</w:t>
            </w:r>
          </w:p>
        </w:tc>
        <w:tc>
          <w:tcPr>
            <w:tcW w:w="7938" w:type="dxa"/>
            <w:shd w:val="clear" w:color="auto" w:fill="auto"/>
          </w:tcPr>
          <w:p w14:paraId="4694DF9F" w14:textId="77777777" w:rsidR="00633D8B" w:rsidRPr="00633D8B" w:rsidRDefault="00633D8B" w:rsidP="007029F4">
            <w:pPr>
              <w:pStyle w:val="rvps2"/>
              <w:shd w:val="clear" w:color="auto" w:fill="FFFFFF"/>
              <w:spacing w:before="0" w:beforeAutospacing="0" w:after="0" w:afterAutospacing="0"/>
              <w:ind w:firstLine="312"/>
              <w:jc w:val="both"/>
              <w:rPr>
                <w:lang w:val="uk-UA"/>
              </w:rPr>
            </w:pPr>
            <w:r w:rsidRPr="00633D8B">
              <w:rPr>
                <w:shd w:val="clear" w:color="auto" w:fill="FFFFFF"/>
                <w:lang w:val="uk-UA"/>
              </w:rPr>
              <w:t xml:space="preserve">11. Сертифікат видається територіальним органом Держлісагентства, органом виконавчої влади з питань лісового господарства Автономної Республіки Крим на кожну партію лісоматеріалів та виготовлених з них пиломатеріалів, оформлену одним товаросупровідним документом, з накладенням кваліфікованого електронного підпису посадової особи такого органу і діє протягом 60 днів з дати його видачі та </w:t>
            </w:r>
            <w:r w:rsidRPr="00633D8B">
              <w:rPr>
                <w:b/>
                <w:shd w:val="clear" w:color="auto" w:fill="FFFFFF"/>
                <w:lang w:val="uk-UA"/>
              </w:rPr>
              <w:t>припин</w:t>
            </w:r>
            <w:r w:rsidR="007029F4">
              <w:rPr>
                <w:b/>
                <w:shd w:val="clear" w:color="auto" w:fill="FFFFFF"/>
                <w:lang w:val="uk-UA"/>
              </w:rPr>
              <w:t xml:space="preserve">яє </w:t>
            </w:r>
            <w:r w:rsidRPr="00633D8B">
              <w:rPr>
                <w:b/>
                <w:shd w:val="clear" w:color="auto" w:fill="FFFFFF"/>
                <w:lang w:val="uk-UA"/>
              </w:rPr>
              <w:t>ді</w:t>
            </w:r>
            <w:r w:rsidR="007029F4">
              <w:rPr>
                <w:b/>
                <w:shd w:val="clear" w:color="auto" w:fill="FFFFFF"/>
                <w:lang w:val="uk-UA"/>
              </w:rPr>
              <w:t>ю</w:t>
            </w:r>
            <w:r w:rsidRPr="00633D8B">
              <w:rPr>
                <w:shd w:val="clear" w:color="auto" w:fill="FFFFFF"/>
                <w:lang w:val="uk-UA"/>
              </w:rPr>
              <w:t xml:space="preserve"> з дня закінчення цього строку.</w:t>
            </w:r>
          </w:p>
        </w:tc>
      </w:tr>
      <w:tr w:rsidR="00633D8B" w:rsidRPr="00F24884" w14:paraId="0139C8CA" w14:textId="77777777" w:rsidTr="005434FF">
        <w:trPr>
          <w:trHeight w:val="73"/>
        </w:trPr>
        <w:tc>
          <w:tcPr>
            <w:tcW w:w="7796" w:type="dxa"/>
            <w:shd w:val="clear" w:color="auto" w:fill="auto"/>
          </w:tcPr>
          <w:p w14:paraId="1D297B70" w14:textId="77777777" w:rsidR="00633D8B" w:rsidRPr="00633D8B" w:rsidRDefault="00633D8B" w:rsidP="00633D8B">
            <w:pPr>
              <w:pStyle w:val="rvps2"/>
              <w:shd w:val="clear" w:color="auto" w:fill="FFFFFF"/>
              <w:spacing w:before="0" w:beforeAutospacing="0" w:after="0" w:afterAutospacing="0"/>
              <w:ind w:firstLine="312"/>
              <w:jc w:val="both"/>
            </w:pPr>
            <w:r w:rsidRPr="00633D8B">
              <w:t xml:space="preserve">13. Заява про </w:t>
            </w:r>
            <w:r w:rsidRPr="00633D8B">
              <w:rPr>
                <w:i/>
              </w:rPr>
              <w:t>анулювання</w:t>
            </w:r>
            <w:r w:rsidRPr="00633D8B">
              <w:t xml:space="preserve"> сертифіката формується засобами Єдиної екологічної платформи </w:t>
            </w:r>
            <w:r>
              <w:rPr>
                <w:lang w:val="uk-UA"/>
              </w:rPr>
              <w:t>«</w:t>
            </w:r>
            <w:r w:rsidRPr="00633D8B">
              <w:t>ЕкоСистема</w:t>
            </w:r>
            <w:r>
              <w:rPr>
                <w:lang w:val="uk-UA"/>
              </w:rPr>
              <w:t>»</w:t>
            </w:r>
            <w:r w:rsidRPr="00633D8B">
              <w:t xml:space="preserve"> та/або Порталу Дія за формою, визначеною Міндовкіллям.</w:t>
            </w:r>
          </w:p>
          <w:p w14:paraId="5B714AB5" w14:textId="77777777" w:rsidR="00633D8B" w:rsidRPr="00633D8B" w:rsidRDefault="00633D8B" w:rsidP="00633D8B">
            <w:pPr>
              <w:pStyle w:val="rvps2"/>
              <w:shd w:val="clear" w:color="auto" w:fill="FFFFFF"/>
              <w:spacing w:before="0" w:beforeAutospacing="0" w:after="0" w:afterAutospacing="0"/>
              <w:ind w:firstLine="312"/>
              <w:jc w:val="both"/>
            </w:pPr>
            <w:bookmarkStart w:id="164" w:name="n205"/>
            <w:bookmarkEnd w:id="164"/>
            <w:r w:rsidRPr="00633D8B">
              <w:t xml:space="preserve">Заява про </w:t>
            </w:r>
            <w:r w:rsidRPr="00633D8B">
              <w:rPr>
                <w:i/>
              </w:rPr>
              <w:t>анулювання</w:t>
            </w:r>
            <w:r w:rsidRPr="00633D8B">
              <w:t xml:space="preserve"> сертифіката подається заявником до територіального органу Держлісагентства, органу виконавчої влади з питань лісового господарства Автономної Республіки Крим з накладенням електронного підпису, що базується на кваліфікованому </w:t>
            </w:r>
            <w:r w:rsidRPr="00633D8B">
              <w:lastRenderedPageBreak/>
              <w:t>сертифікаті електронного підпису заявника.</w:t>
            </w:r>
          </w:p>
        </w:tc>
        <w:tc>
          <w:tcPr>
            <w:tcW w:w="7938" w:type="dxa"/>
            <w:shd w:val="clear" w:color="auto" w:fill="auto"/>
          </w:tcPr>
          <w:p w14:paraId="244BE57C" w14:textId="77777777" w:rsidR="00633D8B" w:rsidRPr="00633D8B" w:rsidRDefault="00633D8B" w:rsidP="00633D8B">
            <w:pPr>
              <w:pStyle w:val="rvps2"/>
              <w:shd w:val="clear" w:color="auto" w:fill="FFFFFF"/>
              <w:spacing w:before="0" w:beforeAutospacing="0" w:after="0" w:afterAutospacing="0"/>
              <w:ind w:firstLine="312"/>
              <w:jc w:val="both"/>
            </w:pPr>
            <w:r w:rsidRPr="00633D8B">
              <w:lastRenderedPageBreak/>
              <w:t xml:space="preserve">13. Заява про </w:t>
            </w:r>
            <w:r w:rsidRPr="00633D8B">
              <w:rPr>
                <w:b/>
                <w:lang w:val="uk-UA"/>
              </w:rPr>
              <w:t>припинення дії</w:t>
            </w:r>
            <w:r w:rsidRPr="00633D8B">
              <w:t xml:space="preserve"> сертифіката формується засобам</w:t>
            </w:r>
            <w:r>
              <w:t>и Єдиної екологічної платформи «</w:t>
            </w:r>
            <w:r w:rsidRPr="00633D8B">
              <w:t>ЕкоСистема</w:t>
            </w:r>
            <w:r>
              <w:rPr>
                <w:lang w:val="uk-UA"/>
              </w:rPr>
              <w:t>»</w:t>
            </w:r>
            <w:r w:rsidRPr="00633D8B">
              <w:t xml:space="preserve"> та/або Порталу Дія за формою, визначеною Міндовкіллям.</w:t>
            </w:r>
          </w:p>
          <w:p w14:paraId="0EAF96D3" w14:textId="77777777" w:rsidR="00633D8B" w:rsidRPr="00633D8B" w:rsidRDefault="00633D8B" w:rsidP="00633D8B">
            <w:pPr>
              <w:pStyle w:val="rvps2"/>
              <w:shd w:val="clear" w:color="auto" w:fill="FFFFFF"/>
              <w:spacing w:before="0" w:beforeAutospacing="0" w:after="0" w:afterAutospacing="0"/>
              <w:ind w:firstLine="312"/>
              <w:jc w:val="both"/>
            </w:pPr>
            <w:r w:rsidRPr="00633D8B">
              <w:t xml:space="preserve">Заява про </w:t>
            </w:r>
            <w:r w:rsidRPr="00633D8B">
              <w:rPr>
                <w:b/>
                <w:lang w:val="uk-UA"/>
              </w:rPr>
              <w:t>припинення дії</w:t>
            </w:r>
            <w:r w:rsidRPr="00633D8B">
              <w:t xml:space="preserve"> сертифіката подається заявником до територіального органу Держлісагентства, органу виконавчої влади з питань лісового господарства Автономної Республіки Крим з накладенням електронного підпису, що базується на кваліфікованому сертифікаті </w:t>
            </w:r>
            <w:r w:rsidRPr="00633D8B">
              <w:lastRenderedPageBreak/>
              <w:t>електронного підпису заявника.</w:t>
            </w:r>
          </w:p>
        </w:tc>
      </w:tr>
      <w:tr w:rsidR="00633D8B" w:rsidRPr="00F24884" w14:paraId="03A4D413" w14:textId="77777777" w:rsidTr="005434FF">
        <w:trPr>
          <w:trHeight w:val="73"/>
        </w:trPr>
        <w:tc>
          <w:tcPr>
            <w:tcW w:w="7796" w:type="dxa"/>
            <w:shd w:val="clear" w:color="auto" w:fill="auto"/>
          </w:tcPr>
          <w:p w14:paraId="20D8A056" w14:textId="77777777" w:rsidR="00633D8B" w:rsidRPr="00633D8B" w:rsidRDefault="00633D8B" w:rsidP="00633D8B">
            <w:pPr>
              <w:pStyle w:val="rvps2"/>
              <w:shd w:val="clear" w:color="auto" w:fill="FFFFFF"/>
              <w:spacing w:before="0" w:beforeAutospacing="0" w:after="0" w:afterAutospacing="0"/>
              <w:ind w:firstLine="312"/>
              <w:jc w:val="both"/>
            </w:pPr>
            <w:r w:rsidRPr="00633D8B">
              <w:lastRenderedPageBreak/>
              <w:t xml:space="preserve">14. Територіальний орган Держлісагентства, орган виконавчої влади з питань лісового господарства Автономної Республіки Крим </w:t>
            </w:r>
            <w:r w:rsidRPr="00633D8B">
              <w:rPr>
                <w:i/>
              </w:rPr>
              <w:t>анулює</w:t>
            </w:r>
            <w:r w:rsidRPr="00633D8B">
              <w:t xml:space="preserve"> </w:t>
            </w:r>
            <w:r w:rsidRPr="00633D8B">
              <w:rPr>
                <w:i/>
              </w:rPr>
              <w:t>сертифікат</w:t>
            </w:r>
            <w:r w:rsidRPr="00633D8B">
              <w:t xml:space="preserve"> у разі:</w:t>
            </w:r>
          </w:p>
          <w:p w14:paraId="318BCA80" w14:textId="77777777" w:rsidR="00633D8B" w:rsidRPr="00633D8B" w:rsidRDefault="00633D8B" w:rsidP="00633D8B">
            <w:pPr>
              <w:pStyle w:val="rvps2"/>
              <w:shd w:val="clear" w:color="auto" w:fill="FFFFFF"/>
              <w:spacing w:before="0" w:beforeAutospacing="0" w:after="0" w:afterAutospacing="0"/>
              <w:ind w:firstLine="312"/>
              <w:jc w:val="both"/>
            </w:pPr>
            <w:bookmarkStart w:id="165" w:name="n207"/>
            <w:bookmarkEnd w:id="165"/>
            <w:r w:rsidRPr="00633D8B">
              <w:t xml:space="preserve">звернення суб’єкта господарювання із заявою про </w:t>
            </w:r>
            <w:r w:rsidRPr="00633D8B">
              <w:rPr>
                <w:i/>
              </w:rPr>
              <w:t>анулювання сертифіката</w:t>
            </w:r>
            <w:r w:rsidRPr="00633D8B">
              <w:t>;</w:t>
            </w:r>
          </w:p>
          <w:p w14:paraId="5AE46BE0" w14:textId="77777777" w:rsidR="00633D8B" w:rsidRPr="00633D8B" w:rsidRDefault="00633D8B" w:rsidP="00633D8B">
            <w:pPr>
              <w:pStyle w:val="rvps2"/>
              <w:shd w:val="clear" w:color="auto" w:fill="FFFFFF"/>
              <w:spacing w:before="0" w:beforeAutospacing="0" w:after="0" w:afterAutospacing="0"/>
              <w:ind w:firstLine="312"/>
              <w:jc w:val="both"/>
            </w:pPr>
            <w:bookmarkStart w:id="166" w:name="n208"/>
            <w:bookmarkEnd w:id="166"/>
            <w:r w:rsidRPr="00633D8B">
              <w:t>звернення суб’єкта господарювання у разі зміни найменування або місцезнаходження юридичної особи або зміни прізвища, власного імені та по батькові (за наявності) чи місця проживання фізичної особи - підприємця;</w:t>
            </w:r>
          </w:p>
          <w:p w14:paraId="080B4AA1" w14:textId="77777777" w:rsidR="00633D8B" w:rsidRPr="00633D8B" w:rsidRDefault="00633D8B" w:rsidP="00633D8B">
            <w:pPr>
              <w:pStyle w:val="rvps2"/>
              <w:shd w:val="clear" w:color="auto" w:fill="FFFFFF"/>
              <w:spacing w:before="0" w:beforeAutospacing="0" w:after="0" w:afterAutospacing="0"/>
              <w:ind w:firstLine="312"/>
              <w:jc w:val="both"/>
            </w:pPr>
            <w:bookmarkStart w:id="167" w:name="n209"/>
            <w:bookmarkEnd w:id="167"/>
            <w:r w:rsidRPr="00633D8B">
              <w:t>встановлення факту надання суб’єктом господарювання в заяві про видачу сертифіката і документах, що додаються до неї, недостовірних відомостей.</w:t>
            </w:r>
          </w:p>
          <w:p w14:paraId="343AC0FB" w14:textId="77777777" w:rsidR="00633D8B" w:rsidRPr="00633D8B" w:rsidRDefault="00633D8B" w:rsidP="00633D8B">
            <w:pPr>
              <w:pStyle w:val="rvps2"/>
              <w:shd w:val="clear" w:color="auto" w:fill="FFFFFF"/>
              <w:spacing w:before="0" w:beforeAutospacing="0" w:after="0" w:afterAutospacing="0"/>
              <w:ind w:firstLine="312"/>
              <w:jc w:val="both"/>
            </w:pPr>
            <w:bookmarkStart w:id="168" w:name="n210"/>
            <w:bookmarkEnd w:id="168"/>
            <w:r w:rsidRPr="00633D8B">
              <w:t xml:space="preserve">Рішення територіального органу Держлісагентства, органу виконавчої влади з питань лісового господарства Автономної Республіки Крим про </w:t>
            </w:r>
            <w:r w:rsidRPr="00F138D9">
              <w:rPr>
                <w:i/>
              </w:rPr>
              <w:t>анулювання сертифіката</w:t>
            </w:r>
            <w:r w:rsidRPr="00633D8B">
              <w:t xml:space="preserve"> видається протягом п’яти робочих днів з дня надходження заяви про </w:t>
            </w:r>
            <w:r w:rsidRPr="00F138D9">
              <w:rPr>
                <w:i/>
              </w:rPr>
              <w:t>анулювання сертифіката</w:t>
            </w:r>
            <w:r w:rsidRPr="00633D8B">
              <w:t xml:space="preserve"> від суб’єкта господарювання або встановлення факту надання суб’єктом господарювання в заяві про видачу сертифіката і документах, що додаються до неї, недостовірних відомостей та/або порушення вимог законодавства щодо видачі сертифіката з накладенням кваліфікованого електронного підпису посадової особи такого органу.</w:t>
            </w:r>
          </w:p>
        </w:tc>
        <w:tc>
          <w:tcPr>
            <w:tcW w:w="7938" w:type="dxa"/>
            <w:shd w:val="clear" w:color="auto" w:fill="auto"/>
          </w:tcPr>
          <w:p w14:paraId="4D0A2364" w14:textId="77777777" w:rsidR="00633D8B" w:rsidRPr="00633D8B" w:rsidRDefault="00633D8B" w:rsidP="00633D8B">
            <w:pPr>
              <w:pStyle w:val="rvps2"/>
              <w:shd w:val="clear" w:color="auto" w:fill="FFFFFF"/>
              <w:spacing w:before="0" w:beforeAutospacing="0" w:after="0" w:afterAutospacing="0"/>
              <w:ind w:firstLine="312"/>
              <w:jc w:val="both"/>
            </w:pPr>
            <w:r w:rsidRPr="00633D8B">
              <w:t xml:space="preserve">14. Територіальний орган Держлісагентства, орган виконавчої влади з питань лісового господарства Автономної Республіки Крим </w:t>
            </w:r>
            <w:r w:rsidRPr="00633D8B">
              <w:rPr>
                <w:b/>
                <w:lang w:val="uk-UA"/>
              </w:rPr>
              <w:t>припиняє дію</w:t>
            </w:r>
            <w:r w:rsidRPr="00633D8B">
              <w:rPr>
                <w:b/>
              </w:rPr>
              <w:t xml:space="preserve"> сертифікат</w:t>
            </w:r>
            <w:r w:rsidRPr="00633D8B">
              <w:rPr>
                <w:b/>
                <w:lang w:val="uk-UA"/>
              </w:rPr>
              <w:t>у</w:t>
            </w:r>
            <w:r w:rsidRPr="00633D8B">
              <w:t xml:space="preserve"> у разі:</w:t>
            </w:r>
          </w:p>
          <w:p w14:paraId="18FC94BD" w14:textId="77777777" w:rsidR="00633D8B" w:rsidRPr="00633D8B" w:rsidRDefault="00633D8B" w:rsidP="00633D8B">
            <w:pPr>
              <w:pStyle w:val="rvps2"/>
              <w:shd w:val="clear" w:color="auto" w:fill="FFFFFF"/>
              <w:spacing w:before="0" w:beforeAutospacing="0" w:after="0" w:afterAutospacing="0"/>
              <w:ind w:firstLine="312"/>
              <w:jc w:val="both"/>
            </w:pPr>
            <w:r w:rsidRPr="00633D8B">
              <w:t xml:space="preserve">звернення суб’єкта господарювання із заявою про </w:t>
            </w:r>
            <w:r w:rsidRPr="00633D8B">
              <w:rPr>
                <w:b/>
                <w:lang w:val="uk-UA"/>
              </w:rPr>
              <w:t>припинення дії сертифікату</w:t>
            </w:r>
            <w:r w:rsidRPr="00633D8B">
              <w:t>;</w:t>
            </w:r>
          </w:p>
          <w:p w14:paraId="2CE2CF3C" w14:textId="77777777" w:rsidR="00633D8B" w:rsidRPr="00633D8B" w:rsidRDefault="00633D8B" w:rsidP="00633D8B">
            <w:pPr>
              <w:pStyle w:val="rvps2"/>
              <w:shd w:val="clear" w:color="auto" w:fill="FFFFFF"/>
              <w:spacing w:before="0" w:beforeAutospacing="0" w:after="0" w:afterAutospacing="0"/>
              <w:ind w:firstLine="312"/>
              <w:jc w:val="both"/>
            </w:pPr>
            <w:r w:rsidRPr="00633D8B">
              <w:t>звернення суб’єкта господарювання у разі зміни найменування або місцезнаходження юридичної особи або зміни прізвища, власного імені та по батькові (за наявності) чи місця проживання фізичної особи - підприємця;</w:t>
            </w:r>
          </w:p>
          <w:p w14:paraId="1434E998" w14:textId="77777777" w:rsidR="00633D8B" w:rsidRPr="00633D8B" w:rsidRDefault="00633D8B" w:rsidP="00633D8B">
            <w:pPr>
              <w:pStyle w:val="rvps2"/>
              <w:shd w:val="clear" w:color="auto" w:fill="FFFFFF"/>
              <w:spacing w:before="0" w:beforeAutospacing="0" w:after="0" w:afterAutospacing="0"/>
              <w:ind w:firstLine="312"/>
              <w:jc w:val="both"/>
            </w:pPr>
            <w:r w:rsidRPr="00633D8B">
              <w:t>встановлення факту надання суб’єктом господарювання в заяві про видачу сертифіката і документах, що додаються до неї, недостовірних відомостей.</w:t>
            </w:r>
          </w:p>
          <w:p w14:paraId="4CF239EB" w14:textId="77777777" w:rsidR="00633D8B" w:rsidRPr="00633D8B" w:rsidRDefault="00633D8B" w:rsidP="00F138D9">
            <w:pPr>
              <w:pStyle w:val="rvps2"/>
              <w:shd w:val="clear" w:color="auto" w:fill="FFFFFF"/>
              <w:spacing w:before="0" w:beforeAutospacing="0" w:after="0" w:afterAutospacing="0"/>
              <w:ind w:firstLine="312"/>
              <w:jc w:val="both"/>
            </w:pPr>
            <w:r w:rsidRPr="00633D8B">
              <w:t xml:space="preserve">Рішення територіального органу Держлісагентства, органу виконавчої влади з питань лісового господарства Автономної Республіки Крим про </w:t>
            </w:r>
            <w:r w:rsidR="00F138D9" w:rsidRPr="00F138D9">
              <w:rPr>
                <w:b/>
                <w:lang w:val="uk-UA"/>
              </w:rPr>
              <w:t>припинення дії сертифікату</w:t>
            </w:r>
            <w:r w:rsidRPr="00633D8B">
              <w:t xml:space="preserve"> видається протягом п’яти робочих днів з дня надходження заяви про </w:t>
            </w:r>
            <w:r w:rsidR="00F138D9" w:rsidRPr="00F138D9">
              <w:rPr>
                <w:b/>
                <w:lang w:val="uk-UA"/>
              </w:rPr>
              <w:t>припинення дії сертифікату</w:t>
            </w:r>
            <w:r w:rsidRPr="00633D8B">
              <w:t xml:space="preserve"> від суб’єкта господарювання або встановлення факту надання суб’єктом господарювання в заяві про видачу сертифіката і документах, що додаються до неї, недостовірних відомостей та/або порушення вимог законодавства щодо видачі сертифіката з накладенням кваліфікованого електронного підпису посадової особи такого органу.</w:t>
            </w:r>
          </w:p>
        </w:tc>
      </w:tr>
    </w:tbl>
    <w:p w14:paraId="65689F5D" w14:textId="77777777" w:rsidR="00A03B03" w:rsidRDefault="00A03B03" w:rsidP="00BF7B1D">
      <w:pPr>
        <w:pStyle w:val="HTML"/>
        <w:ind w:hanging="567"/>
        <w:jc w:val="center"/>
        <w:rPr>
          <w:rFonts w:ascii="Times New Roman" w:hAnsi="Times New Roman"/>
          <w:b/>
          <w:bCs/>
          <w:sz w:val="28"/>
          <w:szCs w:val="28"/>
        </w:rPr>
      </w:pPr>
    </w:p>
    <w:p w14:paraId="79B6910B" w14:textId="77777777" w:rsidR="00A03B03" w:rsidRDefault="00A03B03" w:rsidP="00BF7B1D">
      <w:pPr>
        <w:pStyle w:val="HTML"/>
        <w:ind w:hanging="567"/>
        <w:jc w:val="center"/>
        <w:rPr>
          <w:rFonts w:ascii="Times New Roman" w:hAnsi="Times New Roman"/>
          <w:b/>
          <w:bCs/>
          <w:sz w:val="28"/>
          <w:szCs w:val="28"/>
        </w:rPr>
      </w:pPr>
    </w:p>
    <w:p w14:paraId="6BE7402A" w14:textId="77777777" w:rsidR="0057570A" w:rsidRDefault="0057570A" w:rsidP="00BF7B1D">
      <w:pPr>
        <w:pStyle w:val="HTML"/>
        <w:ind w:hanging="567"/>
        <w:jc w:val="center"/>
        <w:rPr>
          <w:rFonts w:ascii="Times New Roman" w:hAnsi="Times New Roman"/>
          <w:b/>
          <w:bCs/>
          <w:sz w:val="28"/>
          <w:szCs w:val="28"/>
        </w:rPr>
      </w:pPr>
    </w:p>
    <w:p w14:paraId="21957E20" w14:textId="77777777" w:rsidR="0057570A" w:rsidRDefault="0057570A" w:rsidP="00BF7B1D">
      <w:pPr>
        <w:pStyle w:val="HTML"/>
        <w:ind w:hanging="567"/>
        <w:jc w:val="center"/>
        <w:rPr>
          <w:rFonts w:ascii="Times New Roman" w:hAnsi="Times New Roman"/>
          <w:b/>
          <w:bCs/>
          <w:sz w:val="28"/>
          <w:szCs w:val="28"/>
        </w:rPr>
      </w:pPr>
    </w:p>
    <w:tbl>
      <w:tblPr>
        <w:tblW w:w="23256" w:type="dxa"/>
        <w:tblLook w:val="04A0" w:firstRow="1" w:lastRow="0" w:firstColumn="1" w:lastColumn="0" w:noHBand="0" w:noVBand="1"/>
      </w:tblPr>
      <w:tblGrid>
        <w:gridCol w:w="15984"/>
        <w:gridCol w:w="7272"/>
      </w:tblGrid>
      <w:tr w:rsidR="00C83E58" w:rsidRPr="00F60392" w14:paraId="7085CAB3" w14:textId="77777777" w:rsidTr="00464828">
        <w:tc>
          <w:tcPr>
            <w:tcW w:w="15984" w:type="dxa"/>
          </w:tcPr>
          <w:p w14:paraId="7F1456A1" w14:textId="77777777" w:rsidR="00C83E58" w:rsidRPr="00F60392" w:rsidRDefault="00300437" w:rsidP="00C22E28">
            <w:pPr>
              <w:spacing w:after="0" w:line="240" w:lineRule="auto"/>
              <w:jc w:val="both"/>
              <w:rPr>
                <w:rFonts w:ascii="Times New Roman" w:hAnsi="Times New Roman"/>
                <w:b/>
                <w:sz w:val="28"/>
                <w:szCs w:val="28"/>
                <w:shd w:val="clear" w:color="auto" w:fill="FFFFFF"/>
                <w:lang w:val="uk-UA"/>
              </w:rPr>
            </w:pPr>
            <w:r w:rsidRPr="00300437">
              <w:rPr>
                <w:rFonts w:ascii="Times New Roman" w:hAnsi="Times New Roman"/>
                <w:b/>
                <w:sz w:val="28"/>
                <w:szCs w:val="28"/>
                <w:shd w:val="clear" w:color="auto" w:fill="FFFFFF"/>
                <w:lang w:val="uk-UA"/>
              </w:rPr>
              <w:t>Голо</w:t>
            </w:r>
            <w:r>
              <w:rPr>
                <w:rFonts w:ascii="Times New Roman" w:hAnsi="Times New Roman"/>
                <w:b/>
                <w:sz w:val="28"/>
                <w:szCs w:val="28"/>
                <w:shd w:val="clear" w:color="auto" w:fill="FFFFFF"/>
                <w:lang w:val="uk-UA"/>
              </w:rPr>
              <w:t>в</w:t>
            </w:r>
            <w:r w:rsidR="002127F7">
              <w:rPr>
                <w:rFonts w:ascii="Times New Roman" w:hAnsi="Times New Roman"/>
                <w:b/>
                <w:sz w:val="28"/>
                <w:szCs w:val="28"/>
                <w:shd w:val="clear" w:color="auto" w:fill="FFFFFF"/>
                <w:lang w:val="uk-UA"/>
              </w:rPr>
              <w:t>а</w:t>
            </w:r>
            <w:r>
              <w:rPr>
                <w:rFonts w:ascii="Times New Roman" w:hAnsi="Times New Roman"/>
                <w:b/>
                <w:sz w:val="28"/>
                <w:szCs w:val="28"/>
                <w:shd w:val="clear" w:color="auto" w:fill="FFFFFF"/>
                <w:lang w:val="uk-UA"/>
              </w:rPr>
              <w:t xml:space="preserve"> Держлісагентства </w:t>
            </w:r>
            <w:r w:rsidR="00C22E28">
              <w:rPr>
                <w:rFonts w:ascii="Times New Roman" w:hAnsi="Times New Roman"/>
                <w:b/>
                <w:sz w:val="28"/>
                <w:szCs w:val="28"/>
                <w:shd w:val="clear" w:color="auto" w:fill="FFFFFF"/>
                <w:lang w:val="uk-UA"/>
              </w:rPr>
              <w:t xml:space="preserve">                                                                                                                                                     Віктор СМАЛЬ</w:t>
            </w:r>
          </w:p>
        </w:tc>
        <w:tc>
          <w:tcPr>
            <w:tcW w:w="7272" w:type="dxa"/>
          </w:tcPr>
          <w:p w14:paraId="4A4C69DB" w14:textId="77777777" w:rsidR="00C83E58" w:rsidRPr="00F60392" w:rsidRDefault="00C83E58" w:rsidP="00464828">
            <w:pPr>
              <w:spacing w:after="0" w:line="240" w:lineRule="auto"/>
              <w:jc w:val="right"/>
              <w:rPr>
                <w:rFonts w:ascii="Times New Roman" w:hAnsi="Times New Roman"/>
                <w:b/>
                <w:sz w:val="28"/>
                <w:szCs w:val="28"/>
                <w:shd w:val="clear" w:color="auto" w:fill="FFFFFF"/>
                <w:lang w:val="uk-UA"/>
              </w:rPr>
            </w:pPr>
            <w:r w:rsidRPr="00F60392">
              <w:rPr>
                <w:rFonts w:ascii="Times New Roman" w:hAnsi="Times New Roman"/>
                <w:b/>
                <w:sz w:val="28"/>
                <w:szCs w:val="28"/>
                <w:shd w:val="clear" w:color="auto" w:fill="FFFFFF"/>
                <w:lang w:val="uk-UA"/>
              </w:rPr>
              <w:t xml:space="preserve">                </w:t>
            </w:r>
          </w:p>
        </w:tc>
      </w:tr>
    </w:tbl>
    <w:p w14:paraId="57BE348E" w14:textId="77777777" w:rsidR="00464828" w:rsidRPr="006875D6" w:rsidRDefault="00464828" w:rsidP="00C83E58">
      <w:pPr>
        <w:rPr>
          <w:rFonts w:ascii="Times New Roman" w:hAnsi="Times New Roman"/>
          <w:sz w:val="16"/>
          <w:szCs w:val="16"/>
          <w:shd w:val="clear" w:color="auto" w:fill="FFFFFF"/>
          <w:lang w:val="uk-UA"/>
        </w:rPr>
      </w:pPr>
    </w:p>
    <w:p w14:paraId="36F30B6C" w14:textId="77777777" w:rsidR="00856C2F" w:rsidRDefault="00C83E58" w:rsidP="00C83E58">
      <w:pPr>
        <w:rPr>
          <w:rFonts w:ascii="Times New Roman" w:hAnsi="Times New Roman"/>
          <w:sz w:val="28"/>
          <w:szCs w:val="28"/>
          <w:shd w:val="clear" w:color="auto" w:fill="FFFFFF"/>
          <w:lang w:val="uk-UA"/>
        </w:rPr>
      </w:pPr>
      <w:r w:rsidRPr="00F60392">
        <w:rPr>
          <w:rFonts w:ascii="Times New Roman" w:hAnsi="Times New Roman"/>
          <w:sz w:val="28"/>
          <w:szCs w:val="28"/>
          <w:shd w:val="clear" w:color="auto" w:fill="FFFFFF"/>
          <w:lang w:val="uk-UA"/>
        </w:rPr>
        <w:t>_________________ 202</w:t>
      </w:r>
      <w:r w:rsidR="0057570A">
        <w:rPr>
          <w:rFonts w:ascii="Times New Roman" w:hAnsi="Times New Roman"/>
          <w:sz w:val="28"/>
          <w:szCs w:val="28"/>
          <w:shd w:val="clear" w:color="auto" w:fill="FFFFFF"/>
          <w:lang w:val="uk-UA"/>
        </w:rPr>
        <w:t>5</w:t>
      </w:r>
      <w:r w:rsidRPr="00F60392">
        <w:rPr>
          <w:rFonts w:ascii="Times New Roman" w:hAnsi="Times New Roman"/>
          <w:sz w:val="28"/>
          <w:szCs w:val="28"/>
          <w:shd w:val="clear" w:color="auto" w:fill="FFFFFF"/>
          <w:lang w:val="uk-UA"/>
        </w:rPr>
        <w:t xml:space="preserve"> р.</w:t>
      </w:r>
    </w:p>
    <w:sectPr w:rsidR="00856C2F" w:rsidSect="00844DD9">
      <w:headerReference w:type="default" r:id="rId92"/>
      <w:pgSz w:w="16838" w:h="11906" w:orient="landscape" w:code="9"/>
      <w:pgMar w:top="907" w:right="567" w:bottom="567" w:left="56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3DDF6" w14:textId="77777777" w:rsidR="00A525FB" w:rsidRDefault="00A525FB">
      <w:pPr>
        <w:spacing w:after="0" w:line="240" w:lineRule="auto"/>
      </w:pPr>
      <w:r>
        <w:separator/>
      </w:r>
    </w:p>
  </w:endnote>
  <w:endnote w:type="continuationSeparator" w:id="0">
    <w:p w14:paraId="3A29A1C3" w14:textId="77777777" w:rsidR="00A525FB" w:rsidRDefault="00A5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Times New Roman"/>
    <w:charset w:val="00"/>
    <w:family w:val="roman"/>
    <w:notTrueType/>
    <w:pitch w:val="default"/>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9E096" w14:textId="77777777" w:rsidR="00A525FB" w:rsidRDefault="00A525FB">
      <w:pPr>
        <w:spacing w:after="0" w:line="240" w:lineRule="auto"/>
      </w:pPr>
      <w:r>
        <w:separator/>
      </w:r>
    </w:p>
  </w:footnote>
  <w:footnote w:type="continuationSeparator" w:id="0">
    <w:p w14:paraId="0CB03B25" w14:textId="77777777" w:rsidR="00A525FB" w:rsidRDefault="00A52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F5AA6" w14:textId="77777777" w:rsidR="002215B4" w:rsidRDefault="002215B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2103">
      <w:rPr>
        <w:rStyle w:val="a5"/>
        <w:noProof/>
      </w:rPr>
      <w:t>16</w:t>
    </w:r>
    <w:r>
      <w:rPr>
        <w:rStyle w:val="a5"/>
      </w:rPr>
      <w:fldChar w:fldCharType="end"/>
    </w:r>
  </w:p>
  <w:p w14:paraId="01C53C32" w14:textId="77777777" w:rsidR="002215B4" w:rsidRDefault="002215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BD"/>
    <w:rsid w:val="00004968"/>
    <w:rsid w:val="00007A14"/>
    <w:rsid w:val="00010584"/>
    <w:rsid w:val="0001287D"/>
    <w:rsid w:val="00014564"/>
    <w:rsid w:val="00020BEE"/>
    <w:rsid w:val="00024785"/>
    <w:rsid w:val="000249E7"/>
    <w:rsid w:val="000258A6"/>
    <w:rsid w:val="0003198F"/>
    <w:rsid w:val="000360D8"/>
    <w:rsid w:val="0003663F"/>
    <w:rsid w:val="00036AB8"/>
    <w:rsid w:val="00037ABC"/>
    <w:rsid w:val="00040369"/>
    <w:rsid w:val="00041777"/>
    <w:rsid w:val="00042325"/>
    <w:rsid w:val="00042BE1"/>
    <w:rsid w:val="00065703"/>
    <w:rsid w:val="00074054"/>
    <w:rsid w:val="000758AA"/>
    <w:rsid w:val="000770BF"/>
    <w:rsid w:val="00080396"/>
    <w:rsid w:val="00083B17"/>
    <w:rsid w:val="00087534"/>
    <w:rsid w:val="000879F7"/>
    <w:rsid w:val="0009149A"/>
    <w:rsid w:val="000920F7"/>
    <w:rsid w:val="00095D58"/>
    <w:rsid w:val="00096001"/>
    <w:rsid w:val="00096362"/>
    <w:rsid w:val="000A1D8C"/>
    <w:rsid w:val="000A20D8"/>
    <w:rsid w:val="000A2211"/>
    <w:rsid w:val="000A3356"/>
    <w:rsid w:val="000A4435"/>
    <w:rsid w:val="000A4530"/>
    <w:rsid w:val="000A7049"/>
    <w:rsid w:val="000A758C"/>
    <w:rsid w:val="000B0150"/>
    <w:rsid w:val="000B03FF"/>
    <w:rsid w:val="000B259D"/>
    <w:rsid w:val="000B2946"/>
    <w:rsid w:val="000B3038"/>
    <w:rsid w:val="000B405A"/>
    <w:rsid w:val="000B5C77"/>
    <w:rsid w:val="000B60FF"/>
    <w:rsid w:val="000B7BAA"/>
    <w:rsid w:val="000C1C44"/>
    <w:rsid w:val="000C6649"/>
    <w:rsid w:val="000D2B08"/>
    <w:rsid w:val="000D2D8E"/>
    <w:rsid w:val="000D57D6"/>
    <w:rsid w:val="000D64FC"/>
    <w:rsid w:val="000D73C2"/>
    <w:rsid w:val="000E1B3C"/>
    <w:rsid w:val="000E47A4"/>
    <w:rsid w:val="000E51A9"/>
    <w:rsid w:val="000E7D10"/>
    <w:rsid w:val="000F23D2"/>
    <w:rsid w:val="000F41F2"/>
    <w:rsid w:val="000F4CEB"/>
    <w:rsid w:val="000F63DD"/>
    <w:rsid w:val="000F6CDB"/>
    <w:rsid w:val="000F7125"/>
    <w:rsid w:val="00101538"/>
    <w:rsid w:val="001103C9"/>
    <w:rsid w:val="00110424"/>
    <w:rsid w:val="00110BE9"/>
    <w:rsid w:val="001110D0"/>
    <w:rsid w:val="00112CBD"/>
    <w:rsid w:val="0011307B"/>
    <w:rsid w:val="0011718E"/>
    <w:rsid w:val="0012315A"/>
    <w:rsid w:val="00125F72"/>
    <w:rsid w:val="0012737A"/>
    <w:rsid w:val="0012766C"/>
    <w:rsid w:val="0013062E"/>
    <w:rsid w:val="00133EBD"/>
    <w:rsid w:val="0014130C"/>
    <w:rsid w:val="001436BD"/>
    <w:rsid w:val="00144001"/>
    <w:rsid w:val="00146847"/>
    <w:rsid w:val="00147805"/>
    <w:rsid w:val="001503F9"/>
    <w:rsid w:val="0015257F"/>
    <w:rsid w:val="00153E94"/>
    <w:rsid w:val="00155097"/>
    <w:rsid w:val="0015609E"/>
    <w:rsid w:val="0015634A"/>
    <w:rsid w:val="00157E37"/>
    <w:rsid w:val="00160156"/>
    <w:rsid w:val="001602EF"/>
    <w:rsid w:val="0016151B"/>
    <w:rsid w:val="00161F16"/>
    <w:rsid w:val="00170F84"/>
    <w:rsid w:val="00172114"/>
    <w:rsid w:val="00172CF8"/>
    <w:rsid w:val="00176FCE"/>
    <w:rsid w:val="0017778A"/>
    <w:rsid w:val="00181055"/>
    <w:rsid w:val="00181A5A"/>
    <w:rsid w:val="00183173"/>
    <w:rsid w:val="00183594"/>
    <w:rsid w:val="00183DF9"/>
    <w:rsid w:val="00184386"/>
    <w:rsid w:val="001851B4"/>
    <w:rsid w:val="00194A8A"/>
    <w:rsid w:val="001A2891"/>
    <w:rsid w:val="001A5EC5"/>
    <w:rsid w:val="001A6911"/>
    <w:rsid w:val="001A6AF8"/>
    <w:rsid w:val="001B3302"/>
    <w:rsid w:val="001B384F"/>
    <w:rsid w:val="001B4986"/>
    <w:rsid w:val="001B73F4"/>
    <w:rsid w:val="001C2FB1"/>
    <w:rsid w:val="001C3925"/>
    <w:rsid w:val="001C512A"/>
    <w:rsid w:val="001C6B32"/>
    <w:rsid w:val="001D3E72"/>
    <w:rsid w:val="001D4E32"/>
    <w:rsid w:val="001D550A"/>
    <w:rsid w:val="001E26A3"/>
    <w:rsid w:val="001E36BD"/>
    <w:rsid w:val="001E621B"/>
    <w:rsid w:val="001E7C31"/>
    <w:rsid w:val="001F1DE3"/>
    <w:rsid w:val="001F53BA"/>
    <w:rsid w:val="001F73EF"/>
    <w:rsid w:val="00200563"/>
    <w:rsid w:val="00200625"/>
    <w:rsid w:val="0020288E"/>
    <w:rsid w:val="00203923"/>
    <w:rsid w:val="002048B1"/>
    <w:rsid w:val="00211BB3"/>
    <w:rsid w:val="00211FB0"/>
    <w:rsid w:val="002127F7"/>
    <w:rsid w:val="002215B4"/>
    <w:rsid w:val="0022172E"/>
    <w:rsid w:val="00221AFD"/>
    <w:rsid w:val="00223CDD"/>
    <w:rsid w:val="002305EB"/>
    <w:rsid w:val="00230A4D"/>
    <w:rsid w:val="0023278D"/>
    <w:rsid w:val="0023557B"/>
    <w:rsid w:val="0023709B"/>
    <w:rsid w:val="00241D7A"/>
    <w:rsid w:val="00245C09"/>
    <w:rsid w:val="00252833"/>
    <w:rsid w:val="00281D05"/>
    <w:rsid w:val="00282A0A"/>
    <w:rsid w:val="00283C1D"/>
    <w:rsid w:val="00284427"/>
    <w:rsid w:val="00290951"/>
    <w:rsid w:val="00290B3F"/>
    <w:rsid w:val="0029406D"/>
    <w:rsid w:val="00294E0D"/>
    <w:rsid w:val="00295F06"/>
    <w:rsid w:val="002A7247"/>
    <w:rsid w:val="002A7983"/>
    <w:rsid w:val="002B07C4"/>
    <w:rsid w:val="002B2C0F"/>
    <w:rsid w:val="002B3848"/>
    <w:rsid w:val="002B5B8E"/>
    <w:rsid w:val="002B6930"/>
    <w:rsid w:val="002B7777"/>
    <w:rsid w:val="002B797C"/>
    <w:rsid w:val="002C0D3F"/>
    <w:rsid w:val="002C3DF3"/>
    <w:rsid w:val="002C7505"/>
    <w:rsid w:val="002D0092"/>
    <w:rsid w:val="002D0583"/>
    <w:rsid w:val="002D39CB"/>
    <w:rsid w:val="002D3B75"/>
    <w:rsid w:val="002D3CAC"/>
    <w:rsid w:val="002D55F1"/>
    <w:rsid w:val="002E4011"/>
    <w:rsid w:val="002E42E5"/>
    <w:rsid w:val="002E5DD0"/>
    <w:rsid w:val="002F5E79"/>
    <w:rsid w:val="002F62F4"/>
    <w:rsid w:val="002F7BCE"/>
    <w:rsid w:val="00300437"/>
    <w:rsid w:val="0030070B"/>
    <w:rsid w:val="0031031A"/>
    <w:rsid w:val="003106D6"/>
    <w:rsid w:val="003111C4"/>
    <w:rsid w:val="00311399"/>
    <w:rsid w:val="0031237D"/>
    <w:rsid w:val="00312ED5"/>
    <w:rsid w:val="003144E9"/>
    <w:rsid w:val="00315F7C"/>
    <w:rsid w:val="00316EA5"/>
    <w:rsid w:val="00317610"/>
    <w:rsid w:val="00322F14"/>
    <w:rsid w:val="00325EBF"/>
    <w:rsid w:val="00345723"/>
    <w:rsid w:val="00346714"/>
    <w:rsid w:val="003476BD"/>
    <w:rsid w:val="0035128B"/>
    <w:rsid w:val="00353DA6"/>
    <w:rsid w:val="00354041"/>
    <w:rsid w:val="0035463D"/>
    <w:rsid w:val="003609E9"/>
    <w:rsid w:val="003617E4"/>
    <w:rsid w:val="0036279E"/>
    <w:rsid w:val="00370790"/>
    <w:rsid w:val="00373C2A"/>
    <w:rsid w:val="0037739B"/>
    <w:rsid w:val="003817DD"/>
    <w:rsid w:val="00385769"/>
    <w:rsid w:val="00387810"/>
    <w:rsid w:val="0039217C"/>
    <w:rsid w:val="0039244F"/>
    <w:rsid w:val="003926E4"/>
    <w:rsid w:val="00395B8D"/>
    <w:rsid w:val="003A6138"/>
    <w:rsid w:val="003A6ADE"/>
    <w:rsid w:val="003A7FA1"/>
    <w:rsid w:val="003B0703"/>
    <w:rsid w:val="003B4526"/>
    <w:rsid w:val="003B469D"/>
    <w:rsid w:val="003B5F7A"/>
    <w:rsid w:val="003B6A40"/>
    <w:rsid w:val="003D1E22"/>
    <w:rsid w:val="003D4B17"/>
    <w:rsid w:val="003D6261"/>
    <w:rsid w:val="003E2D5E"/>
    <w:rsid w:val="003E39AB"/>
    <w:rsid w:val="003E51E8"/>
    <w:rsid w:val="003E799A"/>
    <w:rsid w:val="003F4158"/>
    <w:rsid w:val="003F62AB"/>
    <w:rsid w:val="00402A69"/>
    <w:rsid w:val="004031A0"/>
    <w:rsid w:val="00405A1F"/>
    <w:rsid w:val="004166CA"/>
    <w:rsid w:val="00417243"/>
    <w:rsid w:val="00417985"/>
    <w:rsid w:val="00421C56"/>
    <w:rsid w:val="004271BD"/>
    <w:rsid w:val="0043026F"/>
    <w:rsid w:val="004331DE"/>
    <w:rsid w:val="00440FEA"/>
    <w:rsid w:val="004455C9"/>
    <w:rsid w:val="00445A19"/>
    <w:rsid w:val="0044695E"/>
    <w:rsid w:val="0044740E"/>
    <w:rsid w:val="00455CCE"/>
    <w:rsid w:val="00456997"/>
    <w:rsid w:val="00457B73"/>
    <w:rsid w:val="004621A4"/>
    <w:rsid w:val="00462BBE"/>
    <w:rsid w:val="00464828"/>
    <w:rsid w:val="004666AE"/>
    <w:rsid w:val="004666D0"/>
    <w:rsid w:val="00470D63"/>
    <w:rsid w:val="004718A4"/>
    <w:rsid w:val="00476361"/>
    <w:rsid w:val="0047691A"/>
    <w:rsid w:val="00476E79"/>
    <w:rsid w:val="00477C87"/>
    <w:rsid w:val="0048086E"/>
    <w:rsid w:val="0048219B"/>
    <w:rsid w:val="00485B3B"/>
    <w:rsid w:val="00487826"/>
    <w:rsid w:val="00494C9D"/>
    <w:rsid w:val="004977D3"/>
    <w:rsid w:val="004A24F2"/>
    <w:rsid w:val="004A31F6"/>
    <w:rsid w:val="004A434C"/>
    <w:rsid w:val="004A52E9"/>
    <w:rsid w:val="004A5845"/>
    <w:rsid w:val="004A6B1A"/>
    <w:rsid w:val="004A7169"/>
    <w:rsid w:val="004A7EE1"/>
    <w:rsid w:val="004B0A57"/>
    <w:rsid w:val="004B53BC"/>
    <w:rsid w:val="004B660E"/>
    <w:rsid w:val="004B7D02"/>
    <w:rsid w:val="004C01B5"/>
    <w:rsid w:val="004C150E"/>
    <w:rsid w:val="004C1574"/>
    <w:rsid w:val="004C3277"/>
    <w:rsid w:val="004C3F46"/>
    <w:rsid w:val="004D1791"/>
    <w:rsid w:val="004E27D6"/>
    <w:rsid w:val="004E37F4"/>
    <w:rsid w:val="004F356F"/>
    <w:rsid w:val="004F41A7"/>
    <w:rsid w:val="004F4705"/>
    <w:rsid w:val="004F54F9"/>
    <w:rsid w:val="004F5744"/>
    <w:rsid w:val="004F5766"/>
    <w:rsid w:val="004F5AB6"/>
    <w:rsid w:val="004F7507"/>
    <w:rsid w:val="004F7B59"/>
    <w:rsid w:val="00500D52"/>
    <w:rsid w:val="00500FEE"/>
    <w:rsid w:val="00502CDD"/>
    <w:rsid w:val="00503630"/>
    <w:rsid w:val="0050705B"/>
    <w:rsid w:val="00511AF2"/>
    <w:rsid w:val="00511DB9"/>
    <w:rsid w:val="0051345E"/>
    <w:rsid w:val="00513636"/>
    <w:rsid w:val="00523C0E"/>
    <w:rsid w:val="00526E0B"/>
    <w:rsid w:val="00530993"/>
    <w:rsid w:val="00532D4C"/>
    <w:rsid w:val="00533D45"/>
    <w:rsid w:val="00535FFC"/>
    <w:rsid w:val="005367B2"/>
    <w:rsid w:val="005434FF"/>
    <w:rsid w:val="0054423B"/>
    <w:rsid w:val="005476E4"/>
    <w:rsid w:val="00550318"/>
    <w:rsid w:val="0055316B"/>
    <w:rsid w:val="00554118"/>
    <w:rsid w:val="005565C0"/>
    <w:rsid w:val="00557760"/>
    <w:rsid w:val="00564B19"/>
    <w:rsid w:val="005655FF"/>
    <w:rsid w:val="00565ACF"/>
    <w:rsid w:val="00565F78"/>
    <w:rsid w:val="00571713"/>
    <w:rsid w:val="00572128"/>
    <w:rsid w:val="005751FB"/>
    <w:rsid w:val="0057523C"/>
    <w:rsid w:val="0057570A"/>
    <w:rsid w:val="00580654"/>
    <w:rsid w:val="00580DBF"/>
    <w:rsid w:val="00581F21"/>
    <w:rsid w:val="005831EF"/>
    <w:rsid w:val="00584977"/>
    <w:rsid w:val="00594882"/>
    <w:rsid w:val="00594BEE"/>
    <w:rsid w:val="005A0689"/>
    <w:rsid w:val="005A7D72"/>
    <w:rsid w:val="005B2055"/>
    <w:rsid w:val="005B2E38"/>
    <w:rsid w:val="005B4952"/>
    <w:rsid w:val="005C02DA"/>
    <w:rsid w:val="005C1D2A"/>
    <w:rsid w:val="005C38E1"/>
    <w:rsid w:val="005C77CB"/>
    <w:rsid w:val="005D1543"/>
    <w:rsid w:val="005D58F6"/>
    <w:rsid w:val="005D5ADF"/>
    <w:rsid w:val="005E2C72"/>
    <w:rsid w:val="005E4586"/>
    <w:rsid w:val="005E7C86"/>
    <w:rsid w:val="005E7DD5"/>
    <w:rsid w:val="005F033F"/>
    <w:rsid w:val="005F06A0"/>
    <w:rsid w:val="005F103D"/>
    <w:rsid w:val="005F18DE"/>
    <w:rsid w:val="005F1DCB"/>
    <w:rsid w:val="005F4267"/>
    <w:rsid w:val="005F45C7"/>
    <w:rsid w:val="005F6C2E"/>
    <w:rsid w:val="00601FD4"/>
    <w:rsid w:val="00603FED"/>
    <w:rsid w:val="00604925"/>
    <w:rsid w:val="00611524"/>
    <w:rsid w:val="006143F8"/>
    <w:rsid w:val="0061608D"/>
    <w:rsid w:val="00620B68"/>
    <w:rsid w:val="00627C24"/>
    <w:rsid w:val="00627D18"/>
    <w:rsid w:val="00632F58"/>
    <w:rsid w:val="00633D8B"/>
    <w:rsid w:val="00635BA4"/>
    <w:rsid w:val="00636553"/>
    <w:rsid w:val="006466DD"/>
    <w:rsid w:val="00647331"/>
    <w:rsid w:val="006520E2"/>
    <w:rsid w:val="0065359F"/>
    <w:rsid w:val="00653B2A"/>
    <w:rsid w:val="00660975"/>
    <w:rsid w:val="0066164D"/>
    <w:rsid w:val="0066546E"/>
    <w:rsid w:val="00671F25"/>
    <w:rsid w:val="00673F7E"/>
    <w:rsid w:val="00674269"/>
    <w:rsid w:val="00675304"/>
    <w:rsid w:val="00680BCC"/>
    <w:rsid w:val="00684CBE"/>
    <w:rsid w:val="006859D9"/>
    <w:rsid w:val="00686AA4"/>
    <w:rsid w:val="006875D6"/>
    <w:rsid w:val="0069035B"/>
    <w:rsid w:val="00694D87"/>
    <w:rsid w:val="006B1FD1"/>
    <w:rsid w:val="006B3E78"/>
    <w:rsid w:val="006B5982"/>
    <w:rsid w:val="006C1CA6"/>
    <w:rsid w:val="006C2C19"/>
    <w:rsid w:val="006C4571"/>
    <w:rsid w:val="006C5435"/>
    <w:rsid w:val="006D2281"/>
    <w:rsid w:val="006D572F"/>
    <w:rsid w:val="006D742E"/>
    <w:rsid w:val="006E5E23"/>
    <w:rsid w:val="006F358F"/>
    <w:rsid w:val="00700D15"/>
    <w:rsid w:val="00701003"/>
    <w:rsid w:val="00702929"/>
    <w:rsid w:val="007029F4"/>
    <w:rsid w:val="0070617B"/>
    <w:rsid w:val="0070775D"/>
    <w:rsid w:val="0071262C"/>
    <w:rsid w:val="00720A21"/>
    <w:rsid w:val="0072133B"/>
    <w:rsid w:val="00732B8A"/>
    <w:rsid w:val="00735955"/>
    <w:rsid w:val="00745F2C"/>
    <w:rsid w:val="00752F86"/>
    <w:rsid w:val="00763A91"/>
    <w:rsid w:val="0076464C"/>
    <w:rsid w:val="007737B3"/>
    <w:rsid w:val="00773F48"/>
    <w:rsid w:val="00781E7E"/>
    <w:rsid w:val="00782954"/>
    <w:rsid w:val="00782E9C"/>
    <w:rsid w:val="007938D1"/>
    <w:rsid w:val="007962E4"/>
    <w:rsid w:val="007A03CE"/>
    <w:rsid w:val="007A167F"/>
    <w:rsid w:val="007A6E94"/>
    <w:rsid w:val="007A741E"/>
    <w:rsid w:val="007B409D"/>
    <w:rsid w:val="007B6595"/>
    <w:rsid w:val="007B711F"/>
    <w:rsid w:val="007C3D96"/>
    <w:rsid w:val="007D0C6D"/>
    <w:rsid w:val="007D158A"/>
    <w:rsid w:val="007D1B12"/>
    <w:rsid w:val="007D2410"/>
    <w:rsid w:val="007D42E2"/>
    <w:rsid w:val="007D684C"/>
    <w:rsid w:val="007E291F"/>
    <w:rsid w:val="007F1AF0"/>
    <w:rsid w:val="007F32F5"/>
    <w:rsid w:val="007F3D76"/>
    <w:rsid w:val="007F42D1"/>
    <w:rsid w:val="007F4E3A"/>
    <w:rsid w:val="007F50E7"/>
    <w:rsid w:val="00810856"/>
    <w:rsid w:val="00810E07"/>
    <w:rsid w:val="00810FC9"/>
    <w:rsid w:val="00812F22"/>
    <w:rsid w:val="00814E36"/>
    <w:rsid w:val="00815F61"/>
    <w:rsid w:val="00817BA6"/>
    <w:rsid w:val="00821EE4"/>
    <w:rsid w:val="00822BA8"/>
    <w:rsid w:val="00824B06"/>
    <w:rsid w:val="00826188"/>
    <w:rsid w:val="008329B1"/>
    <w:rsid w:val="00843C92"/>
    <w:rsid w:val="00844DD9"/>
    <w:rsid w:val="00846F40"/>
    <w:rsid w:val="00850C6C"/>
    <w:rsid w:val="0085170D"/>
    <w:rsid w:val="008520BC"/>
    <w:rsid w:val="00854E85"/>
    <w:rsid w:val="00855C66"/>
    <w:rsid w:val="00855D71"/>
    <w:rsid w:val="00856C2F"/>
    <w:rsid w:val="00861B97"/>
    <w:rsid w:val="00861BBF"/>
    <w:rsid w:val="0086270B"/>
    <w:rsid w:val="00865008"/>
    <w:rsid w:val="0086649C"/>
    <w:rsid w:val="00870BAF"/>
    <w:rsid w:val="008745FD"/>
    <w:rsid w:val="0087549E"/>
    <w:rsid w:val="00880366"/>
    <w:rsid w:val="0088239A"/>
    <w:rsid w:val="008844E2"/>
    <w:rsid w:val="00884A49"/>
    <w:rsid w:val="008873DC"/>
    <w:rsid w:val="00891A76"/>
    <w:rsid w:val="00892C8E"/>
    <w:rsid w:val="00893AFB"/>
    <w:rsid w:val="008A101C"/>
    <w:rsid w:val="008A36E8"/>
    <w:rsid w:val="008B0035"/>
    <w:rsid w:val="008B2F0D"/>
    <w:rsid w:val="008B66EB"/>
    <w:rsid w:val="008C0244"/>
    <w:rsid w:val="008C28E4"/>
    <w:rsid w:val="008D06EB"/>
    <w:rsid w:val="008D6759"/>
    <w:rsid w:val="008E1940"/>
    <w:rsid w:val="008E3F6F"/>
    <w:rsid w:val="008E4AE9"/>
    <w:rsid w:val="008E6A47"/>
    <w:rsid w:val="008E6D79"/>
    <w:rsid w:val="008F7EA7"/>
    <w:rsid w:val="00902754"/>
    <w:rsid w:val="0090546A"/>
    <w:rsid w:val="009062AC"/>
    <w:rsid w:val="00911AC7"/>
    <w:rsid w:val="00911D5F"/>
    <w:rsid w:val="009146D8"/>
    <w:rsid w:val="00915C20"/>
    <w:rsid w:val="00917E42"/>
    <w:rsid w:val="009269BC"/>
    <w:rsid w:val="0093381B"/>
    <w:rsid w:val="0093726B"/>
    <w:rsid w:val="00945054"/>
    <w:rsid w:val="00945249"/>
    <w:rsid w:val="009454CC"/>
    <w:rsid w:val="00946D5B"/>
    <w:rsid w:val="00947D08"/>
    <w:rsid w:val="00951863"/>
    <w:rsid w:val="00956D38"/>
    <w:rsid w:val="009604F4"/>
    <w:rsid w:val="00961718"/>
    <w:rsid w:val="00961AAE"/>
    <w:rsid w:val="00963CB9"/>
    <w:rsid w:val="00966A0F"/>
    <w:rsid w:val="009705BF"/>
    <w:rsid w:val="00970893"/>
    <w:rsid w:val="00974792"/>
    <w:rsid w:val="00976A9F"/>
    <w:rsid w:val="00976F28"/>
    <w:rsid w:val="0097770B"/>
    <w:rsid w:val="00983D73"/>
    <w:rsid w:val="00985CE3"/>
    <w:rsid w:val="00986198"/>
    <w:rsid w:val="009920B0"/>
    <w:rsid w:val="00993903"/>
    <w:rsid w:val="00994283"/>
    <w:rsid w:val="009A11DF"/>
    <w:rsid w:val="009A2AC6"/>
    <w:rsid w:val="009A56D8"/>
    <w:rsid w:val="009B0CC9"/>
    <w:rsid w:val="009C0056"/>
    <w:rsid w:val="009C2B2C"/>
    <w:rsid w:val="009C3130"/>
    <w:rsid w:val="009D23C5"/>
    <w:rsid w:val="009D26D1"/>
    <w:rsid w:val="009D4F51"/>
    <w:rsid w:val="009D5AC5"/>
    <w:rsid w:val="009E441F"/>
    <w:rsid w:val="009E4AA9"/>
    <w:rsid w:val="009E7FEF"/>
    <w:rsid w:val="009F0D90"/>
    <w:rsid w:val="009F2AC0"/>
    <w:rsid w:val="009F4C12"/>
    <w:rsid w:val="009F57B7"/>
    <w:rsid w:val="00A01177"/>
    <w:rsid w:val="00A03B03"/>
    <w:rsid w:val="00A05FCA"/>
    <w:rsid w:val="00A10107"/>
    <w:rsid w:val="00A118ED"/>
    <w:rsid w:val="00A1305D"/>
    <w:rsid w:val="00A17BDB"/>
    <w:rsid w:val="00A25334"/>
    <w:rsid w:val="00A323D4"/>
    <w:rsid w:val="00A33558"/>
    <w:rsid w:val="00A37510"/>
    <w:rsid w:val="00A41258"/>
    <w:rsid w:val="00A42F3D"/>
    <w:rsid w:val="00A43226"/>
    <w:rsid w:val="00A4462C"/>
    <w:rsid w:val="00A44AA4"/>
    <w:rsid w:val="00A454F8"/>
    <w:rsid w:val="00A45BA3"/>
    <w:rsid w:val="00A51A24"/>
    <w:rsid w:val="00A525FB"/>
    <w:rsid w:val="00A53755"/>
    <w:rsid w:val="00A55257"/>
    <w:rsid w:val="00A621B8"/>
    <w:rsid w:val="00A63FCE"/>
    <w:rsid w:val="00A6677F"/>
    <w:rsid w:val="00A66E0A"/>
    <w:rsid w:val="00A7007C"/>
    <w:rsid w:val="00A70B24"/>
    <w:rsid w:val="00A70D3E"/>
    <w:rsid w:val="00A7201F"/>
    <w:rsid w:val="00A764DB"/>
    <w:rsid w:val="00A776C1"/>
    <w:rsid w:val="00A837C9"/>
    <w:rsid w:val="00A83B97"/>
    <w:rsid w:val="00A859DA"/>
    <w:rsid w:val="00A85C21"/>
    <w:rsid w:val="00A87DBC"/>
    <w:rsid w:val="00A96290"/>
    <w:rsid w:val="00A96D2F"/>
    <w:rsid w:val="00AA0946"/>
    <w:rsid w:val="00AA0AB8"/>
    <w:rsid w:val="00AA59C0"/>
    <w:rsid w:val="00AA6791"/>
    <w:rsid w:val="00AB47CB"/>
    <w:rsid w:val="00AB7544"/>
    <w:rsid w:val="00AC264F"/>
    <w:rsid w:val="00AC4224"/>
    <w:rsid w:val="00AC6ED3"/>
    <w:rsid w:val="00AD08A5"/>
    <w:rsid w:val="00AD1FE8"/>
    <w:rsid w:val="00AD32E1"/>
    <w:rsid w:val="00AE1FF3"/>
    <w:rsid w:val="00AE3C31"/>
    <w:rsid w:val="00AE41D0"/>
    <w:rsid w:val="00AE44A9"/>
    <w:rsid w:val="00AE4BB3"/>
    <w:rsid w:val="00AE600F"/>
    <w:rsid w:val="00AF0E07"/>
    <w:rsid w:val="00AF2937"/>
    <w:rsid w:val="00B14C45"/>
    <w:rsid w:val="00B16012"/>
    <w:rsid w:val="00B27957"/>
    <w:rsid w:val="00B30E60"/>
    <w:rsid w:val="00B31ADF"/>
    <w:rsid w:val="00B344A4"/>
    <w:rsid w:val="00B34BFE"/>
    <w:rsid w:val="00B40FFE"/>
    <w:rsid w:val="00B4228D"/>
    <w:rsid w:val="00B456A1"/>
    <w:rsid w:val="00B4797C"/>
    <w:rsid w:val="00B51203"/>
    <w:rsid w:val="00B52279"/>
    <w:rsid w:val="00B57696"/>
    <w:rsid w:val="00B663BF"/>
    <w:rsid w:val="00B67671"/>
    <w:rsid w:val="00B723EB"/>
    <w:rsid w:val="00B77985"/>
    <w:rsid w:val="00B81415"/>
    <w:rsid w:val="00B8273C"/>
    <w:rsid w:val="00B85140"/>
    <w:rsid w:val="00B946D9"/>
    <w:rsid w:val="00B963B1"/>
    <w:rsid w:val="00BA21FE"/>
    <w:rsid w:val="00BA3617"/>
    <w:rsid w:val="00BB025F"/>
    <w:rsid w:val="00BB0778"/>
    <w:rsid w:val="00BB1DA9"/>
    <w:rsid w:val="00BB2C6D"/>
    <w:rsid w:val="00BB2EAE"/>
    <w:rsid w:val="00BB54F4"/>
    <w:rsid w:val="00BB56CC"/>
    <w:rsid w:val="00BB7D89"/>
    <w:rsid w:val="00BC04E0"/>
    <w:rsid w:val="00BC0CC7"/>
    <w:rsid w:val="00BC194D"/>
    <w:rsid w:val="00BC25AC"/>
    <w:rsid w:val="00BC3925"/>
    <w:rsid w:val="00BC5900"/>
    <w:rsid w:val="00BD0708"/>
    <w:rsid w:val="00BD13EF"/>
    <w:rsid w:val="00BD1A3A"/>
    <w:rsid w:val="00BD33BD"/>
    <w:rsid w:val="00BD4546"/>
    <w:rsid w:val="00BE32A9"/>
    <w:rsid w:val="00BE4304"/>
    <w:rsid w:val="00BE5714"/>
    <w:rsid w:val="00BE7833"/>
    <w:rsid w:val="00BF4FC3"/>
    <w:rsid w:val="00BF7B1D"/>
    <w:rsid w:val="00C02D26"/>
    <w:rsid w:val="00C03A1D"/>
    <w:rsid w:val="00C05062"/>
    <w:rsid w:val="00C05480"/>
    <w:rsid w:val="00C10A77"/>
    <w:rsid w:val="00C110AD"/>
    <w:rsid w:val="00C13210"/>
    <w:rsid w:val="00C20E00"/>
    <w:rsid w:val="00C22DDC"/>
    <w:rsid w:val="00C22E28"/>
    <w:rsid w:val="00C230C6"/>
    <w:rsid w:val="00C23839"/>
    <w:rsid w:val="00C27AFD"/>
    <w:rsid w:val="00C304B5"/>
    <w:rsid w:val="00C32636"/>
    <w:rsid w:val="00C32E04"/>
    <w:rsid w:val="00C40EE2"/>
    <w:rsid w:val="00C42AAB"/>
    <w:rsid w:val="00C438DA"/>
    <w:rsid w:val="00C46B63"/>
    <w:rsid w:val="00C47746"/>
    <w:rsid w:val="00C47D82"/>
    <w:rsid w:val="00C5109D"/>
    <w:rsid w:val="00C57CBD"/>
    <w:rsid w:val="00C63CB3"/>
    <w:rsid w:val="00C65CA9"/>
    <w:rsid w:val="00C67945"/>
    <w:rsid w:val="00C67D4D"/>
    <w:rsid w:val="00C725D9"/>
    <w:rsid w:val="00C72C03"/>
    <w:rsid w:val="00C74CB6"/>
    <w:rsid w:val="00C761E8"/>
    <w:rsid w:val="00C77CE7"/>
    <w:rsid w:val="00C80745"/>
    <w:rsid w:val="00C8352D"/>
    <w:rsid w:val="00C83E58"/>
    <w:rsid w:val="00C90D00"/>
    <w:rsid w:val="00C91D76"/>
    <w:rsid w:val="00C95A4C"/>
    <w:rsid w:val="00CA6D54"/>
    <w:rsid w:val="00CB102E"/>
    <w:rsid w:val="00CB25CE"/>
    <w:rsid w:val="00CB3477"/>
    <w:rsid w:val="00CB5532"/>
    <w:rsid w:val="00CB7ACE"/>
    <w:rsid w:val="00CC084B"/>
    <w:rsid w:val="00CC413D"/>
    <w:rsid w:val="00CC47DD"/>
    <w:rsid w:val="00CC7D5C"/>
    <w:rsid w:val="00CD36A0"/>
    <w:rsid w:val="00CD79CC"/>
    <w:rsid w:val="00CE2F06"/>
    <w:rsid w:val="00CE4D2B"/>
    <w:rsid w:val="00CE5552"/>
    <w:rsid w:val="00CE5AA7"/>
    <w:rsid w:val="00CF5582"/>
    <w:rsid w:val="00D027D0"/>
    <w:rsid w:val="00D04671"/>
    <w:rsid w:val="00D057F0"/>
    <w:rsid w:val="00D06177"/>
    <w:rsid w:val="00D12DE8"/>
    <w:rsid w:val="00D13824"/>
    <w:rsid w:val="00D139C7"/>
    <w:rsid w:val="00D209C8"/>
    <w:rsid w:val="00D22213"/>
    <w:rsid w:val="00D27245"/>
    <w:rsid w:val="00D30802"/>
    <w:rsid w:val="00D350BD"/>
    <w:rsid w:val="00D41057"/>
    <w:rsid w:val="00D42789"/>
    <w:rsid w:val="00D4426A"/>
    <w:rsid w:val="00D44997"/>
    <w:rsid w:val="00D450AB"/>
    <w:rsid w:val="00D461ED"/>
    <w:rsid w:val="00D4620F"/>
    <w:rsid w:val="00D50A65"/>
    <w:rsid w:val="00D50C5F"/>
    <w:rsid w:val="00D5465F"/>
    <w:rsid w:val="00D562C7"/>
    <w:rsid w:val="00D577FA"/>
    <w:rsid w:val="00D64471"/>
    <w:rsid w:val="00D66894"/>
    <w:rsid w:val="00D66B75"/>
    <w:rsid w:val="00D70B39"/>
    <w:rsid w:val="00D72AB2"/>
    <w:rsid w:val="00D74807"/>
    <w:rsid w:val="00D769AE"/>
    <w:rsid w:val="00D76D35"/>
    <w:rsid w:val="00D80109"/>
    <w:rsid w:val="00D8297B"/>
    <w:rsid w:val="00D85D9C"/>
    <w:rsid w:val="00D86B07"/>
    <w:rsid w:val="00D92B17"/>
    <w:rsid w:val="00D92CF0"/>
    <w:rsid w:val="00D950C9"/>
    <w:rsid w:val="00DA0D4C"/>
    <w:rsid w:val="00DA16D3"/>
    <w:rsid w:val="00DA643B"/>
    <w:rsid w:val="00DB0EAE"/>
    <w:rsid w:val="00DB23A1"/>
    <w:rsid w:val="00DB35CD"/>
    <w:rsid w:val="00DB4405"/>
    <w:rsid w:val="00DC05F9"/>
    <w:rsid w:val="00DC0944"/>
    <w:rsid w:val="00DD063C"/>
    <w:rsid w:val="00DD1187"/>
    <w:rsid w:val="00DE0409"/>
    <w:rsid w:val="00DE24E7"/>
    <w:rsid w:val="00DE5A12"/>
    <w:rsid w:val="00DF4ADA"/>
    <w:rsid w:val="00E016C9"/>
    <w:rsid w:val="00E01CCD"/>
    <w:rsid w:val="00E079C5"/>
    <w:rsid w:val="00E11C20"/>
    <w:rsid w:val="00E17F20"/>
    <w:rsid w:val="00E2249E"/>
    <w:rsid w:val="00E24B0F"/>
    <w:rsid w:val="00E25F60"/>
    <w:rsid w:val="00E27E76"/>
    <w:rsid w:val="00E30119"/>
    <w:rsid w:val="00E41FD1"/>
    <w:rsid w:val="00E46BE1"/>
    <w:rsid w:val="00E4787C"/>
    <w:rsid w:val="00E621A6"/>
    <w:rsid w:val="00E62409"/>
    <w:rsid w:val="00E65E48"/>
    <w:rsid w:val="00E67D61"/>
    <w:rsid w:val="00E72159"/>
    <w:rsid w:val="00E73D7A"/>
    <w:rsid w:val="00E754F2"/>
    <w:rsid w:val="00E75FD8"/>
    <w:rsid w:val="00E775C1"/>
    <w:rsid w:val="00E77C3A"/>
    <w:rsid w:val="00E77E33"/>
    <w:rsid w:val="00E90D20"/>
    <w:rsid w:val="00E96F18"/>
    <w:rsid w:val="00EA27C2"/>
    <w:rsid w:val="00EA5624"/>
    <w:rsid w:val="00EA6291"/>
    <w:rsid w:val="00EB6CC7"/>
    <w:rsid w:val="00EC1255"/>
    <w:rsid w:val="00EC7556"/>
    <w:rsid w:val="00ED0E2F"/>
    <w:rsid w:val="00ED53ED"/>
    <w:rsid w:val="00ED6D1F"/>
    <w:rsid w:val="00EE269D"/>
    <w:rsid w:val="00EE2B93"/>
    <w:rsid w:val="00EE2E0F"/>
    <w:rsid w:val="00EE4C07"/>
    <w:rsid w:val="00EE4E07"/>
    <w:rsid w:val="00EE6886"/>
    <w:rsid w:val="00EF6332"/>
    <w:rsid w:val="00F008F4"/>
    <w:rsid w:val="00F01DB1"/>
    <w:rsid w:val="00F045BC"/>
    <w:rsid w:val="00F0481C"/>
    <w:rsid w:val="00F04B39"/>
    <w:rsid w:val="00F07935"/>
    <w:rsid w:val="00F138D9"/>
    <w:rsid w:val="00F154B0"/>
    <w:rsid w:val="00F214BF"/>
    <w:rsid w:val="00F21F89"/>
    <w:rsid w:val="00F22206"/>
    <w:rsid w:val="00F23713"/>
    <w:rsid w:val="00F24884"/>
    <w:rsid w:val="00F34DD4"/>
    <w:rsid w:val="00F3545F"/>
    <w:rsid w:val="00F40B8F"/>
    <w:rsid w:val="00F41367"/>
    <w:rsid w:val="00F41CED"/>
    <w:rsid w:val="00F42EA7"/>
    <w:rsid w:val="00F47157"/>
    <w:rsid w:val="00F537BA"/>
    <w:rsid w:val="00F54AF8"/>
    <w:rsid w:val="00F56C8C"/>
    <w:rsid w:val="00F60EB2"/>
    <w:rsid w:val="00F614F0"/>
    <w:rsid w:val="00F62ABA"/>
    <w:rsid w:val="00F66671"/>
    <w:rsid w:val="00F73258"/>
    <w:rsid w:val="00F754D3"/>
    <w:rsid w:val="00F75F17"/>
    <w:rsid w:val="00F90EB5"/>
    <w:rsid w:val="00F90F48"/>
    <w:rsid w:val="00F9272B"/>
    <w:rsid w:val="00F942A4"/>
    <w:rsid w:val="00F94363"/>
    <w:rsid w:val="00FA0033"/>
    <w:rsid w:val="00FA1268"/>
    <w:rsid w:val="00FA1FF6"/>
    <w:rsid w:val="00FA2103"/>
    <w:rsid w:val="00FA4E0C"/>
    <w:rsid w:val="00FA599B"/>
    <w:rsid w:val="00FA5A29"/>
    <w:rsid w:val="00FA6680"/>
    <w:rsid w:val="00FA6F72"/>
    <w:rsid w:val="00FA7EE4"/>
    <w:rsid w:val="00FB20D2"/>
    <w:rsid w:val="00FB40FB"/>
    <w:rsid w:val="00FB7570"/>
    <w:rsid w:val="00FC186F"/>
    <w:rsid w:val="00FC35F4"/>
    <w:rsid w:val="00FC674B"/>
    <w:rsid w:val="00FC740A"/>
    <w:rsid w:val="00FD29C9"/>
    <w:rsid w:val="00FD7FF0"/>
    <w:rsid w:val="00FE0B4F"/>
    <w:rsid w:val="00FF0528"/>
    <w:rsid w:val="00FF2840"/>
    <w:rsid w:val="00FF2C4E"/>
    <w:rsid w:val="00FF3BE8"/>
    <w:rsid w:val="00FF48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2C13"/>
  <w15:chartTrackingRefBased/>
  <w15:docId w15:val="{CD562251-98F1-43DD-9125-B59A0BD4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ru-RU" w:eastAsia="en-US"/>
    </w:rPr>
  </w:style>
  <w:style w:type="character" w:default="1" w:styleId="a0">
    <w:name w:val="Шрифт абзацу за промовчанням"/>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F7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uk-UA" w:eastAsia="uk-UA"/>
    </w:rPr>
  </w:style>
  <w:style w:type="character" w:customStyle="1" w:styleId="HTML0">
    <w:name w:val="Стандартний HTML Знак"/>
    <w:link w:val="HTML"/>
    <w:uiPriority w:val="99"/>
    <w:rsid w:val="00BF7B1D"/>
    <w:rPr>
      <w:rFonts w:ascii="Courier New" w:eastAsia="Times New Roman" w:hAnsi="Courier New"/>
      <w:lang w:val="uk-UA" w:eastAsia="uk-UA"/>
    </w:rPr>
  </w:style>
  <w:style w:type="paragraph" w:styleId="a3">
    <w:name w:val="header"/>
    <w:basedOn w:val="a"/>
    <w:link w:val="a4"/>
    <w:uiPriority w:val="99"/>
    <w:rsid w:val="00BF7B1D"/>
    <w:pPr>
      <w:tabs>
        <w:tab w:val="center" w:pos="4819"/>
        <w:tab w:val="right" w:pos="9639"/>
      </w:tabs>
      <w:spacing w:after="0" w:line="240" w:lineRule="auto"/>
    </w:pPr>
    <w:rPr>
      <w:rFonts w:ascii="Times New Roman" w:eastAsia="Times New Roman" w:hAnsi="Times New Roman"/>
      <w:sz w:val="24"/>
      <w:szCs w:val="24"/>
      <w:lang w:val="uk-UA" w:eastAsia="uk-UA"/>
    </w:rPr>
  </w:style>
  <w:style w:type="character" w:customStyle="1" w:styleId="a4">
    <w:name w:val="Верхній колонтитул Знак"/>
    <w:link w:val="a3"/>
    <w:uiPriority w:val="99"/>
    <w:rsid w:val="00BF7B1D"/>
    <w:rPr>
      <w:rFonts w:ascii="Times New Roman" w:eastAsia="Times New Roman" w:hAnsi="Times New Roman"/>
      <w:sz w:val="24"/>
      <w:szCs w:val="24"/>
      <w:lang w:val="uk-UA" w:eastAsia="uk-UA"/>
    </w:rPr>
  </w:style>
  <w:style w:type="character" w:styleId="a5">
    <w:name w:val="page number"/>
    <w:uiPriority w:val="99"/>
    <w:rsid w:val="00BF7B1D"/>
    <w:rPr>
      <w:rFonts w:cs="Times New Roman"/>
    </w:rPr>
  </w:style>
  <w:style w:type="character" w:styleId="a6">
    <w:name w:val="Hyperlink"/>
    <w:uiPriority w:val="99"/>
    <w:unhideWhenUsed/>
    <w:rsid w:val="00BF7B1D"/>
    <w:rPr>
      <w:color w:val="0000FF"/>
      <w:u w:val="single"/>
    </w:rPr>
  </w:style>
  <w:style w:type="character" w:styleId="a7">
    <w:name w:val="Emphasis"/>
    <w:uiPriority w:val="20"/>
    <w:qFormat/>
    <w:rsid w:val="00BF7B1D"/>
    <w:rPr>
      <w:i/>
      <w:iCs/>
    </w:rPr>
  </w:style>
  <w:style w:type="paragraph" w:customStyle="1" w:styleId="rvps2">
    <w:name w:val="rvps2"/>
    <w:basedOn w:val="a"/>
    <w:rsid w:val="00AA0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6">
    <w:name w:val="rvts46"/>
    <w:rsid w:val="00101538"/>
  </w:style>
  <w:style w:type="paragraph" w:customStyle="1" w:styleId="Style1">
    <w:name w:val="Style1"/>
    <w:basedOn w:val="a"/>
    <w:rsid w:val="000B405A"/>
    <w:pPr>
      <w:widowControl w:val="0"/>
      <w:autoSpaceDE w:val="0"/>
      <w:autoSpaceDN w:val="0"/>
      <w:adjustRightInd w:val="0"/>
      <w:spacing w:after="0" w:line="326" w:lineRule="exact"/>
      <w:ind w:firstLine="850"/>
      <w:jc w:val="both"/>
    </w:pPr>
    <w:rPr>
      <w:rFonts w:ascii="Times New Roman" w:eastAsia="Times New Roman" w:hAnsi="Times New Roman"/>
      <w:sz w:val="24"/>
      <w:szCs w:val="24"/>
      <w:lang w:val="uk-UA" w:eastAsia="uk-UA"/>
    </w:rPr>
  </w:style>
  <w:style w:type="paragraph" w:customStyle="1" w:styleId="rvps7">
    <w:name w:val="rvps7"/>
    <w:basedOn w:val="a"/>
    <w:rsid w:val="00F90EB5"/>
    <w:pPr>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pPr>
    <w:rPr>
      <w:rFonts w:ascii="Times New Roman" w:eastAsia="Times New Roman" w:hAnsi="Times New Roman"/>
      <w:sz w:val="24"/>
      <w:szCs w:val="24"/>
      <w:lang w:val="uk-UA" w:eastAsia="uk-UA"/>
    </w:rPr>
  </w:style>
  <w:style w:type="character" w:customStyle="1" w:styleId="rvts15">
    <w:name w:val="rvts15"/>
    <w:rsid w:val="00F90EB5"/>
    <w:rPr>
      <w:rFonts w:cs="Times New Roman"/>
    </w:rPr>
  </w:style>
  <w:style w:type="character" w:customStyle="1" w:styleId="fontstyle01">
    <w:name w:val="fontstyle01"/>
    <w:rsid w:val="00F90EB5"/>
    <w:rPr>
      <w:rFonts w:ascii="TimesNewRoman" w:hAnsi="TimesNewRoman"/>
      <w:color w:val="000000"/>
      <w:sz w:val="28"/>
    </w:rPr>
  </w:style>
  <w:style w:type="paragraph" w:customStyle="1" w:styleId="a8">
    <w:name w:val="Назва документа"/>
    <w:basedOn w:val="a"/>
    <w:next w:val="a"/>
    <w:uiPriority w:val="99"/>
    <w:rsid w:val="00C05480"/>
    <w:pPr>
      <w:keepNext/>
      <w:keepLines/>
      <w:spacing w:before="360" w:after="360" w:line="240" w:lineRule="auto"/>
      <w:jc w:val="center"/>
    </w:pPr>
    <w:rPr>
      <w:rFonts w:ascii="Antiqua" w:eastAsia="Times New Roman" w:hAnsi="Antiqua"/>
      <w:b/>
      <w:sz w:val="26"/>
      <w:szCs w:val="20"/>
      <w:lang w:val="uk-UA" w:eastAsia="ru-RU"/>
    </w:rPr>
  </w:style>
  <w:style w:type="character" w:customStyle="1" w:styleId="rvts23">
    <w:name w:val="rvts23"/>
    <w:rsid w:val="000D73C2"/>
  </w:style>
  <w:style w:type="paragraph" w:styleId="a9">
    <w:name w:val="Balloon Text"/>
    <w:basedOn w:val="a"/>
    <w:link w:val="aa"/>
    <w:uiPriority w:val="99"/>
    <w:semiHidden/>
    <w:unhideWhenUsed/>
    <w:rsid w:val="00DB23A1"/>
    <w:pPr>
      <w:spacing w:after="0" w:line="240" w:lineRule="auto"/>
    </w:pPr>
    <w:rPr>
      <w:rFonts w:ascii="Segoe UI" w:hAnsi="Segoe UI"/>
      <w:sz w:val="18"/>
      <w:szCs w:val="18"/>
    </w:rPr>
  </w:style>
  <w:style w:type="character" w:customStyle="1" w:styleId="aa">
    <w:name w:val="Текст у виносці Знак"/>
    <w:link w:val="a9"/>
    <w:uiPriority w:val="99"/>
    <w:semiHidden/>
    <w:rsid w:val="00DB23A1"/>
    <w:rPr>
      <w:rFonts w:ascii="Segoe UI" w:hAnsi="Segoe UI" w:cs="Segoe UI"/>
      <w:sz w:val="18"/>
      <w:szCs w:val="18"/>
      <w:lang w:val="ru-RU" w:eastAsia="en-US"/>
    </w:rPr>
  </w:style>
  <w:style w:type="character" w:customStyle="1" w:styleId="rvts37">
    <w:name w:val="rvts37"/>
    <w:rsid w:val="00E621A6"/>
  </w:style>
  <w:style w:type="paragraph" w:styleId="ab">
    <w:name w:val="footer"/>
    <w:basedOn w:val="a"/>
    <w:link w:val="ac"/>
    <w:uiPriority w:val="99"/>
    <w:unhideWhenUsed/>
    <w:rsid w:val="008A101C"/>
    <w:pPr>
      <w:tabs>
        <w:tab w:val="center" w:pos="4677"/>
        <w:tab w:val="right" w:pos="9355"/>
      </w:tabs>
    </w:pPr>
    <w:rPr>
      <w:lang w:val="x-none"/>
    </w:rPr>
  </w:style>
  <w:style w:type="character" w:customStyle="1" w:styleId="ac">
    <w:name w:val="Нижній колонтитул Знак"/>
    <w:link w:val="ab"/>
    <w:uiPriority w:val="99"/>
    <w:rsid w:val="008A101C"/>
    <w:rPr>
      <w:sz w:val="22"/>
      <w:szCs w:val="22"/>
      <w:lang w:eastAsia="en-US"/>
    </w:rPr>
  </w:style>
  <w:style w:type="paragraph" w:customStyle="1" w:styleId="rvps17">
    <w:name w:val="rvps17"/>
    <w:basedOn w:val="a"/>
    <w:rsid w:val="00D449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78">
    <w:name w:val="rvts78"/>
    <w:rsid w:val="00D44997"/>
  </w:style>
  <w:style w:type="paragraph" w:customStyle="1" w:styleId="rvps6">
    <w:name w:val="rvps6"/>
    <w:basedOn w:val="a"/>
    <w:rsid w:val="00D449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tar-inserted1">
    <w:name w:val="ng-star-inserted1"/>
    <w:basedOn w:val="a0"/>
    <w:rsid w:val="001C6B32"/>
  </w:style>
  <w:style w:type="character" w:customStyle="1" w:styleId="rvts11">
    <w:name w:val="rvts11"/>
    <w:basedOn w:val="a0"/>
    <w:rsid w:val="00C4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733">
      <w:bodyDiv w:val="1"/>
      <w:marLeft w:val="0"/>
      <w:marRight w:val="0"/>
      <w:marTop w:val="0"/>
      <w:marBottom w:val="0"/>
      <w:divBdr>
        <w:top w:val="none" w:sz="0" w:space="0" w:color="auto"/>
        <w:left w:val="none" w:sz="0" w:space="0" w:color="auto"/>
        <w:bottom w:val="none" w:sz="0" w:space="0" w:color="auto"/>
        <w:right w:val="none" w:sz="0" w:space="0" w:color="auto"/>
      </w:divBdr>
    </w:div>
    <w:div w:id="31736738">
      <w:bodyDiv w:val="1"/>
      <w:marLeft w:val="0"/>
      <w:marRight w:val="0"/>
      <w:marTop w:val="0"/>
      <w:marBottom w:val="0"/>
      <w:divBdr>
        <w:top w:val="none" w:sz="0" w:space="0" w:color="auto"/>
        <w:left w:val="none" w:sz="0" w:space="0" w:color="auto"/>
        <w:bottom w:val="none" w:sz="0" w:space="0" w:color="auto"/>
        <w:right w:val="none" w:sz="0" w:space="0" w:color="auto"/>
      </w:divBdr>
      <w:divsChild>
        <w:div w:id="808327613">
          <w:marLeft w:val="0"/>
          <w:marRight w:val="0"/>
          <w:marTop w:val="0"/>
          <w:marBottom w:val="0"/>
          <w:divBdr>
            <w:top w:val="none" w:sz="0" w:space="0" w:color="auto"/>
            <w:left w:val="none" w:sz="0" w:space="0" w:color="auto"/>
            <w:bottom w:val="none" w:sz="0" w:space="0" w:color="auto"/>
            <w:right w:val="none" w:sz="0" w:space="0" w:color="auto"/>
          </w:divBdr>
        </w:div>
        <w:div w:id="1158114036">
          <w:marLeft w:val="0"/>
          <w:marRight w:val="0"/>
          <w:marTop w:val="0"/>
          <w:marBottom w:val="0"/>
          <w:divBdr>
            <w:top w:val="none" w:sz="0" w:space="0" w:color="auto"/>
            <w:left w:val="none" w:sz="0" w:space="0" w:color="auto"/>
            <w:bottom w:val="none" w:sz="0" w:space="0" w:color="auto"/>
            <w:right w:val="none" w:sz="0" w:space="0" w:color="auto"/>
          </w:divBdr>
        </w:div>
        <w:div w:id="1817647588">
          <w:marLeft w:val="0"/>
          <w:marRight w:val="0"/>
          <w:marTop w:val="0"/>
          <w:marBottom w:val="0"/>
          <w:divBdr>
            <w:top w:val="none" w:sz="0" w:space="0" w:color="auto"/>
            <w:left w:val="none" w:sz="0" w:space="0" w:color="auto"/>
            <w:bottom w:val="none" w:sz="0" w:space="0" w:color="auto"/>
            <w:right w:val="none" w:sz="0" w:space="0" w:color="auto"/>
          </w:divBdr>
        </w:div>
        <w:div w:id="1881167384">
          <w:marLeft w:val="0"/>
          <w:marRight w:val="0"/>
          <w:marTop w:val="0"/>
          <w:marBottom w:val="0"/>
          <w:divBdr>
            <w:top w:val="none" w:sz="0" w:space="0" w:color="auto"/>
            <w:left w:val="none" w:sz="0" w:space="0" w:color="auto"/>
            <w:bottom w:val="none" w:sz="0" w:space="0" w:color="auto"/>
            <w:right w:val="none" w:sz="0" w:space="0" w:color="auto"/>
          </w:divBdr>
        </w:div>
      </w:divsChild>
    </w:div>
    <w:div w:id="39403584">
      <w:bodyDiv w:val="1"/>
      <w:marLeft w:val="0"/>
      <w:marRight w:val="0"/>
      <w:marTop w:val="0"/>
      <w:marBottom w:val="0"/>
      <w:divBdr>
        <w:top w:val="none" w:sz="0" w:space="0" w:color="auto"/>
        <w:left w:val="none" w:sz="0" w:space="0" w:color="auto"/>
        <w:bottom w:val="none" w:sz="0" w:space="0" w:color="auto"/>
        <w:right w:val="none" w:sz="0" w:space="0" w:color="auto"/>
      </w:divBdr>
    </w:div>
    <w:div w:id="94635990">
      <w:bodyDiv w:val="1"/>
      <w:marLeft w:val="0"/>
      <w:marRight w:val="0"/>
      <w:marTop w:val="0"/>
      <w:marBottom w:val="0"/>
      <w:divBdr>
        <w:top w:val="none" w:sz="0" w:space="0" w:color="auto"/>
        <w:left w:val="none" w:sz="0" w:space="0" w:color="auto"/>
        <w:bottom w:val="none" w:sz="0" w:space="0" w:color="auto"/>
        <w:right w:val="none" w:sz="0" w:space="0" w:color="auto"/>
      </w:divBdr>
      <w:divsChild>
        <w:div w:id="369064535">
          <w:marLeft w:val="0"/>
          <w:marRight w:val="0"/>
          <w:marTop w:val="0"/>
          <w:marBottom w:val="0"/>
          <w:divBdr>
            <w:top w:val="none" w:sz="0" w:space="0" w:color="auto"/>
            <w:left w:val="none" w:sz="0" w:space="0" w:color="auto"/>
            <w:bottom w:val="none" w:sz="0" w:space="0" w:color="auto"/>
            <w:right w:val="none" w:sz="0" w:space="0" w:color="auto"/>
          </w:divBdr>
        </w:div>
        <w:div w:id="420682198">
          <w:marLeft w:val="0"/>
          <w:marRight w:val="0"/>
          <w:marTop w:val="0"/>
          <w:marBottom w:val="0"/>
          <w:divBdr>
            <w:top w:val="none" w:sz="0" w:space="0" w:color="auto"/>
            <w:left w:val="none" w:sz="0" w:space="0" w:color="auto"/>
            <w:bottom w:val="none" w:sz="0" w:space="0" w:color="auto"/>
            <w:right w:val="none" w:sz="0" w:space="0" w:color="auto"/>
          </w:divBdr>
        </w:div>
        <w:div w:id="723989495">
          <w:marLeft w:val="0"/>
          <w:marRight w:val="0"/>
          <w:marTop w:val="0"/>
          <w:marBottom w:val="0"/>
          <w:divBdr>
            <w:top w:val="none" w:sz="0" w:space="0" w:color="auto"/>
            <w:left w:val="none" w:sz="0" w:space="0" w:color="auto"/>
            <w:bottom w:val="none" w:sz="0" w:space="0" w:color="auto"/>
            <w:right w:val="none" w:sz="0" w:space="0" w:color="auto"/>
          </w:divBdr>
        </w:div>
        <w:div w:id="922762020">
          <w:marLeft w:val="0"/>
          <w:marRight w:val="0"/>
          <w:marTop w:val="0"/>
          <w:marBottom w:val="0"/>
          <w:divBdr>
            <w:top w:val="none" w:sz="0" w:space="0" w:color="auto"/>
            <w:left w:val="none" w:sz="0" w:space="0" w:color="auto"/>
            <w:bottom w:val="none" w:sz="0" w:space="0" w:color="auto"/>
            <w:right w:val="none" w:sz="0" w:space="0" w:color="auto"/>
          </w:divBdr>
        </w:div>
        <w:div w:id="930621852">
          <w:marLeft w:val="0"/>
          <w:marRight w:val="0"/>
          <w:marTop w:val="0"/>
          <w:marBottom w:val="0"/>
          <w:divBdr>
            <w:top w:val="none" w:sz="0" w:space="0" w:color="auto"/>
            <w:left w:val="none" w:sz="0" w:space="0" w:color="auto"/>
            <w:bottom w:val="none" w:sz="0" w:space="0" w:color="auto"/>
            <w:right w:val="none" w:sz="0" w:space="0" w:color="auto"/>
          </w:divBdr>
        </w:div>
        <w:div w:id="1474329934">
          <w:marLeft w:val="0"/>
          <w:marRight w:val="0"/>
          <w:marTop w:val="0"/>
          <w:marBottom w:val="0"/>
          <w:divBdr>
            <w:top w:val="none" w:sz="0" w:space="0" w:color="auto"/>
            <w:left w:val="none" w:sz="0" w:space="0" w:color="auto"/>
            <w:bottom w:val="none" w:sz="0" w:space="0" w:color="auto"/>
            <w:right w:val="none" w:sz="0" w:space="0" w:color="auto"/>
          </w:divBdr>
        </w:div>
        <w:div w:id="1544975702">
          <w:marLeft w:val="0"/>
          <w:marRight w:val="0"/>
          <w:marTop w:val="0"/>
          <w:marBottom w:val="0"/>
          <w:divBdr>
            <w:top w:val="none" w:sz="0" w:space="0" w:color="auto"/>
            <w:left w:val="none" w:sz="0" w:space="0" w:color="auto"/>
            <w:bottom w:val="none" w:sz="0" w:space="0" w:color="auto"/>
            <w:right w:val="none" w:sz="0" w:space="0" w:color="auto"/>
          </w:divBdr>
        </w:div>
      </w:divsChild>
    </w:div>
    <w:div w:id="107044277">
      <w:bodyDiv w:val="1"/>
      <w:marLeft w:val="0"/>
      <w:marRight w:val="0"/>
      <w:marTop w:val="0"/>
      <w:marBottom w:val="0"/>
      <w:divBdr>
        <w:top w:val="none" w:sz="0" w:space="0" w:color="auto"/>
        <w:left w:val="none" w:sz="0" w:space="0" w:color="auto"/>
        <w:bottom w:val="none" w:sz="0" w:space="0" w:color="auto"/>
        <w:right w:val="none" w:sz="0" w:space="0" w:color="auto"/>
      </w:divBdr>
      <w:divsChild>
        <w:div w:id="40129890">
          <w:marLeft w:val="0"/>
          <w:marRight w:val="0"/>
          <w:marTop w:val="0"/>
          <w:marBottom w:val="0"/>
          <w:divBdr>
            <w:top w:val="none" w:sz="0" w:space="0" w:color="auto"/>
            <w:left w:val="none" w:sz="0" w:space="0" w:color="auto"/>
            <w:bottom w:val="none" w:sz="0" w:space="0" w:color="auto"/>
            <w:right w:val="none" w:sz="0" w:space="0" w:color="auto"/>
          </w:divBdr>
        </w:div>
        <w:div w:id="982000509">
          <w:marLeft w:val="0"/>
          <w:marRight w:val="0"/>
          <w:marTop w:val="0"/>
          <w:marBottom w:val="0"/>
          <w:divBdr>
            <w:top w:val="none" w:sz="0" w:space="0" w:color="auto"/>
            <w:left w:val="none" w:sz="0" w:space="0" w:color="auto"/>
            <w:bottom w:val="none" w:sz="0" w:space="0" w:color="auto"/>
            <w:right w:val="none" w:sz="0" w:space="0" w:color="auto"/>
          </w:divBdr>
        </w:div>
      </w:divsChild>
    </w:div>
    <w:div w:id="122501648">
      <w:bodyDiv w:val="1"/>
      <w:marLeft w:val="0"/>
      <w:marRight w:val="0"/>
      <w:marTop w:val="0"/>
      <w:marBottom w:val="0"/>
      <w:divBdr>
        <w:top w:val="none" w:sz="0" w:space="0" w:color="auto"/>
        <w:left w:val="none" w:sz="0" w:space="0" w:color="auto"/>
        <w:bottom w:val="none" w:sz="0" w:space="0" w:color="auto"/>
        <w:right w:val="none" w:sz="0" w:space="0" w:color="auto"/>
      </w:divBdr>
    </w:div>
    <w:div w:id="170611959">
      <w:bodyDiv w:val="1"/>
      <w:marLeft w:val="0"/>
      <w:marRight w:val="0"/>
      <w:marTop w:val="0"/>
      <w:marBottom w:val="0"/>
      <w:divBdr>
        <w:top w:val="none" w:sz="0" w:space="0" w:color="auto"/>
        <w:left w:val="none" w:sz="0" w:space="0" w:color="auto"/>
        <w:bottom w:val="none" w:sz="0" w:space="0" w:color="auto"/>
        <w:right w:val="none" w:sz="0" w:space="0" w:color="auto"/>
      </w:divBdr>
    </w:div>
    <w:div w:id="180895066">
      <w:bodyDiv w:val="1"/>
      <w:marLeft w:val="0"/>
      <w:marRight w:val="0"/>
      <w:marTop w:val="0"/>
      <w:marBottom w:val="0"/>
      <w:divBdr>
        <w:top w:val="none" w:sz="0" w:space="0" w:color="auto"/>
        <w:left w:val="none" w:sz="0" w:space="0" w:color="auto"/>
        <w:bottom w:val="none" w:sz="0" w:space="0" w:color="auto"/>
        <w:right w:val="none" w:sz="0" w:space="0" w:color="auto"/>
      </w:divBdr>
      <w:divsChild>
        <w:div w:id="15888704">
          <w:marLeft w:val="0"/>
          <w:marRight w:val="0"/>
          <w:marTop w:val="0"/>
          <w:marBottom w:val="0"/>
          <w:divBdr>
            <w:top w:val="none" w:sz="0" w:space="0" w:color="auto"/>
            <w:left w:val="none" w:sz="0" w:space="0" w:color="auto"/>
            <w:bottom w:val="none" w:sz="0" w:space="0" w:color="auto"/>
            <w:right w:val="none" w:sz="0" w:space="0" w:color="auto"/>
          </w:divBdr>
        </w:div>
        <w:div w:id="79985453">
          <w:marLeft w:val="0"/>
          <w:marRight w:val="0"/>
          <w:marTop w:val="0"/>
          <w:marBottom w:val="0"/>
          <w:divBdr>
            <w:top w:val="none" w:sz="0" w:space="0" w:color="auto"/>
            <w:left w:val="none" w:sz="0" w:space="0" w:color="auto"/>
            <w:bottom w:val="none" w:sz="0" w:space="0" w:color="auto"/>
            <w:right w:val="none" w:sz="0" w:space="0" w:color="auto"/>
          </w:divBdr>
        </w:div>
        <w:div w:id="552742161">
          <w:marLeft w:val="0"/>
          <w:marRight w:val="0"/>
          <w:marTop w:val="0"/>
          <w:marBottom w:val="0"/>
          <w:divBdr>
            <w:top w:val="none" w:sz="0" w:space="0" w:color="auto"/>
            <w:left w:val="none" w:sz="0" w:space="0" w:color="auto"/>
            <w:bottom w:val="none" w:sz="0" w:space="0" w:color="auto"/>
            <w:right w:val="none" w:sz="0" w:space="0" w:color="auto"/>
          </w:divBdr>
        </w:div>
        <w:div w:id="575209882">
          <w:marLeft w:val="0"/>
          <w:marRight w:val="0"/>
          <w:marTop w:val="0"/>
          <w:marBottom w:val="0"/>
          <w:divBdr>
            <w:top w:val="none" w:sz="0" w:space="0" w:color="auto"/>
            <w:left w:val="none" w:sz="0" w:space="0" w:color="auto"/>
            <w:bottom w:val="none" w:sz="0" w:space="0" w:color="auto"/>
            <w:right w:val="none" w:sz="0" w:space="0" w:color="auto"/>
          </w:divBdr>
        </w:div>
        <w:div w:id="1036076339">
          <w:marLeft w:val="0"/>
          <w:marRight w:val="0"/>
          <w:marTop w:val="0"/>
          <w:marBottom w:val="0"/>
          <w:divBdr>
            <w:top w:val="none" w:sz="0" w:space="0" w:color="auto"/>
            <w:left w:val="none" w:sz="0" w:space="0" w:color="auto"/>
            <w:bottom w:val="none" w:sz="0" w:space="0" w:color="auto"/>
            <w:right w:val="none" w:sz="0" w:space="0" w:color="auto"/>
          </w:divBdr>
        </w:div>
        <w:div w:id="1403790561">
          <w:marLeft w:val="0"/>
          <w:marRight w:val="0"/>
          <w:marTop w:val="0"/>
          <w:marBottom w:val="0"/>
          <w:divBdr>
            <w:top w:val="none" w:sz="0" w:space="0" w:color="auto"/>
            <w:left w:val="none" w:sz="0" w:space="0" w:color="auto"/>
            <w:bottom w:val="none" w:sz="0" w:space="0" w:color="auto"/>
            <w:right w:val="none" w:sz="0" w:space="0" w:color="auto"/>
          </w:divBdr>
        </w:div>
        <w:div w:id="1547133551">
          <w:marLeft w:val="0"/>
          <w:marRight w:val="0"/>
          <w:marTop w:val="0"/>
          <w:marBottom w:val="0"/>
          <w:divBdr>
            <w:top w:val="none" w:sz="0" w:space="0" w:color="auto"/>
            <w:left w:val="none" w:sz="0" w:space="0" w:color="auto"/>
            <w:bottom w:val="none" w:sz="0" w:space="0" w:color="auto"/>
            <w:right w:val="none" w:sz="0" w:space="0" w:color="auto"/>
          </w:divBdr>
        </w:div>
        <w:div w:id="1821657407">
          <w:marLeft w:val="0"/>
          <w:marRight w:val="0"/>
          <w:marTop w:val="0"/>
          <w:marBottom w:val="0"/>
          <w:divBdr>
            <w:top w:val="none" w:sz="0" w:space="0" w:color="auto"/>
            <w:left w:val="none" w:sz="0" w:space="0" w:color="auto"/>
            <w:bottom w:val="none" w:sz="0" w:space="0" w:color="auto"/>
            <w:right w:val="none" w:sz="0" w:space="0" w:color="auto"/>
          </w:divBdr>
        </w:div>
        <w:div w:id="1906255512">
          <w:marLeft w:val="0"/>
          <w:marRight w:val="0"/>
          <w:marTop w:val="0"/>
          <w:marBottom w:val="0"/>
          <w:divBdr>
            <w:top w:val="none" w:sz="0" w:space="0" w:color="auto"/>
            <w:left w:val="none" w:sz="0" w:space="0" w:color="auto"/>
            <w:bottom w:val="none" w:sz="0" w:space="0" w:color="auto"/>
            <w:right w:val="none" w:sz="0" w:space="0" w:color="auto"/>
          </w:divBdr>
        </w:div>
      </w:divsChild>
    </w:div>
    <w:div w:id="189494410">
      <w:bodyDiv w:val="1"/>
      <w:marLeft w:val="0"/>
      <w:marRight w:val="0"/>
      <w:marTop w:val="0"/>
      <w:marBottom w:val="0"/>
      <w:divBdr>
        <w:top w:val="none" w:sz="0" w:space="0" w:color="auto"/>
        <w:left w:val="none" w:sz="0" w:space="0" w:color="auto"/>
        <w:bottom w:val="none" w:sz="0" w:space="0" w:color="auto"/>
        <w:right w:val="none" w:sz="0" w:space="0" w:color="auto"/>
      </w:divBdr>
    </w:div>
    <w:div w:id="191576065">
      <w:bodyDiv w:val="1"/>
      <w:marLeft w:val="0"/>
      <w:marRight w:val="0"/>
      <w:marTop w:val="0"/>
      <w:marBottom w:val="0"/>
      <w:divBdr>
        <w:top w:val="none" w:sz="0" w:space="0" w:color="auto"/>
        <w:left w:val="none" w:sz="0" w:space="0" w:color="auto"/>
        <w:bottom w:val="none" w:sz="0" w:space="0" w:color="auto"/>
        <w:right w:val="none" w:sz="0" w:space="0" w:color="auto"/>
      </w:divBdr>
    </w:div>
    <w:div w:id="203370225">
      <w:bodyDiv w:val="1"/>
      <w:marLeft w:val="0"/>
      <w:marRight w:val="0"/>
      <w:marTop w:val="0"/>
      <w:marBottom w:val="0"/>
      <w:divBdr>
        <w:top w:val="none" w:sz="0" w:space="0" w:color="auto"/>
        <w:left w:val="none" w:sz="0" w:space="0" w:color="auto"/>
        <w:bottom w:val="none" w:sz="0" w:space="0" w:color="auto"/>
        <w:right w:val="none" w:sz="0" w:space="0" w:color="auto"/>
      </w:divBdr>
      <w:divsChild>
        <w:div w:id="418334875">
          <w:marLeft w:val="0"/>
          <w:marRight w:val="0"/>
          <w:marTop w:val="0"/>
          <w:marBottom w:val="0"/>
          <w:divBdr>
            <w:top w:val="none" w:sz="0" w:space="0" w:color="auto"/>
            <w:left w:val="none" w:sz="0" w:space="0" w:color="auto"/>
            <w:bottom w:val="none" w:sz="0" w:space="0" w:color="auto"/>
            <w:right w:val="none" w:sz="0" w:space="0" w:color="auto"/>
          </w:divBdr>
        </w:div>
        <w:div w:id="1329673023">
          <w:marLeft w:val="0"/>
          <w:marRight w:val="0"/>
          <w:marTop w:val="0"/>
          <w:marBottom w:val="0"/>
          <w:divBdr>
            <w:top w:val="none" w:sz="0" w:space="0" w:color="auto"/>
            <w:left w:val="none" w:sz="0" w:space="0" w:color="auto"/>
            <w:bottom w:val="none" w:sz="0" w:space="0" w:color="auto"/>
            <w:right w:val="none" w:sz="0" w:space="0" w:color="auto"/>
          </w:divBdr>
        </w:div>
        <w:div w:id="1979260377">
          <w:marLeft w:val="0"/>
          <w:marRight w:val="0"/>
          <w:marTop w:val="0"/>
          <w:marBottom w:val="0"/>
          <w:divBdr>
            <w:top w:val="none" w:sz="0" w:space="0" w:color="auto"/>
            <w:left w:val="none" w:sz="0" w:space="0" w:color="auto"/>
            <w:bottom w:val="none" w:sz="0" w:space="0" w:color="auto"/>
            <w:right w:val="none" w:sz="0" w:space="0" w:color="auto"/>
          </w:divBdr>
        </w:div>
      </w:divsChild>
    </w:div>
    <w:div w:id="252519718">
      <w:bodyDiv w:val="1"/>
      <w:marLeft w:val="0"/>
      <w:marRight w:val="0"/>
      <w:marTop w:val="0"/>
      <w:marBottom w:val="0"/>
      <w:divBdr>
        <w:top w:val="none" w:sz="0" w:space="0" w:color="auto"/>
        <w:left w:val="none" w:sz="0" w:space="0" w:color="auto"/>
        <w:bottom w:val="none" w:sz="0" w:space="0" w:color="auto"/>
        <w:right w:val="none" w:sz="0" w:space="0" w:color="auto"/>
      </w:divBdr>
      <w:divsChild>
        <w:div w:id="3826272">
          <w:marLeft w:val="0"/>
          <w:marRight w:val="0"/>
          <w:marTop w:val="0"/>
          <w:marBottom w:val="0"/>
          <w:divBdr>
            <w:top w:val="none" w:sz="0" w:space="0" w:color="auto"/>
            <w:left w:val="none" w:sz="0" w:space="0" w:color="auto"/>
            <w:bottom w:val="none" w:sz="0" w:space="0" w:color="auto"/>
            <w:right w:val="none" w:sz="0" w:space="0" w:color="auto"/>
          </w:divBdr>
        </w:div>
        <w:div w:id="548608876">
          <w:marLeft w:val="0"/>
          <w:marRight w:val="0"/>
          <w:marTop w:val="0"/>
          <w:marBottom w:val="0"/>
          <w:divBdr>
            <w:top w:val="none" w:sz="0" w:space="0" w:color="auto"/>
            <w:left w:val="none" w:sz="0" w:space="0" w:color="auto"/>
            <w:bottom w:val="none" w:sz="0" w:space="0" w:color="auto"/>
            <w:right w:val="none" w:sz="0" w:space="0" w:color="auto"/>
          </w:divBdr>
        </w:div>
        <w:div w:id="668020556">
          <w:marLeft w:val="0"/>
          <w:marRight w:val="0"/>
          <w:marTop w:val="0"/>
          <w:marBottom w:val="0"/>
          <w:divBdr>
            <w:top w:val="none" w:sz="0" w:space="0" w:color="auto"/>
            <w:left w:val="none" w:sz="0" w:space="0" w:color="auto"/>
            <w:bottom w:val="none" w:sz="0" w:space="0" w:color="auto"/>
            <w:right w:val="none" w:sz="0" w:space="0" w:color="auto"/>
          </w:divBdr>
        </w:div>
        <w:div w:id="886453589">
          <w:marLeft w:val="0"/>
          <w:marRight w:val="0"/>
          <w:marTop w:val="0"/>
          <w:marBottom w:val="0"/>
          <w:divBdr>
            <w:top w:val="none" w:sz="0" w:space="0" w:color="auto"/>
            <w:left w:val="none" w:sz="0" w:space="0" w:color="auto"/>
            <w:bottom w:val="none" w:sz="0" w:space="0" w:color="auto"/>
            <w:right w:val="none" w:sz="0" w:space="0" w:color="auto"/>
          </w:divBdr>
        </w:div>
      </w:divsChild>
    </w:div>
    <w:div w:id="258947875">
      <w:bodyDiv w:val="1"/>
      <w:marLeft w:val="0"/>
      <w:marRight w:val="0"/>
      <w:marTop w:val="0"/>
      <w:marBottom w:val="0"/>
      <w:divBdr>
        <w:top w:val="none" w:sz="0" w:space="0" w:color="auto"/>
        <w:left w:val="none" w:sz="0" w:space="0" w:color="auto"/>
        <w:bottom w:val="none" w:sz="0" w:space="0" w:color="auto"/>
        <w:right w:val="none" w:sz="0" w:space="0" w:color="auto"/>
      </w:divBdr>
      <w:divsChild>
        <w:div w:id="1349330296">
          <w:marLeft w:val="0"/>
          <w:marRight w:val="0"/>
          <w:marTop w:val="0"/>
          <w:marBottom w:val="0"/>
          <w:divBdr>
            <w:top w:val="none" w:sz="0" w:space="0" w:color="auto"/>
            <w:left w:val="none" w:sz="0" w:space="0" w:color="auto"/>
            <w:bottom w:val="none" w:sz="0" w:space="0" w:color="auto"/>
            <w:right w:val="none" w:sz="0" w:space="0" w:color="auto"/>
          </w:divBdr>
        </w:div>
      </w:divsChild>
    </w:div>
    <w:div w:id="280189851">
      <w:bodyDiv w:val="1"/>
      <w:marLeft w:val="0"/>
      <w:marRight w:val="0"/>
      <w:marTop w:val="0"/>
      <w:marBottom w:val="0"/>
      <w:divBdr>
        <w:top w:val="none" w:sz="0" w:space="0" w:color="auto"/>
        <w:left w:val="none" w:sz="0" w:space="0" w:color="auto"/>
        <w:bottom w:val="none" w:sz="0" w:space="0" w:color="auto"/>
        <w:right w:val="none" w:sz="0" w:space="0" w:color="auto"/>
      </w:divBdr>
      <w:divsChild>
        <w:div w:id="805512895">
          <w:marLeft w:val="0"/>
          <w:marRight w:val="0"/>
          <w:marTop w:val="0"/>
          <w:marBottom w:val="0"/>
          <w:divBdr>
            <w:top w:val="none" w:sz="0" w:space="0" w:color="auto"/>
            <w:left w:val="none" w:sz="0" w:space="0" w:color="auto"/>
            <w:bottom w:val="none" w:sz="0" w:space="0" w:color="auto"/>
            <w:right w:val="none" w:sz="0" w:space="0" w:color="auto"/>
          </w:divBdr>
        </w:div>
        <w:div w:id="918710581">
          <w:marLeft w:val="0"/>
          <w:marRight w:val="0"/>
          <w:marTop w:val="0"/>
          <w:marBottom w:val="0"/>
          <w:divBdr>
            <w:top w:val="none" w:sz="0" w:space="0" w:color="auto"/>
            <w:left w:val="none" w:sz="0" w:space="0" w:color="auto"/>
            <w:bottom w:val="none" w:sz="0" w:space="0" w:color="auto"/>
            <w:right w:val="none" w:sz="0" w:space="0" w:color="auto"/>
          </w:divBdr>
        </w:div>
      </w:divsChild>
    </w:div>
    <w:div w:id="330062796">
      <w:bodyDiv w:val="1"/>
      <w:marLeft w:val="0"/>
      <w:marRight w:val="0"/>
      <w:marTop w:val="0"/>
      <w:marBottom w:val="0"/>
      <w:divBdr>
        <w:top w:val="none" w:sz="0" w:space="0" w:color="auto"/>
        <w:left w:val="none" w:sz="0" w:space="0" w:color="auto"/>
        <w:bottom w:val="none" w:sz="0" w:space="0" w:color="auto"/>
        <w:right w:val="none" w:sz="0" w:space="0" w:color="auto"/>
      </w:divBdr>
      <w:divsChild>
        <w:div w:id="84569469">
          <w:marLeft w:val="0"/>
          <w:marRight w:val="0"/>
          <w:marTop w:val="0"/>
          <w:marBottom w:val="0"/>
          <w:divBdr>
            <w:top w:val="none" w:sz="0" w:space="0" w:color="auto"/>
            <w:left w:val="none" w:sz="0" w:space="0" w:color="auto"/>
            <w:bottom w:val="none" w:sz="0" w:space="0" w:color="auto"/>
            <w:right w:val="none" w:sz="0" w:space="0" w:color="auto"/>
          </w:divBdr>
        </w:div>
        <w:div w:id="544950117">
          <w:marLeft w:val="0"/>
          <w:marRight w:val="0"/>
          <w:marTop w:val="0"/>
          <w:marBottom w:val="0"/>
          <w:divBdr>
            <w:top w:val="none" w:sz="0" w:space="0" w:color="auto"/>
            <w:left w:val="none" w:sz="0" w:space="0" w:color="auto"/>
            <w:bottom w:val="none" w:sz="0" w:space="0" w:color="auto"/>
            <w:right w:val="none" w:sz="0" w:space="0" w:color="auto"/>
          </w:divBdr>
        </w:div>
        <w:div w:id="640572669">
          <w:marLeft w:val="0"/>
          <w:marRight w:val="0"/>
          <w:marTop w:val="0"/>
          <w:marBottom w:val="0"/>
          <w:divBdr>
            <w:top w:val="none" w:sz="0" w:space="0" w:color="auto"/>
            <w:left w:val="none" w:sz="0" w:space="0" w:color="auto"/>
            <w:bottom w:val="none" w:sz="0" w:space="0" w:color="auto"/>
            <w:right w:val="none" w:sz="0" w:space="0" w:color="auto"/>
          </w:divBdr>
        </w:div>
        <w:div w:id="990402717">
          <w:marLeft w:val="0"/>
          <w:marRight w:val="0"/>
          <w:marTop w:val="0"/>
          <w:marBottom w:val="0"/>
          <w:divBdr>
            <w:top w:val="none" w:sz="0" w:space="0" w:color="auto"/>
            <w:left w:val="none" w:sz="0" w:space="0" w:color="auto"/>
            <w:bottom w:val="none" w:sz="0" w:space="0" w:color="auto"/>
            <w:right w:val="none" w:sz="0" w:space="0" w:color="auto"/>
          </w:divBdr>
        </w:div>
        <w:div w:id="1369334750">
          <w:marLeft w:val="0"/>
          <w:marRight w:val="0"/>
          <w:marTop w:val="0"/>
          <w:marBottom w:val="0"/>
          <w:divBdr>
            <w:top w:val="none" w:sz="0" w:space="0" w:color="auto"/>
            <w:left w:val="none" w:sz="0" w:space="0" w:color="auto"/>
            <w:bottom w:val="none" w:sz="0" w:space="0" w:color="auto"/>
            <w:right w:val="none" w:sz="0" w:space="0" w:color="auto"/>
          </w:divBdr>
        </w:div>
        <w:div w:id="1548643551">
          <w:marLeft w:val="0"/>
          <w:marRight w:val="0"/>
          <w:marTop w:val="0"/>
          <w:marBottom w:val="0"/>
          <w:divBdr>
            <w:top w:val="none" w:sz="0" w:space="0" w:color="auto"/>
            <w:left w:val="none" w:sz="0" w:space="0" w:color="auto"/>
            <w:bottom w:val="none" w:sz="0" w:space="0" w:color="auto"/>
            <w:right w:val="none" w:sz="0" w:space="0" w:color="auto"/>
          </w:divBdr>
        </w:div>
        <w:div w:id="1687096435">
          <w:marLeft w:val="0"/>
          <w:marRight w:val="0"/>
          <w:marTop w:val="0"/>
          <w:marBottom w:val="0"/>
          <w:divBdr>
            <w:top w:val="none" w:sz="0" w:space="0" w:color="auto"/>
            <w:left w:val="none" w:sz="0" w:space="0" w:color="auto"/>
            <w:bottom w:val="none" w:sz="0" w:space="0" w:color="auto"/>
            <w:right w:val="none" w:sz="0" w:space="0" w:color="auto"/>
          </w:divBdr>
        </w:div>
        <w:div w:id="1731880683">
          <w:marLeft w:val="0"/>
          <w:marRight w:val="0"/>
          <w:marTop w:val="0"/>
          <w:marBottom w:val="0"/>
          <w:divBdr>
            <w:top w:val="none" w:sz="0" w:space="0" w:color="auto"/>
            <w:left w:val="none" w:sz="0" w:space="0" w:color="auto"/>
            <w:bottom w:val="none" w:sz="0" w:space="0" w:color="auto"/>
            <w:right w:val="none" w:sz="0" w:space="0" w:color="auto"/>
          </w:divBdr>
        </w:div>
        <w:div w:id="1966618568">
          <w:marLeft w:val="0"/>
          <w:marRight w:val="0"/>
          <w:marTop w:val="0"/>
          <w:marBottom w:val="0"/>
          <w:divBdr>
            <w:top w:val="none" w:sz="0" w:space="0" w:color="auto"/>
            <w:left w:val="none" w:sz="0" w:space="0" w:color="auto"/>
            <w:bottom w:val="none" w:sz="0" w:space="0" w:color="auto"/>
            <w:right w:val="none" w:sz="0" w:space="0" w:color="auto"/>
          </w:divBdr>
        </w:div>
      </w:divsChild>
    </w:div>
    <w:div w:id="369113558">
      <w:bodyDiv w:val="1"/>
      <w:marLeft w:val="0"/>
      <w:marRight w:val="0"/>
      <w:marTop w:val="0"/>
      <w:marBottom w:val="0"/>
      <w:divBdr>
        <w:top w:val="none" w:sz="0" w:space="0" w:color="auto"/>
        <w:left w:val="none" w:sz="0" w:space="0" w:color="auto"/>
        <w:bottom w:val="none" w:sz="0" w:space="0" w:color="auto"/>
        <w:right w:val="none" w:sz="0" w:space="0" w:color="auto"/>
      </w:divBdr>
    </w:div>
    <w:div w:id="387263793">
      <w:bodyDiv w:val="1"/>
      <w:marLeft w:val="0"/>
      <w:marRight w:val="0"/>
      <w:marTop w:val="0"/>
      <w:marBottom w:val="0"/>
      <w:divBdr>
        <w:top w:val="none" w:sz="0" w:space="0" w:color="auto"/>
        <w:left w:val="none" w:sz="0" w:space="0" w:color="auto"/>
        <w:bottom w:val="none" w:sz="0" w:space="0" w:color="auto"/>
        <w:right w:val="none" w:sz="0" w:space="0" w:color="auto"/>
      </w:divBdr>
    </w:div>
    <w:div w:id="390008566">
      <w:bodyDiv w:val="1"/>
      <w:marLeft w:val="0"/>
      <w:marRight w:val="0"/>
      <w:marTop w:val="0"/>
      <w:marBottom w:val="0"/>
      <w:divBdr>
        <w:top w:val="none" w:sz="0" w:space="0" w:color="auto"/>
        <w:left w:val="none" w:sz="0" w:space="0" w:color="auto"/>
        <w:bottom w:val="none" w:sz="0" w:space="0" w:color="auto"/>
        <w:right w:val="none" w:sz="0" w:space="0" w:color="auto"/>
      </w:divBdr>
      <w:divsChild>
        <w:div w:id="194511542">
          <w:marLeft w:val="0"/>
          <w:marRight w:val="0"/>
          <w:marTop w:val="0"/>
          <w:marBottom w:val="0"/>
          <w:divBdr>
            <w:top w:val="none" w:sz="0" w:space="0" w:color="auto"/>
            <w:left w:val="none" w:sz="0" w:space="0" w:color="auto"/>
            <w:bottom w:val="none" w:sz="0" w:space="0" w:color="auto"/>
            <w:right w:val="none" w:sz="0" w:space="0" w:color="auto"/>
          </w:divBdr>
        </w:div>
        <w:div w:id="525867155">
          <w:marLeft w:val="0"/>
          <w:marRight w:val="0"/>
          <w:marTop w:val="0"/>
          <w:marBottom w:val="0"/>
          <w:divBdr>
            <w:top w:val="none" w:sz="0" w:space="0" w:color="auto"/>
            <w:left w:val="none" w:sz="0" w:space="0" w:color="auto"/>
            <w:bottom w:val="none" w:sz="0" w:space="0" w:color="auto"/>
            <w:right w:val="none" w:sz="0" w:space="0" w:color="auto"/>
          </w:divBdr>
        </w:div>
        <w:div w:id="986320964">
          <w:marLeft w:val="0"/>
          <w:marRight w:val="0"/>
          <w:marTop w:val="0"/>
          <w:marBottom w:val="0"/>
          <w:divBdr>
            <w:top w:val="none" w:sz="0" w:space="0" w:color="auto"/>
            <w:left w:val="none" w:sz="0" w:space="0" w:color="auto"/>
            <w:bottom w:val="none" w:sz="0" w:space="0" w:color="auto"/>
            <w:right w:val="none" w:sz="0" w:space="0" w:color="auto"/>
          </w:divBdr>
        </w:div>
        <w:div w:id="1403795860">
          <w:marLeft w:val="0"/>
          <w:marRight w:val="0"/>
          <w:marTop w:val="0"/>
          <w:marBottom w:val="0"/>
          <w:divBdr>
            <w:top w:val="none" w:sz="0" w:space="0" w:color="auto"/>
            <w:left w:val="none" w:sz="0" w:space="0" w:color="auto"/>
            <w:bottom w:val="none" w:sz="0" w:space="0" w:color="auto"/>
            <w:right w:val="none" w:sz="0" w:space="0" w:color="auto"/>
          </w:divBdr>
        </w:div>
        <w:div w:id="1620531328">
          <w:marLeft w:val="0"/>
          <w:marRight w:val="0"/>
          <w:marTop w:val="0"/>
          <w:marBottom w:val="0"/>
          <w:divBdr>
            <w:top w:val="none" w:sz="0" w:space="0" w:color="auto"/>
            <w:left w:val="none" w:sz="0" w:space="0" w:color="auto"/>
            <w:bottom w:val="none" w:sz="0" w:space="0" w:color="auto"/>
            <w:right w:val="none" w:sz="0" w:space="0" w:color="auto"/>
          </w:divBdr>
        </w:div>
      </w:divsChild>
    </w:div>
    <w:div w:id="427652695">
      <w:bodyDiv w:val="1"/>
      <w:marLeft w:val="0"/>
      <w:marRight w:val="0"/>
      <w:marTop w:val="0"/>
      <w:marBottom w:val="0"/>
      <w:divBdr>
        <w:top w:val="none" w:sz="0" w:space="0" w:color="auto"/>
        <w:left w:val="none" w:sz="0" w:space="0" w:color="auto"/>
        <w:bottom w:val="none" w:sz="0" w:space="0" w:color="auto"/>
        <w:right w:val="none" w:sz="0" w:space="0" w:color="auto"/>
      </w:divBdr>
    </w:div>
    <w:div w:id="437414782">
      <w:bodyDiv w:val="1"/>
      <w:marLeft w:val="0"/>
      <w:marRight w:val="0"/>
      <w:marTop w:val="0"/>
      <w:marBottom w:val="0"/>
      <w:divBdr>
        <w:top w:val="none" w:sz="0" w:space="0" w:color="auto"/>
        <w:left w:val="none" w:sz="0" w:space="0" w:color="auto"/>
        <w:bottom w:val="none" w:sz="0" w:space="0" w:color="auto"/>
        <w:right w:val="none" w:sz="0" w:space="0" w:color="auto"/>
      </w:divBdr>
    </w:div>
    <w:div w:id="445007625">
      <w:bodyDiv w:val="1"/>
      <w:marLeft w:val="0"/>
      <w:marRight w:val="0"/>
      <w:marTop w:val="0"/>
      <w:marBottom w:val="0"/>
      <w:divBdr>
        <w:top w:val="none" w:sz="0" w:space="0" w:color="auto"/>
        <w:left w:val="none" w:sz="0" w:space="0" w:color="auto"/>
        <w:bottom w:val="none" w:sz="0" w:space="0" w:color="auto"/>
        <w:right w:val="none" w:sz="0" w:space="0" w:color="auto"/>
      </w:divBdr>
    </w:div>
    <w:div w:id="452790063">
      <w:bodyDiv w:val="1"/>
      <w:marLeft w:val="0"/>
      <w:marRight w:val="0"/>
      <w:marTop w:val="0"/>
      <w:marBottom w:val="0"/>
      <w:divBdr>
        <w:top w:val="none" w:sz="0" w:space="0" w:color="auto"/>
        <w:left w:val="none" w:sz="0" w:space="0" w:color="auto"/>
        <w:bottom w:val="none" w:sz="0" w:space="0" w:color="auto"/>
        <w:right w:val="none" w:sz="0" w:space="0" w:color="auto"/>
      </w:divBdr>
      <w:divsChild>
        <w:div w:id="1737243970">
          <w:marLeft w:val="0"/>
          <w:marRight w:val="0"/>
          <w:marTop w:val="0"/>
          <w:marBottom w:val="0"/>
          <w:divBdr>
            <w:top w:val="none" w:sz="0" w:space="0" w:color="auto"/>
            <w:left w:val="none" w:sz="0" w:space="0" w:color="auto"/>
            <w:bottom w:val="none" w:sz="0" w:space="0" w:color="auto"/>
            <w:right w:val="none" w:sz="0" w:space="0" w:color="auto"/>
          </w:divBdr>
        </w:div>
        <w:div w:id="1816146863">
          <w:marLeft w:val="0"/>
          <w:marRight w:val="0"/>
          <w:marTop w:val="0"/>
          <w:marBottom w:val="0"/>
          <w:divBdr>
            <w:top w:val="none" w:sz="0" w:space="0" w:color="auto"/>
            <w:left w:val="none" w:sz="0" w:space="0" w:color="auto"/>
            <w:bottom w:val="none" w:sz="0" w:space="0" w:color="auto"/>
            <w:right w:val="none" w:sz="0" w:space="0" w:color="auto"/>
          </w:divBdr>
        </w:div>
      </w:divsChild>
    </w:div>
    <w:div w:id="486820932">
      <w:bodyDiv w:val="1"/>
      <w:marLeft w:val="0"/>
      <w:marRight w:val="0"/>
      <w:marTop w:val="0"/>
      <w:marBottom w:val="0"/>
      <w:divBdr>
        <w:top w:val="none" w:sz="0" w:space="0" w:color="auto"/>
        <w:left w:val="none" w:sz="0" w:space="0" w:color="auto"/>
        <w:bottom w:val="none" w:sz="0" w:space="0" w:color="auto"/>
        <w:right w:val="none" w:sz="0" w:space="0" w:color="auto"/>
      </w:divBdr>
    </w:div>
    <w:div w:id="503521041">
      <w:bodyDiv w:val="1"/>
      <w:marLeft w:val="0"/>
      <w:marRight w:val="0"/>
      <w:marTop w:val="0"/>
      <w:marBottom w:val="0"/>
      <w:divBdr>
        <w:top w:val="none" w:sz="0" w:space="0" w:color="auto"/>
        <w:left w:val="none" w:sz="0" w:space="0" w:color="auto"/>
        <w:bottom w:val="none" w:sz="0" w:space="0" w:color="auto"/>
        <w:right w:val="none" w:sz="0" w:space="0" w:color="auto"/>
      </w:divBdr>
      <w:divsChild>
        <w:div w:id="195118152">
          <w:marLeft w:val="0"/>
          <w:marRight w:val="0"/>
          <w:marTop w:val="0"/>
          <w:marBottom w:val="0"/>
          <w:divBdr>
            <w:top w:val="none" w:sz="0" w:space="0" w:color="auto"/>
            <w:left w:val="none" w:sz="0" w:space="0" w:color="auto"/>
            <w:bottom w:val="none" w:sz="0" w:space="0" w:color="auto"/>
            <w:right w:val="none" w:sz="0" w:space="0" w:color="auto"/>
          </w:divBdr>
        </w:div>
        <w:div w:id="392001111">
          <w:marLeft w:val="0"/>
          <w:marRight w:val="0"/>
          <w:marTop w:val="0"/>
          <w:marBottom w:val="0"/>
          <w:divBdr>
            <w:top w:val="none" w:sz="0" w:space="0" w:color="auto"/>
            <w:left w:val="none" w:sz="0" w:space="0" w:color="auto"/>
            <w:bottom w:val="none" w:sz="0" w:space="0" w:color="auto"/>
            <w:right w:val="none" w:sz="0" w:space="0" w:color="auto"/>
          </w:divBdr>
        </w:div>
        <w:div w:id="463816038">
          <w:marLeft w:val="0"/>
          <w:marRight w:val="0"/>
          <w:marTop w:val="0"/>
          <w:marBottom w:val="0"/>
          <w:divBdr>
            <w:top w:val="none" w:sz="0" w:space="0" w:color="auto"/>
            <w:left w:val="none" w:sz="0" w:space="0" w:color="auto"/>
            <w:bottom w:val="none" w:sz="0" w:space="0" w:color="auto"/>
            <w:right w:val="none" w:sz="0" w:space="0" w:color="auto"/>
          </w:divBdr>
        </w:div>
        <w:div w:id="1780487320">
          <w:marLeft w:val="0"/>
          <w:marRight w:val="0"/>
          <w:marTop w:val="0"/>
          <w:marBottom w:val="0"/>
          <w:divBdr>
            <w:top w:val="none" w:sz="0" w:space="0" w:color="auto"/>
            <w:left w:val="none" w:sz="0" w:space="0" w:color="auto"/>
            <w:bottom w:val="none" w:sz="0" w:space="0" w:color="auto"/>
            <w:right w:val="none" w:sz="0" w:space="0" w:color="auto"/>
          </w:divBdr>
        </w:div>
      </w:divsChild>
    </w:div>
    <w:div w:id="531921581">
      <w:bodyDiv w:val="1"/>
      <w:marLeft w:val="0"/>
      <w:marRight w:val="0"/>
      <w:marTop w:val="0"/>
      <w:marBottom w:val="0"/>
      <w:divBdr>
        <w:top w:val="none" w:sz="0" w:space="0" w:color="auto"/>
        <w:left w:val="none" w:sz="0" w:space="0" w:color="auto"/>
        <w:bottom w:val="none" w:sz="0" w:space="0" w:color="auto"/>
        <w:right w:val="none" w:sz="0" w:space="0" w:color="auto"/>
      </w:divBdr>
      <w:divsChild>
        <w:div w:id="413085766">
          <w:marLeft w:val="0"/>
          <w:marRight w:val="0"/>
          <w:marTop w:val="0"/>
          <w:marBottom w:val="0"/>
          <w:divBdr>
            <w:top w:val="none" w:sz="0" w:space="0" w:color="auto"/>
            <w:left w:val="none" w:sz="0" w:space="0" w:color="auto"/>
            <w:bottom w:val="none" w:sz="0" w:space="0" w:color="auto"/>
            <w:right w:val="none" w:sz="0" w:space="0" w:color="auto"/>
          </w:divBdr>
        </w:div>
        <w:div w:id="2120222054">
          <w:marLeft w:val="0"/>
          <w:marRight w:val="0"/>
          <w:marTop w:val="0"/>
          <w:marBottom w:val="0"/>
          <w:divBdr>
            <w:top w:val="none" w:sz="0" w:space="0" w:color="auto"/>
            <w:left w:val="none" w:sz="0" w:space="0" w:color="auto"/>
            <w:bottom w:val="none" w:sz="0" w:space="0" w:color="auto"/>
            <w:right w:val="none" w:sz="0" w:space="0" w:color="auto"/>
          </w:divBdr>
        </w:div>
      </w:divsChild>
    </w:div>
    <w:div w:id="626811578">
      <w:bodyDiv w:val="1"/>
      <w:marLeft w:val="0"/>
      <w:marRight w:val="0"/>
      <w:marTop w:val="0"/>
      <w:marBottom w:val="0"/>
      <w:divBdr>
        <w:top w:val="none" w:sz="0" w:space="0" w:color="auto"/>
        <w:left w:val="none" w:sz="0" w:space="0" w:color="auto"/>
        <w:bottom w:val="none" w:sz="0" w:space="0" w:color="auto"/>
        <w:right w:val="none" w:sz="0" w:space="0" w:color="auto"/>
      </w:divBdr>
    </w:div>
    <w:div w:id="641083300">
      <w:bodyDiv w:val="1"/>
      <w:marLeft w:val="0"/>
      <w:marRight w:val="0"/>
      <w:marTop w:val="0"/>
      <w:marBottom w:val="0"/>
      <w:divBdr>
        <w:top w:val="none" w:sz="0" w:space="0" w:color="auto"/>
        <w:left w:val="none" w:sz="0" w:space="0" w:color="auto"/>
        <w:bottom w:val="none" w:sz="0" w:space="0" w:color="auto"/>
        <w:right w:val="none" w:sz="0" w:space="0" w:color="auto"/>
      </w:divBdr>
    </w:div>
    <w:div w:id="643046529">
      <w:bodyDiv w:val="1"/>
      <w:marLeft w:val="0"/>
      <w:marRight w:val="0"/>
      <w:marTop w:val="0"/>
      <w:marBottom w:val="0"/>
      <w:divBdr>
        <w:top w:val="none" w:sz="0" w:space="0" w:color="auto"/>
        <w:left w:val="none" w:sz="0" w:space="0" w:color="auto"/>
        <w:bottom w:val="none" w:sz="0" w:space="0" w:color="auto"/>
        <w:right w:val="none" w:sz="0" w:space="0" w:color="auto"/>
      </w:divBdr>
      <w:divsChild>
        <w:div w:id="422916687">
          <w:marLeft w:val="0"/>
          <w:marRight w:val="0"/>
          <w:marTop w:val="0"/>
          <w:marBottom w:val="0"/>
          <w:divBdr>
            <w:top w:val="none" w:sz="0" w:space="0" w:color="auto"/>
            <w:left w:val="none" w:sz="0" w:space="0" w:color="auto"/>
            <w:bottom w:val="none" w:sz="0" w:space="0" w:color="auto"/>
            <w:right w:val="none" w:sz="0" w:space="0" w:color="auto"/>
          </w:divBdr>
        </w:div>
        <w:div w:id="791436839">
          <w:marLeft w:val="0"/>
          <w:marRight w:val="0"/>
          <w:marTop w:val="0"/>
          <w:marBottom w:val="0"/>
          <w:divBdr>
            <w:top w:val="none" w:sz="0" w:space="0" w:color="auto"/>
            <w:left w:val="none" w:sz="0" w:space="0" w:color="auto"/>
            <w:bottom w:val="none" w:sz="0" w:space="0" w:color="auto"/>
            <w:right w:val="none" w:sz="0" w:space="0" w:color="auto"/>
          </w:divBdr>
        </w:div>
        <w:div w:id="1073166216">
          <w:marLeft w:val="0"/>
          <w:marRight w:val="0"/>
          <w:marTop w:val="0"/>
          <w:marBottom w:val="0"/>
          <w:divBdr>
            <w:top w:val="none" w:sz="0" w:space="0" w:color="auto"/>
            <w:left w:val="none" w:sz="0" w:space="0" w:color="auto"/>
            <w:bottom w:val="none" w:sz="0" w:space="0" w:color="auto"/>
            <w:right w:val="none" w:sz="0" w:space="0" w:color="auto"/>
          </w:divBdr>
        </w:div>
        <w:div w:id="1872917253">
          <w:marLeft w:val="0"/>
          <w:marRight w:val="0"/>
          <w:marTop w:val="0"/>
          <w:marBottom w:val="0"/>
          <w:divBdr>
            <w:top w:val="none" w:sz="0" w:space="0" w:color="auto"/>
            <w:left w:val="none" w:sz="0" w:space="0" w:color="auto"/>
            <w:bottom w:val="none" w:sz="0" w:space="0" w:color="auto"/>
            <w:right w:val="none" w:sz="0" w:space="0" w:color="auto"/>
          </w:divBdr>
        </w:div>
        <w:div w:id="2101221305">
          <w:marLeft w:val="0"/>
          <w:marRight w:val="0"/>
          <w:marTop w:val="0"/>
          <w:marBottom w:val="0"/>
          <w:divBdr>
            <w:top w:val="none" w:sz="0" w:space="0" w:color="auto"/>
            <w:left w:val="none" w:sz="0" w:space="0" w:color="auto"/>
            <w:bottom w:val="none" w:sz="0" w:space="0" w:color="auto"/>
            <w:right w:val="none" w:sz="0" w:space="0" w:color="auto"/>
          </w:divBdr>
        </w:div>
      </w:divsChild>
    </w:div>
    <w:div w:id="676809666">
      <w:bodyDiv w:val="1"/>
      <w:marLeft w:val="0"/>
      <w:marRight w:val="0"/>
      <w:marTop w:val="0"/>
      <w:marBottom w:val="0"/>
      <w:divBdr>
        <w:top w:val="none" w:sz="0" w:space="0" w:color="auto"/>
        <w:left w:val="none" w:sz="0" w:space="0" w:color="auto"/>
        <w:bottom w:val="none" w:sz="0" w:space="0" w:color="auto"/>
        <w:right w:val="none" w:sz="0" w:space="0" w:color="auto"/>
      </w:divBdr>
      <w:divsChild>
        <w:div w:id="429357724">
          <w:marLeft w:val="0"/>
          <w:marRight w:val="0"/>
          <w:marTop w:val="0"/>
          <w:marBottom w:val="0"/>
          <w:divBdr>
            <w:top w:val="none" w:sz="0" w:space="0" w:color="auto"/>
            <w:left w:val="none" w:sz="0" w:space="0" w:color="auto"/>
            <w:bottom w:val="none" w:sz="0" w:space="0" w:color="auto"/>
            <w:right w:val="none" w:sz="0" w:space="0" w:color="auto"/>
          </w:divBdr>
        </w:div>
        <w:div w:id="1277568400">
          <w:marLeft w:val="0"/>
          <w:marRight w:val="0"/>
          <w:marTop w:val="0"/>
          <w:marBottom w:val="0"/>
          <w:divBdr>
            <w:top w:val="none" w:sz="0" w:space="0" w:color="auto"/>
            <w:left w:val="none" w:sz="0" w:space="0" w:color="auto"/>
            <w:bottom w:val="none" w:sz="0" w:space="0" w:color="auto"/>
            <w:right w:val="none" w:sz="0" w:space="0" w:color="auto"/>
          </w:divBdr>
        </w:div>
      </w:divsChild>
    </w:div>
    <w:div w:id="704646427">
      <w:bodyDiv w:val="1"/>
      <w:marLeft w:val="0"/>
      <w:marRight w:val="0"/>
      <w:marTop w:val="0"/>
      <w:marBottom w:val="0"/>
      <w:divBdr>
        <w:top w:val="none" w:sz="0" w:space="0" w:color="auto"/>
        <w:left w:val="none" w:sz="0" w:space="0" w:color="auto"/>
        <w:bottom w:val="none" w:sz="0" w:space="0" w:color="auto"/>
        <w:right w:val="none" w:sz="0" w:space="0" w:color="auto"/>
      </w:divBdr>
      <w:divsChild>
        <w:div w:id="143815325">
          <w:marLeft w:val="0"/>
          <w:marRight w:val="0"/>
          <w:marTop w:val="0"/>
          <w:marBottom w:val="0"/>
          <w:divBdr>
            <w:top w:val="none" w:sz="0" w:space="0" w:color="auto"/>
            <w:left w:val="none" w:sz="0" w:space="0" w:color="auto"/>
            <w:bottom w:val="none" w:sz="0" w:space="0" w:color="auto"/>
            <w:right w:val="none" w:sz="0" w:space="0" w:color="auto"/>
          </w:divBdr>
        </w:div>
        <w:div w:id="343047558">
          <w:marLeft w:val="0"/>
          <w:marRight w:val="0"/>
          <w:marTop w:val="0"/>
          <w:marBottom w:val="0"/>
          <w:divBdr>
            <w:top w:val="none" w:sz="0" w:space="0" w:color="auto"/>
            <w:left w:val="none" w:sz="0" w:space="0" w:color="auto"/>
            <w:bottom w:val="none" w:sz="0" w:space="0" w:color="auto"/>
            <w:right w:val="none" w:sz="0" w:space="0" w:color="auto"/>
          </w:divBdr>
        </w:div>
      </w:divsChild>
    </w:div>
    <w:div w:id="707753693">
      <w:bodyDiv w:val="1"/>
      <w:marLeft w:val="0"/>
      <w:marRight w:val="0"/>
      <w:marTop w:val="0"/>
      <w:marBottom w:val="0"/>
      <w:divBdr>
        <w:top w:val="none" w:sz="0" w:space="0" w:color="auto"/>
        <w:left w:val="none" w:sz="0" w:space="0" w:color="auto"/>
        <w:bottom w:val="none" w:sz="0" w:space="0" w:color="auto"/>
        <w:right w:val="none" w:sz="0" w:space="0" w:color="auto"/>
      </w:divBdr>
      <w:divsChild>
        <w:div w:id="350181839">
          <w:marLeft w:val="0"/>
          <w:marRight w:val="0"/>
          <w:marTop w:val="0"/>
          <w:marBottom w:val="0"/>
          <w:divBdr>
            <w:top w:val="none" w:sz="0" w:space="0" w:color="auto"/>
            <w:left w:val="none" w:sz="0" w:space="0" w:color="auto"/>
            <w:bottom w:val="none" w:sz="0" w:space="0" w:color="auto"/>
            <w:right w:val="none" w:sz="0" w:space="0" w:color="auto"/>
          </w:divBdr>
        </w:div>
        <w:div w:id="1836340481">
          <w:marLeft w:val="0"/>
          <w:marRight w:val="0"/>
          <w:marTop w:val="0"/>
          <w:marBottom w:val="0"/>
          <w:divBdr>
            <w:top w:val="none" w:sz="0" w:space="0" w:color="auto"/>
            <w:left w:val="none" w:sz="0" w:space="0" w:color="auto"/>
            <w:bottom w:val="none" w:sz="0" w:space="0" w:color="auto"/>
            <w:right w:val="none" w:sz="0" w:space="0" w:color="auto"/>
          </w:divBdr>
        </w:div>
        <w:div w:id="1836803305">
          <w:marLeft w:val="0"/>
          <w:marRight w:val="0"/>
          <w:marTop w:val="0"/>
          <w:marBottom w:val="0"/>
          <w:divBdr>
            <w:top w:val="none" w:sz="0" w:space="0" w:color="auto"/>
            <w:left w:val="none" w:sz="0" w:space="0" w:color="auto"/>
            <w:bottom w:val="none" w:sz="0" w:space="0" w:color="auto"/>
            <w:right w:val="none" w:sz="0" w:space="0" w:color="auto"/>
          </w:divBdr>
        </w:div>
      </w:divsChild>
    </w:div>
    <w:div w:id="712967262">
      <w:bodyDiv w:val="1"/>
      <w:marLeft w:val="0"/>
      <w:marRight w:val="0"/>
      <w:marTop w:val="0"/>
      <w:marBottom w:val="0"/>
      <w:divBdr>
        <w:top w:val="none" w:sz="0" w:space="0" w:color="auto"/>
        <w:left w:val="none" w:sz="0" w:space="0" w:color="auto"/>
        <w:bottom w:val="none" w:sz="0" w:space="0" w:color="auto"/>
        <w:right w:val="none" w:sz="0" w:space="0" w:color="auto"/>
      </w:divBdr>
    </w:div>
    <w:div w:id="730343923">
      <w:bodyDiv w:val="1"/>
      <w:marLeft w:val="0"/>
      <w:marRight w:val="0"/>
      <w:marTop w:val="0"/>
      <w:marBottom w:val="0"/>
      <w:divBdr>
        <w:top w:val="none" w:sz="0" w:space="0" w:color="auto"/>
        <w:left w:val="none" w:sz="0" w:space="0" w:color="auto"/>
        <w:bottom w:val="none" w:sz="0" w:space="0" w:color="auto"/>
        <w:right w:val="none" w:sz="0" w:space="0" w:color="auto"/>
      </w:divBdr>
    </w:div>
    <w:div w:id="741178165">
      <w:bodyDiv w:val="1"/>
      <w:marLeft w:val="0"/>
      <w:marRight w:val="0"/>
      <w:marTop w:val="0"/>
      <w:marBottom w:val="0"/>
      <w:divBdr>
        <w:top w:val="none" w:sz="0" w:space="0" w:color="auto"/>
        <w:left w:val="none" w:sz="0" w:space="0" w:color="auto"/>
        <w:bottom w:val="none" w:sz="0" w:space="0" w:color="auto"/>
        <w:right w:val="none" w:sz="0" w:space="0" w:color="auto"/>
      </w:divBdr>
      <w:divsChild>
        <w:div w:id="329597537">
          <w:marLeft w:val="0"/>
          <w:marRight w:val="0"/>
          <w:marTop w:val="0"/>
          <w:marBottom w:val="0"/>
          <w:divBdr>
            <w:top w:val="none" w:sz="0" w:space="0" w:color="auto"/>
            <w:left w:val="none" w:sz="0" w:space="0" w:color="auto"/>
            <w:bottom w:val="none" w:sz="0" w:space="0" w:color="auto"/>
            <w:right w:val="none" w:sz="0" w:space="0" w:color="auto"/>
          </w:divBdr>
        </w:div>
        <w:div w:id="416487193">
          <w:marLeft w:val="0"/>
          <w:marRight w:val="0"/>
          <w:marTop w:val="0"/>
          <w:marBottom w:val="0"/>
          <w:divBdr>
            <w:top w:val="none" w:sz="0" w:space="0" w:color="auto"/>
            <w:left w:val="none" w:sz="0" w:space="0" w:color="auto"/>
            <w:bottom w:val="none" w:sz="0" w:space="0" w:color="auto"/>
            <w:right w:val="none" w:sz="0" w:space="0" w:color="auto"/>
          </w:divBdr>
        </w:div>
        <w:div w:id="566917978">
          <w:marLeft w:val="0"/>
          <w:marRight w:val="0"/>
          <w:marTop w:val="0"/>
          <w:marBottom w:val="0"/>
          <w:divBdr>
            <w:top w:val="none" w:sz="0" w:space="0" w:color="auto"/>
            <w:left w:val="none" w:sz="0" w:space="0" w:color="auto"/>
            <w:bottom w:val="none" w:sz="0" w:space="0" w:color="auto"/>
            <w:right w:val="none" w:sz="0" w:space="0" w:color="auto"/>
          </w:divBdr>
        </w:div>
        <w:div w:id="1361080412">
          <w:marLeft w:val="0"/>
          <w:marRight w:val="0"/>
          <w:marTop w:val="0"/>
          <w:marBottom w:val="0"/>
          <w:divBdr>
            <w:top w:val="none" w:sz="0" w:space="0" w:color="auto"/>
            <w:left w:val="none" w:sz="0" w:space="0" w:color="auto"/>
            <w:bottom w:val="none" w:sz="0" w:space="0" w:color="auto"/>
            <w:right w:val="none" w:sz="0" w:space="0" w:color="auto"/>
          </w:divBdr>
        </w:div>
        <w:div w:id="1482234509">
          <w:marLeft w:val="0"/>
          <w:marRight w:val="0"/>
          <w:marTop w:val="0"/>
          <w:marBottom w:val="0"/>
          <w:divBdr>
            <w:top w:val="none" w:sz="0" w:space="0" w:color="auto"/>
            <w:left w:val="none" w:sz="0" w:space="0" w:color="auto"/>
            <w:bottom w:val="none" w:sz="0" w:space="0" w:color="auto"/>
            <w:right w:val="none" w:sz="0" w:space="0" w:color="auto"/>
          </w:divBdr>
        </w:div>
      </w:divsChild>
    </w:div>
    <w:div w:id="763721789">
      <w:bodyDiv w:val="1"/>
      <w:marLeft w:val="0"/>
      <w:marRight w:val="0"/>
      <w:marTop w:val="0"/>
      <w:marBottom w:val="0"/>
      <w:divBdr>
        <w:top w:val="none" w:sz="0" w:space="0" w:color="auto"/>
        <w:left w:val="none" w:sz="0" w:space="0" w:color="auto"/>
        <w:bottom w:val="none" w:sz="0" w:space="0" w:color="auto"/>
        <w:right w:val="none" w:sz="0" w:space="0" w:color="auto"/>
      </w:divBdr>
      <w:divsChild>
        <w:div w:id="32537700">
          <w:marLeft w:val="0"/>
          <w:marRight w:val="0"/>
          <w:marTop w:val="0"/>
          <w:marBottom w:val="0"/>
          <w:divBdr>
            <w:top w:val="none" w:sz="0" w:space="0" w:color="auto"/>
            <w:left w:val="none" w:sz="0" w:space="0" w:color="auto"/>
            <w:bottom w:val="none" w:sz="0" w:space="0" w:color="auto"/>
            <w:right w:val="none" w:sz="0" w:space="0" w:color="auto"/>
          </w:divBdr>
        </w:div>
        <w:div w:id="118031026">
          <w:marLeft w:val="0"/>
          <w:marRight w:val="0"/>
          <w:marTop w:val="0"/>
          <w:marBottom w:val="0"/>
          <w:divBdr>
            <w:top w:val="none" w:sz="0" w:space="0" w:color="auto"/>
            <w:left w:val="none" w:sz="0" w:space="0" w:color="auto"/>
            <w:bottom w:val="none" w:sz="0" w:space="0" w:color="auto"/>
            <w:right w:val="none" w:sz="0" w:space="0" w:color="auto"/>
          </w:divBdr>
        </w:div>
        <w:div w:id="134030119">
          <w:marLeft w:val="0"/>
          <w:marRight w:val="0"/>
          <w:marTop w:val="0"/>
          <w:marBottom w:val="0"/>
          <w:divBdr>
            <w:top w:val="none" w:sz="0" w:space="0" w:color="auto"/>
            <w:left w:val="none" w:sz="0" w:space="0" w:color="auto"/>
            <w:bottom w:val="none" w:sz="0" w:space="0" w:color="auto"/>
            <w:right w:val="none" w:sz="0" w:space="0" w:color="auto"/>
          </w:divBdr>
        </w:div>
        <w:div w:id="465047787">
          <w:marLeft w:val="0"/>
          <w:marRight w:val="0"/>
          <w:marTop w:val="0"/>
          <w:marBottom w:val="0"/>
          <w:divBdr>
            <w:top w:val="none" w:sz="0" w:space="0" w:color="auto"/>
            <w:left w:val="none" w:sz="0" w:space="0" w:color="auto"/>
            <w:bottom w:val="none" w:sz="0" w:space="0" w:color="auto"/>
            <w:right w:val="none" w:sz="0" w:space="0" w:color="auto"/>
          </w:divBdr>
        </w:div>
        <w:div w:id="650058324">
          <w:marLeft w:val="0"/>
          <w:marRight w:val="0"/>
          <w:marTop w:val="0"/>
          <w:marBottom w:val="0"/>
          <w:divBdr>
            <w:top w:val="none" w:sz="0" w:space="0" w:color="auto"/>
            <w:left w:val="none" w:sz="0" w:space="0" w:color="auto"/>
            <w:bottom w:val="none" w:sz="0" w:space="0" w:color="auto"/>
            <w:right w:val="none" w:sz="0" w:space="0" w:color="auto"/>
          </w:divBdr>
        </w:div>
        <w:div w:id="802693483">
          <w:marLeft w:val="0"/>
          <w:marRight w:val="0"/>
          <w:marTop w:val="0"/>
          <w:marBottom w:val="0"/>
          <w:divBdr>
            <w:top w:val="none" w:sz="0" w:space="0" w:color="auto"/>
            <w:left w:val="none" w:sz="0" w:space="0" w:color="auto"/>
            <w:bottom w:val="none" w:sz="0" w:space="0" w:color="auto"/>
            <w:right w:val="none" w:sz="0" w:space="0" w:color="auto"/>
          </w:divBdr>
        </w:div>
      </w:divsChild>
    </w:div>
    <w:div w:id="770398581">
      <w:bodyDiv w:val="1"/>
      <w:marLeft w:val="0"/>
      <w:marRight w:val="0"/>
      <w:marTop w:val="0"/>
      <w:marBottom w:val="0"/>
      <w:divBdr>
        <w:top w:val="none" w:sz="0" w:space="0" w:color="auto"/>
        <w:left w:val="none" w:sz="0" w:space="0" w:color="auto"/>
        <w:bottom w:val="none" w:sz="0" w:space="0" w:color="auto"/>
        <w:right w:val="none" w:sz="0" w:space="0" w:color="auto"/>
      </w:divBdr>
    </w:div>
    <w:div w:id="776562135">
      <w:bodyDiv w:val="1"/>
      <w:marLeft w:val="0"/>
      <w:marRight w:val="0"/>
      <w:marTop w:val="0"/>
      <w:marBottom w:val="0"/>
      <w:divBdr>
        <w:top w:val="none" w:sz="0" w:space="0" w:color="auto"/>
        <w:left w:val="none" w:sz="0" w:space="0" w:color="auto"/>
        <w:bottom w:val="none" w:sz="0" w:space="0" w:color="auto"/>
        <w:right w:val="none" w:sz="0" w:space="0" w:color="auto"/>
      </w:divBdr>
    </w:div>
    <w:div w:id="777066631">
      <w:bodyDiv w:val="1"/>
      <w:marLeft w:val="0"/>
      <w:marRight w:val="0"/>
      <w:marTop w:val="0"/>
      <w:marBottom w:val="0"/>
      <w:divBdr>
        <w:top w:val="none" w:sz="0" w:space="0" w:color="auto"/>
        <w:left w:val="none" w:sz="0" w:space="0" w:color="auto"/>
        <w:bottom w:val="none" w:sz="0" w:space="0" w:color="auto"/>
        <w:right w:val="none" w:sz="0" w:space="0" w:color="auto"/>
      </w:divBdr>
    </w:div>
    <w:div w:id="778720689">
      <w:bodyDiv w:val="1"/>
      <w:marLeft w:val="0"/>
      <w:marRight w:val="0"/>
      <w:marTop w:val="0"/>
      <w:marBottom w:val="0"/>
      <w:divBdr>
        <w:top w:val="none" w:sz="0" w:space="0" w:color="auto"/>
        <w:left w:val="none" w:sz="0" w:space="0" w:color="auto"/>
        <w:bottom w:val="none" w:sz="0" w:space="0" w:color="auto"/>
        <w:right w:val="none" w:sz="0" w:space="0" w:color="auto"/>
      </w:divBdr>
    </w:div>
    <w:div w:id="790978763">
      <w:bodyDiv w:val="1"/>
      <w:marLeft w:val="0"/>
      <w:marRight w:val="0"/>
      <w:marTop w:val="0"/>
      <w:marBottom w:val="0"/>
      <w:divBdr>
        <w:top w:val="none" w:sz="0" w:space="0" w:color="auto"/>
        <w:left w:val="none" w:sz="0" w:space="0" w:color="auto"/>
        <w:bottom w:val="none" w:sz="0" w:space="0" w:color="auto"/>
        <w:right w:val="none" w:sz="0" w:space="0" w:color="auto"/>
      </w:divBdr>
    </w:div>
    <w:div w:id="797257825">
      <w:bodyDiv w:val="1"/>
      <w:marLeft w:val="0"/>
      <w:marRight w:val="0"/>
      <w:marTop w:val="0"/>
      <w:marBottom w:val="0"/>
      <w:divBdr>
        <w:top w:val="none" w:sz="0" w:space="0" w:color="auto"/>
        <w:left w:val="none" w:sz="0" w:space="0" w:color="auto"/>
        <w:bottom w:val="none" w:sz="0" w:space="0" w:color="auto"/>
        <w:right w:val="none" w:sz="0" w:space="0" w:color="auto"/>
      </w:divBdr>
      <w:divsChild>
        <w:div w:id="393310227">
          <w:marLeft w:val="0"/>
          <w:marRight w:val="0"/>
          <w:marTop w:val="0"/>
          <w:marBottom w:val="0"/>
          <w:divBdr>
            <w:top w:val="none" w:sz="0" w:space="0" w:color="auto"/>
            <w:left w:val="none" w:sz="0" w:space="0" w:color="auto"/>
            <w:bottom w:val="none" w:sz="0" w:space="0" w:color="auto"/>
            <w:right w:val="none" w:sz="0" w:space="0" w:color="auto"/>
          </w:divBdr>
        </w:div>
        <w:div w:id="1245451306">
          <w:marLeft w:val="0"/>
          <w:marRight w:val="0"/>
          <w:marTop w:val="0"/>
          <w:marBottom w:val="0"/>
          <w:divBdr>
            <w:top w:val="none" w:sz="0" w:space="0" w:color="auto"/>
            <w:left w:val="none" w:sz="0" w:space="0" w:color="auto"/>
            <w:bottom w:val="none" w:sz="0" w:space="0" w:color="auto"/>
            <w:right w:val="none" w:sz="0" w:space="0" w:color="auto"/>
          </w:divBdr>
        </w:div>
      </w:divsChild>
    </w:div>
    <w:div w:id="801270792">
      <w:bodyDiv w:val="1"/>
      <w:marLeft w:val="0"/>
      <w:marRight w:val="0"/>
      <w:marTop w:val="0"/>
      <w:marBottom w:val="0"/>
      <w:divBdr>
        <w:top w:val="none" w:sz="0" w:space="0" w:color="auto"/>
        <w:left w:val="none" w:sz="0" w:space="0" w:color="auto"/>
        <w:bottom w:val="none" w:sz="0" w:space="0" w:color="auto"/>
        <w:right w:val="none" w:sz="0" w:space="0" w:color="auto"/>
      </w:divBdr>
    </w:div>
    <w:div w:id="820393691">
      <w:bodyDiv w:val="1"/>
      <w:marLeft w:val="0"/>
      <w:marRight w:val="0"/>
      <w:marTop w:val="0"/>
      <w:marBottom w:val="0"/>
      <w:divBdr>
        <w:top w:val="none" w:sz="0" w:space="0" w:color="auto"/>
        <w:left w:val="none" w:sz="0" w:space="0" w:color="auto"/>
        <w:bottom w:val="none" w:sz="0" w:space="0" w:color="auto"/>
        <w:right w:val="none" w:sz="0" w:space="0" w:color="auto"/>
      </w:divBdr>
      <w:divsChild>
        <w:div w:id="30768751">
          <w:marLeft w:val="0"/>
          <w:marRight w:val="0"/>
          <w:marTop w:val="0"/>
          <w:marBottom w:val="0"/>
          <w:divBdr>
            <w:top w:val="none" w:sz="0" w:space="0" w:color="auto"/>
            <w:left w:val="none" w:sz="0" w:space="0" w:color="auto"/>
            <w:bottom w:val="none" w:sz="0" w:space="0" w:color="auto"/>
            <w:right w:val="none" w:sz="0" w:space="0" w:color="auto"/>
          </w:divBdr>
        </w:div>
        <w:div w:id="380710953">
          <w:marLeft w:val="0"/>
          <w:marRight w:val="0"/>
          <w:marTop w:val="0"/>
          <w:marBottom w:val="0"/>
          <w:divBdr>
            <w:top w:val="none" w:sz="0" w:space="0" w:color="auto"/>
            <w:left w:val="none" w:sz="0" w:space="0" w:color="auto"/>
            <w:bottom w:val="none" w:sz="0" w:space="0" w:color="auto"/>
            <w:right w:val="none" w:sz="0" w:space="0" w:color="auto"/>
          </w:divBdr>
        </w:div>
      </w:divsChild>
    </w:div>
    <w:div w:id="828256912">
      <w:bodyDiv w:val="1"/>
      <w:marLeft w:val="0"/>
      <w:marRight w:val="0"/>
      <w:marTop w:val="0"/>
      <w:marBottom w:val="0"/>
      <w:divBdr>
        <w:top w:val="none" w:sz="0" w:space="0" w:color="auto"/>
        <w:left w:val="none" w:sz="0" w:space="0" w:color="auto"/>
        <w:bottom w:val="none" w:sz="0" w:space="0" w:color="auto"/>
        <w:right w:val="none" w:sz="0" w:space="0" w:color="auto"/>
      </w:divBdr>
    </w:div>
    <w:div w:id="845678838">
      <w:bodyDiv w:val="1"/>
      <w:marLeft w:val="0"/>
      <w:marRight w:val="0"/>
      <w:marTop w:val="0"/>
      <w:marBottom w:val="0"/>
      <w:divBdr>
        <w:top w:val="none" w:sz="0" w:space="0" w:color="auto"/>
        <w:left w:val="none" w:sz="0" w:space="0" w:color="auto"/>
        <w:bottom w:val="none" w:sz="0" w:space="0" w:color="auto"/>
        <w:right w:val="none" w:sz="0" w:space="0" w:color="auto"/>
      </w:divBdr>
    </w:div>
    <w:div w:id="846091916">
      <w:bodyDiv w:val="1"/>
      <w:marLeft w:val="0"/>
      <w:marRight w:val="0"/>
      <w:marTop w:val="0"/>
      <w:marBottom w:val="0"/>
      <w:divBdr>
        <w:top w:val="none" w:sz="0" w:space="0" w:color="auto"/>
        <w:left w:val="none" w:sz="0" w:space="0" w:color="auto"/>
        <w:bottom w:val="none" w:sz="0" w:space="0" w:color="auto"/>
        <w:right w:val="none" w:sz="0" w:space="0" w:color="auto"/>
      </w:divBdr>
      <w:divsChild>
        <w:div w:id="115756130">
          <w:marLeft w:val="0"/>
          <w:marRight w:val="0"/>
          <w:marTop w:val="0"/>
          <w:marBottom w:val="0"/>
          <w:divBdr>
            <w:top w:val="none" w:sz="0" w:space="0" w:color="auto"/>
            <w:left w:val="none" w:sz="0" w:space="0" w:color="auto"/>
            <w:bottom w:val="none" w:sz="0" w:space="0" w:color="auto"/>
            <w:right w:val="none" w:sz="0" w:space="0" w:color="auto"/>
          </w:divBdr>
        </w:div>
        <w:div w:id="607195822">
          <w:marLeft w:val="0"/>
          <w:marRight w:val="0"/>
          <w:marTop w:val="0"/>
          <w:marBottom w:val="0"/>
          <w:divBdr>
            <w:top w:val="none" w:sz="0" w:space="0" w:color="auto"/>
            <w:left w:val="none" w:sz="0" w:space="0" w:color="auto"/>
            <w:bottom w:val="none" w:sz="0" w:space="0" w:color="auto"/>
            <w:right w:val="none" w:sz="0" w:space="0" w:color="auto"/>
          </w:divBdr>
        </w:div>
        <w:div w:id="652871522">
          <w:marLeft w:val="0"/>
          <w:marRight w:val="0"/>
          <w:marTop w:val="0"/>
          <w:marBottom w:val="0"/>
          <w:divBdr>
            <w:top w:val="none" w:sz="0" w:space="0" w:color="auto"/>
            <w:left w:val="none" w:sz="0" w:space="0" w:color="auto"/>
            <w:bottom w:val="none" w:sz="0" w:space="0" w:color="auto"/>
            <w:right w:val="none" w:sz="0" w:space="0" w:color="auto"/>
          </w:divBdr>
        </w:div>
        <w:div w:id="1033580844">
          <w:marLeft w:val="0"/>
          <w:marRight w:val="0"/>
          <w:marTop w:val="0"/>
          <w:marBottom w:val="0"/>
          <w:divBdr>
            <w:top w:val="none" w:sz="0" w:space="0" w:color="auto"/>
            <w:left w:val="none" w:sz="0" w:space="0" w:color="auto"/>
            <w:bottom w:val="none" w:sz="0" w:space="0" w:color="auto"/>
            <w:right w:val="none" w:sz="0" w:space="0" w:color="auto"/>
          </w:divBdr>
        </w:div>
        <w:div w:id="1647664492">
          <w:marLeft w:val="0"/>
          <w:marRight w:val="0"/>
          <w:marTop w:val="0"/>
          <w:marBottom w:val="0"/>
          <w:divBdr>
            <w:top w:val="none" w:sz="0" w:space="0" w:color="auto"/>
            <w:left w:val="none" w:sz="0" w:space="0" w:color="auto"/>
            <w:bottom w:val="none" w:sz="0" w:space="0" w:color="auto"/>
            <w:right w:val="none" w:sz="0" w:space="0" w:color="auto"/>
          </w:divBdr>
        </w:div>
      </w:divsChild>
    </w:div>
    <w:div w:id="888493112">
      <w:bodyDiv w:val="1"/>
      <w:marLeft w:val="0"/>
      <w:marRight w:val="0"/>
      <w:marTop w:val="0"/>
      <w:marBottom w:val="0"/>
      <w:divBdr>
        <w:top w:val="none" w:sz="0" w:space="0" w:color="auto"/>
        <w:left w:val="none" w:sz="0" w:space="0" w:color="auto"/>
        <w:bottom w:val="none" w:sz="0" w:space="0" w:color="auto"/>
        <w:right w:val="none" w:sz="0" w:space="0" w:color="auto"/>
      </w:divBdr>
      <w:divsChild>
        <w:div w:id="1335569590">
          <w:marLeft w:val="0"/>
          <w:marRight w:val="0"/>
          <w:marTop w:val="0"/>
          <w:marBottom w:val="0"/>
          <w:divBdr>
            <w:top w:val="none" w:sz="0" w:space="0" w:color="auto"/>
            <w:left w:val="none" w:sz="0" w:space="0" w:color="auto"/>
            <w:bottom w:val="none" w:sz="0" w:space="0" w:color="auto"/>
            <w:right w:val="none" w:sz="0" w:space="0" w:color="auto"/>
          </w:divBdr>
        </w:div>
        <w:div w:id="1613828295">
          <w:marLeft w:val="0"/>
          <w:marRight w:val="0"/>
          <w:marTop w:val="0"/>
          <w:marBottom w:val="0"/>
          <w:divBdr>
            <w:top w:val="none" w:sz="0" w:space="0" w:color="auto"/>
            <w:left w:val="none" w:sz="0" w:space="0" w:color="auto"/>
            <w:bottom w:val="none" w:sz="0" w:space="0" w:color="auto"/>
            <w:right w:val="none" w:sz="0" w:space="0" w:color="auto"/>
          </w:divBdr>
        </w:div>
      </w:divsChild>
    </w:div>
    <w:div w:id="980035236">
      <w:bodyDiv w:val="1"/>
      <w:marLeft w:val="0"/>
      <w:marRight w:val="0"/>
      <w:marTop w:val="0"/>
      <w:marBottom w:val="0"/>
      <w:divBdr>
        <w:top w:val="none" w:sz="0" w:space="0" w:color="auto"/>
        <w:left w:val="none" w:sz="0" w:space="0" w:color="auto"/>
        <w:bottom w:val="none" w:sz="0" w:space="0" w:color="auto"/>
        <w:right w:val="none" w:sz="0" w:space="0" w:color="auto"/>
      </w:divBdr>
      <w:divsChild>
        <w:div w:id="679625350">
          <w:marLeft w:val="0"/>
          <w:marRight w:val="0"/>
          <w:marTop w:val="0"/>
          <w:marBottom w:val="0"/>
          <w:divBdr>
            <w:top w:val="none" w:sz="0" w:space="0" w:color="auto"/>
            <w:left w:val="none" w:sz="0" w:space="0" w:color="auto"/>
            <w:bottom w:val="none" w:sz="0" w:space="0" w:color="auto"/>
            <w:right w:val="none" w:sz="0" w:space="0" w:color="auto"/>
          </w:divBdr>
        </w:div>
      </w:divsChild>
    </w:div>
    <w:div w:id="1030297742">
      <w:bodyDiv w:val="1"/>
      <w:marLeft w:val="0"/>
      <w:marRight w:val="0"/>
      <w:marTop w:val="0"/>
      <w:marBottom w:val="0"/>
      <w:divBdr>
        <w:top w:val="none" w:sz="0" w:space="0" w:color="auto"/>
        <w:left w:val="none" w:sz="0" w:space="0" w:color="auto"/>
        <w:bottom w:val="none" w:sz="0" w:space="0" w:color="auto"/>
        <w:right w:val="none" w:sz="0" w:space="0" w:color="auto"/>
      </w:divBdr>
      <w:divsChild>
        <w:div w:id="1462773280">
          <w:marLeft w:val="0"/>
          <w:marRight w:val="0"/>
          <w:marTop w:val="0"/>
          <w:marBottom w:val="0"/>
          <w:divBdr>
            <w:top w:val="none" w:sz="0" w:space="0" w:color="auto"/>
            <w:left w:val="none" w:sz="0" w:space="0" w:color="auto"/>
            <w:bottom w:val="none" w:sz="0" w:space="0" w:color="auto"/>
            <w:right w:val="none" w:sz="0" w:space="0" w:color="auto"/>
          </w:divBdr>
        </w:div>
      </w:divsChild>
    </w:div>
    <w:div w:id="1046494102">
      <w:bodyDiv w:val="1"/>
      <w:marLeft w:val="0"/>
      <w:marRight w:val="0"/>
      <w:marTop w:val="0"/>
      <w:marBottom w:val="0"/>
      <w:divBdr>
        <w:top w:val="none" w:sz="0" w:space="0" w:color="auto"/>
        <w:left w:val="none" w:sz="0" w:space="0" w:color="auto"/>
        <w:bottom w:val="none" w:sz="0" w:space="0" w:color="auto"/>
        <w:right w:val="none" w:sz="0" w:space="0" w:color="auto"/>
      </w:divBdr>
    </w:div>
    <w:div w:id="1065490102">
      <w:bodyDiv w:val="1"/>
      <w:marLeft w:val="0"/>
      <w:marRight w:val="0"/>
      <w:marTop w:val="0"/>
      <w:marBottom w:val="0"/>
      <w:divBdr>
        <w:top w:val="none" w:sz="0" w:space="0" w:color="auto"/>
        <w:left w:val="none" w:sz="0" w:space="0" w:color="auto"/>
        <w:bottom w:val="none" w:sz="0" w:space="0" w:color="auto"/>
        <w:right w:val="none" w:sz="0" w:space="0" w:color="auto"/>
      </w:divBdr>
    </w:div>
    <w:div w:id="1074623072">
      <w:bodyDiv w:val="1"/>
      <w:marLeft w:val="0"/>
      <w:marRight w:val="0"/>
      <w:marTop w:val="0"/>
      <w:marBottom w:val="0"/>
      <w:divBdr>
        <w:top w:val="none" w:sz="0" w:space="0" w:color="auto"/>
        <w:left w:val="none" w:sz="0" w:space="0" w:color="auto"/>
        <w:bottom w:val="none" w:sz="0" w:space="0" w:color="auto"/>
        <w:right w:val="none" w:sz="0" w:space="0" w:color="auto"/>
      </w:divBdr>
    </w:div>
    <w:div w:id="1077092450">
      <w:bodyDiv w:val="1"/>
      <w:marLeft w:val="0"/>
      <w:marRight w:val="0"/>
      <w:marTop w:val="0"/>
      <w:marBottom w:val="0"/>
      <w:divBdr>
        <w:top w:val="none" w:sz="0" w:space="0" w:color="auto"/>
        <w:left w:val="none" w:sz="0" w:space="0" w:color="auto"/>
        <w:bottom w:val="none" w:sz="0" w:space="0" w:color="auto"/>
        <w:right w:val="none" w:sz="0" w:space="0" w:color="auto"/>
      </w:divBdr>
    </w:div>
    <w:div w:id="1169055017">
      <w:bodyDiv w:val="1"/>
      <w:marLeft w:val="0"/>
      <w:marRight w:val="0"/>
      <w:marTop w:val="0"/>
      <w:marBottom w:val="0"/>
      <w:divBdr>
        <w:top w:val="none" w:sz="0" w:space="0" w:color="auto"/>
        <w:left w:val="none" w:sz="0" w:space="0" w:color="auto"/>
        <w:bottom w:val="none" w:sz="0" w:space="0" w:color="auto"/>
        <w:right w:val="none" w:sz="0" w:space="0" w:color="auto"/>
      </w:divBdr>
      <w:divsChild>
        <w:div w:id="291055913">
          <w:marLeft w:val="0"/>
          <w:marRight w:val="0"/>
          <w:marTop w:val="0"/>
          <w:marBottom w:val="0"/>
          <w:divBdr>
            <w:top w:val="none" w:sz="0" w:space="0" w:color="auto"/>
            <w:left w:val="none" w:sz="0" w:space="0" w:color="auto"/>
            <w:bottom w:val="none" w:sz="0" w:space="0" w:color="auto"/>
            <w:right w:val="none" w:sz="0" w:space="0" w:color="auto"/>
          </w:divBdr>
        </w:div>
        <w:div w:id="751705035">
          <w:marLeft w:val="0"/>
          <w:marRight w:val="0"/>
          <w:marTop w:val="0"/>
          <w:marBottom w:val="0"/>
          <w:divBdr>
            <w:top w:val="none" w:sz="0" w:space="0" w:color="auto"/>
            <w:left w:val="none" w:sz="0" w:space="0" w:color="auto"/>
            <w:bottom w:val="none" w:sz="0" w:space="0" w:color="auto"/>
            <w:right w:val="none" w:sz="0" w:space="0" w:color="auto"/>
          </w:divBdr>
        </w:div>
      </w:divsChild>
    </w:div>
    <w:div w:id="1174341242">
      <w:bodyDiv w:val="1"/>
      <w:marLeft w:val="0"/>
      <w:marRight w:val="0"/>
      <w:marTop w:val="0"/>
      <w:marBottom w:val="0"/>
      <w:divBdr>
        <w:top w:val="none" w:sz="0" w:space="0" w:color="auto"/>
        <w:left w:val="none" w:sz="0" w:space="0" w:color="auto"/>
        <w:bottom w:val="none" w:sz="0" w:space="0" w:color="auto"/>
        <w:right w:val="none" w:sz="0" w:space="0" w:color="auto"/>
      </w:divBdr>
      <w:divsChild>
        <w:div w:id="1983928778">
          <w:marLeft w:val="0"/>
          <w:marRight w:val="0"/>
          <w:marTop w:val="0"/>
          <w:marBottom w:val="0"/>
          <w:divBdr>
            <w:top w:val="none" w:sz="0" w:space="0" w:color="auto"/>
            <w:left w:val="none" w:sz="0" w:space="0" w:color="auto"/>
            <w:bottom w:val="none" w:sz="0" w:space="0" w:color="auto"/>
            <w:right w:val="none" w:sz="0" w:space="0" w:color="auto"/>
          </w:divBdr>
        </w:div>
      </w:divsChild>
    </w:div>
    <w:div w:id="1181316019">
      <w:bodyDiv w:val="1"/>
      <w:marLeft w:val="0"/>
      <w:marRight w:val="0"/>
      <w:marTop w:val="0"/>
      <w:marBottom w:val="0"/>
      <w:divBdr>
        <w:top w:val="none" w:sz="0" w:space="0" w:color="auto"/>
        <w:left w:val="none" w:sz="0" w:space="0" w:color="auto"/>
        <w:bottom w:val="none" w:sz="0" w:space="0" w:color="auto"/>
        <w:right w:val="none" w:sz="0" w:space="0" w:color="auto"/>
      </w:divBdr>
    </w:div>
    <w:div w:id="1191183538">
      <w:bodyDiv w:val="1"/>
      <w:marLeft w:val="0"/>
      <w:marRight w:val="0"/>
      <w:marTop w:val="0"/>
      <w:marBottom w:val="0"/>
      <w:divBdr>
        <w:top w:val="none" w:sz="0" w:space="0" w:color="auto"/>
        <w:left w:val="none" w:sz="0" w:space="0" w:color="auto"/>
        <w:bottom w:val="none" w:sz="0" w:space="0" w:color="auto"/>
        <w:right w:val="none" w:sz="0" w:space="0" w:color="auto"/>
      </w:divBdr>
      <w:divsChild>
        <w:div w:id="905410417">
          <w:marLeft w:val="0"/>
          <w:marRight w:val="0"/>
          <w:marTop w:val="0"/>
          <w:marBottom w:val="0"/>
          <w:divBdr>
            <w:top w:val="none" w:sz="0" w:space="0" w:color="auto"/>
            <w:left w:val="none" w:sz="0" w:space="0" w:color="auto"/>
            <w:bottom w:val="none" w:sz="0" w:space="0" w:color="auto"/>
            <w:right w:val="none" w:sz="0" w:space="0" w:color="auto"/>
          </w:divBdr>
        </w:div>
        <w:div w:id="2125997076">
          <w:marLeft w:val="0"/>
          <w:marRight w:val="0"/>
          <w:marTop w:val="0"/>
          <w:marBottom w:val="0"/>
          <w:divBdr>
            <w:top w:val="none" w:sz="0" w:space="0" w:color="auto"/>
            <w:left w:val="none" w:sz="0" w:space="0" w:color="auto"/>
            <w:bottom w:val="none" w:sz="0" w:space="0" w:color="auto"/>
            <w:right w:val="none" w:sz="0" w:space="0" w:color="auto"/>
          </w:divBdr>
        </w:div>
      </w:divsChild>
    </w:div>
    <w:div w:id="1216309579">
      <w:bodyDiv w:val="1"/>
      <w:marLeft w:val="0"/>
      <w:marRight w:val="0"/>
      <w:marTop w:val="0"/>
      <w:marBottom w:val="0"/>
      <w:divBdr>
        <w:top w:val="none" w:sz="0" w:space="0" w:color="auto"/>
        <w:left w:val="none" w:sz="0" w:space="0" w:color="auto"/>
        <w:bottom w:val="none" w:sz="0" w:space="0" w:color="auto"/>
        <w:right w:val="none" w:sz="0" w:space="0" w:color="auto"/>
      </w:divBdr>
      <w:divsChild>
        <w:div w:id="544103826">
          <w:marLeft w:val="0"/>
          <w:marRight w:val="0"/>
          <w:marTop w:val="0"/>
          <w:marBottom w:val="0"/>
          <w:divBdr>
            <w:top w:val="none" w:sz="0" w:space="0" w:color="auto"/>
            <w:left w:val="none" w:sz="0" w:space="0" w:color="auto"/>
            <w:bottom w:val="none" w:sz="0" w:space="0" w:color="auto"/>
            <w:right w:val="none" w:sz="0" w:space="0" w:color="auto"/>
          </w:divBdr>
        </w:div>
        <w:div w:id="976379010">
          <w:marLeft w:val="0"/>
          <w:marRight w:val="0"/>
          <w:marTop w:val="0"/>
          <w:marBottom w:val="0"/>
          <w:divBdr>
            <w:top w:val="none" w:sz="0" w:space="0" w:color="auto"/>
            <w:left w:val="none" w:sz="0" w:space="0" w:color="auto"/>
            <w:bottom w:val="none" w:sz="0" w:space="0" w:color="auto"/>
            <w:right w:val="none" w:sz="0" w:space="0" w:color="auto"/>
          </w:divBdr>
        </w:div>
        <w:div w:id="2019842429">
          <w:marLeft w:val="0"/>
          <w:marRight w:val="0"/>
          <w:marTop w:val="0"/>
          <w:marBottom w:val="0"/>
          <w:divBdr>
            <w:top w:val="none" w:sz="0" w:space="0" w:color="auto"/>
            <w:left w:val="none" w:sz="0" w:space="0" w:color="auto"/>
            <w:bottom w:val="none" w:sz="0" w:space="0" w:color="auto"/>
            <w:right w:val="none" w:sz="0" w:space="0" w:color="auto"/>
          </w:divBdr>
        </w:div>
      </w:divsChild>
    </w:div>
    <w:div w:id="1234388550">
      <w:bodyDiv w:val="1"/>
      <w:marLeft w:val="0"/>
      <w:marRight w:val="0"/>
      <w:marTop w:val="0"/>
      <w:marBottom w:val="0"/>
      <w:divBdr>
        <w:top w:val="none" w:sz="0" w:space="0" w:color="auto"/>
        <w:left w:val="none" w:sz="0" w:space="0" w:color="auto"/>
        <w:bottom w:val="none" w:sz="0" w:space="0" w:color="auto"/>
        <w:right w:val="none" w:sz="0" w:space="0" w:color="auto"/>
      </w:divBdr>
      <w:divsChild>
        <w:div w:id="1297368858">
          <w:marLeft w:val="0"/>
          <w:marRight w:val="0"/>
          <w:marTop w:val="0"/>
          <w:marBottom w:val="0"/>
          <w:divBdr>
            <w:top w:val="none" w:sz="0" w:space="0" w:color="auto"/>
            <w:left w:val="none" w:sz="0" w:space="0" w:color="auto"/>
            <w:bottom w:val="none" w:sz="0" w:space="0" w:color="auto"/>
            <w:right w:val="none" w:sz="0" w:space="0" w:color="auto"/>
          </w:divBdr>
        </w:div>
      </w:divsChild>
    </w:div>
    <w:div w:id="1355958286">
      <w:bodyDiv w:val="1"/>
      <w:marLeft w:val="0"/>
      <w:marRight w:val="0"/>
      <w:marTop w:val="0"/>
      <w:marBottom w:val="0"/>
      <w:divBdr>
        <w:top w:val="none" w:sz="0" w:space="0" w:color="auto"/>
        <w:left w:val="none" w:sz="0" w:space="0" w:color="auto"/>
        <w:bottom w:val="none" w:sz="0" w:space="0" w:color="auto"/>
        <w:right w:val="none" w:sz="0" w:space="0" w:color="auto"/>
      </w:divBdr>
      <w:divsChild>
        <w:div w:id="169294487">
          <w:marLeft w:val="0"/>
          <w:marRight w:val="0"/>
          <w:marTop w:val="0"/>
          <w:marBottom w:val="0"/>
          <w:divBdr>
            <w:top w:val="none" w:sz="0" w:space="0" w:color="auto"/>
            <w:left w:val="none" w:sz="0" w:space="0" w:color="auto"/>
            <w:bottom w:val="none" w:sz="0" w:space="0" w:color="auto"/>
            <w:right w:val="none" w:sz="0" w:space="0" w:color="auto"/>
          </w:divBdr>
        </w:div>
        <w:div w:id="1771075926">
          <w:marLeft w:val="0"/>
          <w:marRight w:val="0"/>
          <w:marTop w:val="0"/>
          <w:marBottom w:val="0"/>
          <w:divBdr>
            <w:top w:val="none" w:sz="0" w:space="0" w:color="auto"/>
            <w:left w:val="none" w:sz="0" w:space="0" w:color="auto"/>
            <w:bottom w:val="none" w:sz="0" w:space="0" w:color="auto"/>
            <w:right w:val="none" w:sz="0" w:space="0" w:color="auto"/>
          </w:divBdr>
        </w:div>
      </w:divsChild>
    </w:div>
    <w:div w:id="1376125036">
      <w:bodyDiv w:val="1"/>
      <w:marLeft w:val="0"/>
      <w:marRight w:val="0"/>
      <w:marTop w:val="0"/>
      <w:marBottom w:val="0"/>
      <w:divBdr>
        <w:top w:val="none" w:sz="0" w:space="0" w:color="auto"/>
        <w:left w:val="none" w:sz="0" w:space="0" w:color="auto"/>
        <w:bottom w:val="none" w:sz="0" w:space="0" w:color="auto"/>
        <w:right w:val="none" w:sz="0" w:space="0" w:color="auto"/>
      </w:divBdr>
    </w:div>
    <w:div w:id="1391033788">
      <w:bodyDiv w:val="1"/>
      <w:marLeft w:val="0"/>
      <w:marRight w:val="0"/>
      <w:marTop w:val="0"/>
      <w:marBottom w:val="0"/>
      <w:divBdr>
        <w:top w:val="none" w:sz="0" w:space="0" w:color="auto"/>
        <w:left w:val="none" w:sz="0" w:space="0" w:color="auto"/>
        <w:bottom w:val="none" w:sz="0" w:space="0" w:color="auto"/>
        <w:right w:val="none" w:sz="0" w:space="0" w:color="auto"/>
      </w:divBdr>
    </w:div>
    <w:div w:id="1410301558">
      <w:bodyDiv w:val="1"/>
      <w:marLeft w:val="0"/>
      <w:marRight w:val="0"/>
      <w:marTop w:val="0"/>
      <w:marBottom w:val="0"/>
      <w:divBdr>
        <w:top w:val="none" w:sz="0" w:space="0" w:color="auto"/>
        <w:left w:val="none" w:sz="0" w:space="0" w:color="auto"/>
        <w:bottom w:val="none" w:sz="0" w:space="0" w:color="auto"/>
        <w:right w:val="none" w:sz="0" w:space="0" w:color="auto"/>
      </w:divBdr>
      <w:divsChild>
        <w:div w:id="1268344912">
          <w:marLeft w:val="0"/>
          <w:marRight w:val="0"/>
          <w:marTop w:val="0"/>
          <w:marBottom w:val="0"/>
          <w:divBdr>
            <w:top w:val="none" w:sz="0" w:space="0" w:color="auto"/>
            <w:left w:val="none" w:sz="0" w:space="0" w:color="auto"/>
            <w:bottom w:val="none" w:sz="0" w:space="0" w:color="auto"/>
            <w:right w:val="none" w:sz="0" w:space="0" w:color="auto"/>
          </w:divBdr>
        </w:div>
        <w:div w:id="1744524646">
          <w:marLeft w:val="0"/>
          <w:marRight w:val="0"/>
          <w:marTop w:val="0"/>
          <w:marBottom w:val="0"/>
          <w:divBdr>
            <w:top w:val="none" w:sz="0" w:space="0" w:color="auto"/>
            <w:left w:val="none" w:sz="0" w:space="0" w:color="auto"/>
            <w:bottom w:val="none" w:sz="0" w:space="0" w:color="auto"/>
            <w:right w:val="none" w:sz="0" w:space="0" w:color="auto"/>
          </w:divBdr>
        </w:div>
        <w:div w:id="1955867580">
          <w:marLeft w:val="0"/>
          <w:marRight w:val="0"/>
          <w:marTop w:val="0"/>
          <w:marBottom w:val="0"/>
          <w:divBdr>
            <w:top w:val="none" w:sz="0" w:space="0" w:color="auto"/>
            <w:left w:val="none" w:sz="0" w:space="0" w:color="auto"/>
            <w:bottom w:val="none" w:sz="0" w:space="0" w:color="auto"/>
            <w:right w:val="none" w:sz="0" w:space="0" w:color="auto"/>
          </w:divBdr>
        </w:div>
      </w:divsChild>
    </w:div>
    <w:div w:id="1413163732">
      <w:bodyDiv w:val="1"/>
      <w:marLeft w:val="0"/>
      <w:marRight w:val="0"/>
      <w:marTop w:val="0"/>
      <w:marBottom w:val="0"/>
      <w:divBdr>
        <w:top w:val="none" w:sz="0" w:space="0" w:color="auto"/>
        <w:left w:val="none" w:sz="0" w:space="0" w:color="auto"/>
        <w:bottom w:val="none" w:sz="0" w:space="0" w:color="auto"/>
        <w:right w:val="none" w:sz="0" w:space="0" w:color="auto"/>
      </w:divBdr>
    </w:div>
    <w:div w:id="1422096077">
      <w:bodyDiv w:val="1"/>
      <w:marLeft w:val="0"/>
      <w:marRight w:val="0"/>
      <w:marTop w:val="0"/>
      <w:marBottom w:val="0"/>
      <w:divBdr>
        <w:top w:val="none" w:sz="0" w:space="0" w:color="auto"/>
        <w:left w:val="none" w:sz="0" w:space="0" w:color="auto"/>
        <w:bottom w:val="none" w:sz="0" w:space="0" w:color="auto"/>
        <w:right w:val="none" w:sz="0" w:space="0" w:color="auto"/>
      </w:divBdr>
      <w:divsChild>
        <w:div w:id="1181818311">
          <w:marLeft w:val="0"/>
          <w:marRight w:val="0"/>
          <w:marTop w:val="0"/>
          <w:marBottom w:val="0"/>
          <w:divBdr>
            <w:top w:val="none" w:sz="0" w:space="0" w:color="auto"/>
            <w:left w:val="none" w:sz="0" w:space="0" w:color="auto"/>
            <w:bottom w:val="none" w:sz="0" w:space="0" w:color="auto"/>
            <w:right w:val="none" w:sz="0" w:space="0" w:color="auto"/>
          </w:divBdr>
        </w:div>
        <w:div w:id="1697392775">
          <w:marLeft w:val="0"/>
          <w:marRight w:val="0"/>
          <w:marTop w:val="0"/>
          <w:marBottom w:val="0"/>
          <w:divBdr>
            <w:top w:val="none" w:sz="0" w:space="0" w:color="auto"/>
            <w:left w:val="none" w:sz="0" w:space="0" w:color="auto"/>
            <w:bottom w:val="none" w:sz="0" w:space="0" w:color="auto"/>
            <w:right w:val="none" w:sz="0" w:space="0" w:color="auto"/>
          </w:divBdr>
        </w:div>
      </w:divsChild>
    </w:div>
    <w:div w:id="1427846735">
      <w:bodyDiv w:val="1"/>
      <w:marLeft w:val="0"/>
      <w:marRight w:val="0"/>
      <w:marTop w:val="0"/>
      <w:marBottom w:val="0"/>
      <w:divBdr>
        <w:top w:val="none" w:sz="0" w:space="0" w:color="auto"/>
        <w:left w:val="none" w:sz="0" w:space="0" w:color="auto"/>
        <w:bottom w:val="none" w:sz="0" w:space="0" w:color="auto"/>
        <w:right w:val="none" w:sz="0" w:space="0" w:color="auto"/>
      </w:divBdr>
    </w:div>
    <w:div w:id="1436291723">
      <w:bodyDiv w:val="1"/>
      <w:marLeft w:val="0"/>
      <w:marRight w:val="0"/>
      <w:marTop w:val="0"/>
      <w:marBottom w:val="0"/>
      <w:divBdr>
        <w:top w:val="none" w:sz="0" w:space="0" w:color="auto"/>
        <w:left w:val="none" w:sz="0" w:space="0" w:color="auto"/>
        <w:bottom w:val="none" w:sz="0" w:space="0" w:color="auto"/>
        <w:right w:val="none" w:sz="0" w:space="0" w:color="auto"/>
      </w:divBdr>
      <w:divsChild>
        <w:div w:id="397284115">
          <w:marLeft w:val="0"/>
          <w:marRight w:val="0"/>
          <w:marTop w:val="0"/>
          <w:marBottom w:val="150"/>
          <w:divBdr>
            <w:top w:val="none" w:sz="0" w:space="0" w:color="auto"/>
            <w:left w:val="none" w:sz="0" w:space="0" w:color="auto"/>
            <w:bottom w:val="none" w:sz="0" w:space="0" w:color="auto"/>
            <w:right w:val="none" w:sz="0" w:space="0" w:color="auto"/>
          </w:divBdr>
        </w:div>
      </w:divsChild>
    </w:div>
    <w:div w:id="1451364745">
      <w:bodyDiv w:val="1"/>
      <w:marLeft w:val="0"/>
      <w:marRight w:val="0"/>
      <w:marTop w:val="0"/>
      <w:marBottom w:val="0"/>
      <w:divBdr>
        <w:top w:val="none" w:sz="0" w:space="0" w:color="auto"/>
        <w:left w:val="none" w:sz="0" w:space="0" w:color="auto"/>
        <w:bottom w:val="none" w:sz="0" w:space="0" w:color="auto"/>
        <w:right w:val="none" w:sz="0" w:space="0" w:color="auto"/>
      </w:divBdr>
      <w:divsChild>
        <w:div w:id="165024880">
          <w:marLeft w:val="0"/>
          <w:marRight w:val="0"/>
          <w:marTop w:val="0"/>
          <w:marBottom w:val="0"/>
          <w:divBdr>
            <w:top w:val="none" w:sz="0" w:space="0" w:color="auto"/>
            <w:left w:val="none" w:sz="0" w:space="0" w:color="auto"/>
            <w:bottom w:val="none" w:sz="0" w:space="0" w:color="auto"/>
            <w:right w:val="none" w:sz="0" w:space="0" w:color="auto"/>
          </w:divBdr>
        </w:div>
        <w:div w:id="233785400">
          <w:marLeft w:val="0"/>
          <w:marRight w:val="0"/>
          <w:marTop w:val="0"/>
          <w:marBottom w:val="0"/>
          <w:divBdr>
            <w:top w:val="none" w:sz="0" w:space="0" w:color="auto"/>
            <w:left w:val="none" w:sz="0" w:space="0" w:color="auto"/>
            <w:bottom w:val="none" w:sz="0" w:space="0" w:color="auto"/>
            <w:right w:val="none" w:sz="0" w:space="0" w:color="auto"/>
          </w:divBdr>
        </w:div>
        <w:div w:id="249824675">
          <w:marLeft w:val="0"/>
          <w:marRight w:val="0"/>
          <w:marTop w:val="0"/>
          <w:marBottom w:val="0"/>
          <w:divBdr>
            <w:top w:val="none" w:sz="0" w:space="0" w:color="auto"/>
            <w:left w:val="none" w:sz="0" w:space="0" w:color="auto"/>
            <w:bottom w:val="none" w:sz="0" w:space="0" w:color="auto"/>
            <w:right w:val="none" w:sz="0" w:space="0" w:color="auto"/>
          </w:divBdr>
        </w:div>
        <w:div w:id="386027027">
          <w:marLeft w:val="0"/>
          <w:marRight w:val="0"/>
          <w:marTop w:val="0"/>
          <w:marBottom w:val="0"/>
          <w:divBdr>
            <w:top w:val="none" w:sz="0" w:space="0" w:color="auto"/>
            <w:left w:val="none" w:sz="0" w:space="0" w:color="auto"/>
            <w:bottom w:val="none" w:sz="0" w:space="0" w:color="auto"/>
            <w:right w:val="none" w:sz="0" w:space="0" w:color="auto"/>
          </w:divBdr>
        </w:div>
        <w:div w:id="619147893">
          <w:marLeft w:val="0"/>
          <w:marRight w:val="0"/>
          <w:marTop w:val="0"/>
          <w:marBottom w:val="0"/>
          <w:divBdr>
            <w:top w:val="none" w:sz="0" w:space="0" w:color="auto"/>
            <w:left w:val="none" w:sz="0" w:space="0" w:color="auto"/>
            <w:bottom w:val="none" w:sz="0" w:space="0" w:color="auto"/>
            <w:right w:val="none" w:sz="0" w:space="0" w:color="auto"/>
          </w:divBdr>
        </w:div>
        <w:div w:id="1259950595">
          <w:marLeft w:val="0"/>
          <w:marRight w:val="0"/>
          <w:marTop w:val="0"/>
          <w:marBottom w:val="0"/>
          <w:divBdr>
            <w:top w:val="none" w:sz="0" w:space="0" w:color="auto"/>
            <w:left w:val="none" w:sz="0" w:space="0" w:color="auto"/>
            <w:bottom w:val="none" w:sz="0" w:space="0" w:color="auto"/>
            <w:right w:val="none" w:sz="0" w:space="0" w:color="auto"/>
          </w:divBdr>
        </w:div>
        <w:div w:id="1776166198">
          <w:marLeft w:val="0"/>
          <w:marRight w:val="0"/>
          <w:marTop w:val="0"/>
          <w:marBottom w:val="0"/>
          <w:divBdr>
            <w:top w:val="none" w:sz="0" w:space="0" w:color="auto"/>
            <w:left w:val="none" w:sz="0" w:space="0" w:color="auto"/>
            <w:bottom w:val="none" w:sz="0" w:space="0" w:color="auto"/>
            <w:right w:val="none" w:sz="0" w:space="0" w:color="auto"/>
          </w:divBdr>
        </w:div>
      </w:divsChild>
    </w:div>
    <w:div w:id="1451973565">
      <w:bodyDiv w:val="1"/>
      <w:marLeft w:val="0"/>
      <w:marRight w:val="0"/>
      <w:marTop w:val="0"/>
      <w:marBottom w:val="0"/>
      <w:divBdr>
        <w:top w:val="none" w:sz="0" w:space="0" w:color="auto"/>
        <w:left w:val="none" w:sz="0" w:space="0" w:color="auto"/>
        <w:bottom w:val="none" w:sz="0" w:space="0" w:color="auto"/>
        <w:right w:val="none" w:sz="0" w:space="0" w:color="auto"/>
      </w:divBdr>
      <w:divsChild>
        <w:div w:id="591937986">
          <w:marLeft w:val="0"/>
          <w:marRight w:val="0"/>
          <w:marTop w:val="0"/>
          <w:marBottom w:val="0"/>
          <w:divBdr>
            <w:top w:val="none" w:sz="0" w:space="0" w:color="auto"/>
            <w:left w:val="none" w:sz="0" w:space="0" w:color="auto"/>
            <w:bottom w:val="none" w:sz="0" w:space="0" w:color="auto"/>
            <w:right w:val="none" w:sz="0" w:space="0" w:color="auto"/>
          </w:divBdr>
        </w:div>
        <w:div w:id="963274979">
          <w:marLeft w:val="0"/>
          <w:marRight w:val="0"/>
          <w:marTop w:val="0"/>
          <w:marBottom w:val="0"/>
          <w:divBdr>
            <w:top w:val="none" w:sz="0" w:space="0" w:color="auto"/>
            <w:left w:val="none" w:sz="0" w:space="0" w:color="auto"/>
            <w:bottom w:val="none" w:sz="0" w:space="0" w:color="auto"/>
            <w:right w:val="none" w:sz="0" w:space="0" w:color="auto"/>
          </w:divBdr>
        </w:div>
        <w:div w:id="1915043872">
          <w:marLeft w:val="0"/>
          <w:marRight w:val="0"/>
          <w:marTop w:val="0"/>
          <w:marBottom w:val="0"/>
          <w:divBdr>
            <w:top w:val="none" w:sz="0" w:space="0" w:color="auto"/>
            <w:left w:val="none" w:sz="0" w:space="0" w:color="auto"/>
            <w:bottom w:val="none" w:sz="0" w:space="0" w:color="auto"/>
            <w:right w:val="none" w:sz="0" w:space="0" w:color="auto"/>
          </w:divBdr>
        </w:div>
      </w:divsChild>
    </w:div>
    <w:div w:id="1481926643">
      <w:bodyDiv w:val="1"/>
      <w:marLeft w:val="0"/>
      <w:marRight w:val="0"/>
      <w:marTop w:val="0"/>
      <w:marBottom w:val="0"/>
      <w:divBdr>
        <w:top w:val="none" w:sz="0" w:space="0" w:color="auto"/>
        <w:left w:val="none" w:sz="0" w:space="0" w:color="auto"/>
        <w:bottom w:val="none" w:sz="0" w:space="0" w:color="auto"/>
        <w:right w:val="none" w:sz="0" w:space="0" w:color="auto"/>
      </w:divBdr>
      <w:divsChild>
        <w:div w:id="594283840">
          <w:marLeft w:val="0"/>
          <w:marRight w:val="0"/>
          <w:marTop w:val="0"/>
          <w:marBottom w:val="0"/>
          <w:divBdr>
            <w:top w:val="none" w:sz="0" w:space="0" w:color="auto"/>
            <w:left w:val="none" w:sz="0" w:space="0" w:color="auto"/>
            <w:bottom w:val="none" w:sz="0" w:space="0" w:color="auto"/>
            <w:right w:val="none" w:sz="0" w:space="0" w:color="auto"/>
          </w:divBdr>
        </w:div>
        <w:div w:id="1662805525">
          <w:marLeft w:val="0"/>
          <w:marRight w:val="0"/>
          <w:marTop w:val="0"/>
          <w:marBottom w:val="0"/>
          <w:divBdr>
            <w:top w:val="none" w:sz="0" w:space="0" w:color="auto"/>
            <w:left w:val="none" w:sz="0" w:space="0" w:color="auto"/>
            <w:bottom w:val="none" w:sz="0" w:space="0" w:color="auto"/>
            <w:right w:val="none" w:sz="0" w:space="0" w:color="auto"/>
          </w:divBdr>
        </w:div>
      </w:divsChild>
    </w:div>
    <w:div w:id="1529295507">
      <w:bodyDiv w:val="1"/>
      <w:marLeft w:val="0"/>
      <w:marRight w:val="0"/>
      <w:marTop w:val="0"/>
      <w:marBottom w:val="0"/>
      <w:divBdr>
        <w:top w:val="none" w:sz="0" w:space="0" w:color="auto"/>
        <w:left w:val="none" w:sz="0" w:space="0" w:color="auto"/>
        <w:bottom w:val="none" w:sz="0" w:space="0" w:color="auto"/>
        <w:right w:val="none" w:sz="0" w:space="0" w:color="auto"/>
      </w:divBdr>
      <w:divsChild>
        <w:div w:id="1099135997">
          <w:marLeft w:val="0"/>
          <w:marRight w:val="0"/>
          <w:marTop w:val="0"/>
          <w:marBottom w:val="0"/>
          <w:divBdr>
            <w:top w:val="none" w:sz="0" w:space="0" w:color="auto"/>
            <w:left w:val="none" w:sz="0" w:space="0" w:color="auto"/>
            <w:bottom w:val="none" w:sz="0" w:space="0" w:color="auto"/>
            <w:right w:val="none" w:sz="0" w:space="0" w:color="auto"/>
          </w:divBdr>
        </w:div>
        <w:div w:id="1198859662">
          <w:marLeft w:val="0"/>
          <w:marRight w:val="0"/>
          <w:marTop w:val="0"/>
          <w:marBottom w:val="0"/>
          <w:divBdr>
            <w:top w:val="none" w:sz="0" w:space="0" w:color="auto"/>
            <w:left w:val="none" w:sz="0" w:space="0" w:color="auto"/>
            <w:bottom w:val="none" w:sz="0" w:space="0" w:color="auto"/>
            <w:right w:val="none" w:sz="0" w:space="0" w:color="auto"/>
          </w:divBdr>
        </w:div>
        <w:div w:id="1256866128">
          <w:marLeft w:val="0"/>
          <w:marRight w:val="0"/>
          <w:marTop w:val="0"/>
          <w:marBottom w:val="0"/>
          <w:divBdr>
            <w:top w:val="none" w:sz="0" w:space="0" w:color="auto"/>
            <w:left w:val="none" w:sz="0" w:space="0" w:color="auto"/>
            <w:bottom w:val="none" w:sz="0" w:space="0" w:color="auto"/>
            <w:right w:val="none" w:sz="0" w:space="0" w:color="auto"/>
          </w:divBdr>
        </w:div>
        <w:div w:id="1428690584">
          <w:marLeft w:val="0"/>
          <w:marRight w:val="0"/>
          <w:marTop w:val="0"/>
          <w:marBottom w:val="0"/>
          <w:divBdr>
            <w:top w:val="none" w:sz="0" w:space="0" w:color="auto"/>
            <w:left w:val="none" w:sz="0" w:space="0" w:color="auto"/>
            <w:bottom w:val="none" w:sz="0" w:space="0" w:color="auto"/>
            <w:right w:val="none" w:sz="0" w:space="0" w:color="auto"/>
          </w:divBdr>
        </w:div>
      </w:divsChild>
    </w:div>
    <w:div w:id="1558930825">
      <w:bodyDiv w:val="1"/>
      <w:marLeft w:val="0"/>
      <w:marRight w:val="0"/>
      <w:marTop w:val="0"/>
      <w:marBottom w:val="0"/>
      <w:divBdr>
        <w:top w:val="none" w:sz="0" w:space="0" w:color="auto"/>
        <w:left w:val="none" w:sz="0" w:space="0" w:color="auto"/>
        <w:bottom w:val="none" w:sz="0" w:space="0" w:color="auto"/>
        <w:right w:val="none" w:sz="0" w:space="0" w:color="auto"/>
      </w:divBdr>
    </w:div>
    <w:div w:id="1578711361">
      <w:bodyDiv w:val="1"/>
      <w:marLeft w:val="0"/>
      <w:marRight w:val="0"/>
      <w:marTop w:val="0"/>
      <w:marBottom w:val="0"/>
      <w:divBdr>
        <w:top w:val="none" w:sz="0" w:space="0" w:color="auto"/>
        <w:left w:val="none" w:sz="0" w:space="0" w:color="auto"/>
        <w:bottom w:val="none" w:sz="0" w:space="0" w:color="auto"/>
        <w:right w:val="none" w:sz="0" w:space="0" w:color="auto"/>
      </w:divBdr>
    </w:div>
    <w:div w:id="1600677824">
      <w:bodyDiv w:val="1"/>
      <w:marLeft w:val="0"/>
      <w:marRight w:val="0"/>
      <w:marTop w:val="0"/>
      <w:marBottom w:val="0"/>
      <w:divBdr>
        <w:top w:val="none" w:sz="0" w:space="0" w:color="auto"/>
        <w:left w:val="none" w:sz="0" w:space="0" w:color="auto"/>
        <w:bottom w:val="none" w:sz="0" w:space="0" w:color="auto"/>
        <w:right w:val="none" w:sz="0" w:space="0" w:color="auto"/>
      </w:divBdr>
      <w:divsChild>
        <w:div w:id="289365561">
          <w:marLeft w:val="0"/>
          <w:marRight w:val="0"/>
          <w:marTop w:val="0"/>
          <w:marBottom w:val="0"/>
          <w:divBdr>
            <w:top w:val="none" w:sz="0" w:space="0" w:color="auto"/>
            <w:left w:val="none" w:sz="0" w:space="0" w:color="auto"/>
            <w:bottom w:val="none" w:sz="0" w:space="0" w:color="auto"/>
            <w:right w:val="none" w:sz="0" w:space="0" w:color="auto"/>
          </w:divBdr>
        </w:div>
        <w:div w:id="1137842600">
          <w:marLeft w:val="0"/>
          <w:marRight w:val="0"/>
          <w:marTop w:val="0"/>
          <w:marBottom w:val="0"/>
          <w:divBdr>
            <w:top w:val="none" w:sz="0" w:space="0" w:color="auto"/>
            <w:left w:val="none" w:sz="0" w:space="0" w:color="auto"/>
            <w:bottom w:val="none" w:sz="0" w:space="0" w:color="auto"/>
            <w:right w:val="none" w:sz="0" w:space="0" w:color="auto"/>
          </w:divBdr>
        </w:div>
        <w:div w:id="1208301018">
          <w:marLeft w:val="0"/>
          <w:marRight w:val="0"/>
          <w:marTop w:val="0"/>
          <w:marBottom w:val="0"/>
          <w:divBdr>
            <w:top w:val="none" w:sz="0" w:space="0" w:color="auto"/>
            <w:left w:val="none" w:sz="0" w:space="0" w:color="auto"/>
            <w:bottom w:val="none" w:sz="0" w:space="0" w:color="auto"/>
            <w:right w:val="none" w:sz="0" w:space="0" w:color="auto"/>
          </w:divBdr>
        </w:div>
      </w:divsChild>
    </w:div>
    <w:div w:id="1606619612">
      <w:bodyDiv w:val="1"/>
      <w:marLeft w:val="0"/>
      <w:marRight w:val="0"/>
      <w:marTop w:val="0"/>
      <w:marBottom w:val="0"/>
      <w:divBdr>
        <w:top w:val="none" w:sz="0" w:space="0" w:color="auto"/>
        <w:left w:val="none" w:sz="0" w:space="0" w:color="auto"/>
        <w:bottom w:val="none" w:sz="0" w:space="0" w:color="auto"/>
        <w:right w:val="none" w:sz="0" w:space="0" w:color="auto"/>
      </w:divBdr>
      <w:divsChild>
        <w:div w:id="150028715">
          <w:marLeft w:val="0"/>
          <w:marRight w:val="0"/>
          <w:marTop w:val="0"/>
          <w:marBottom w:val="0"/>
          <w:divBdr>
            <w:top w:val="none" w:sz="0" w:space="0" w:color="auto"/>
            <w:left w:val="none" w:sz="0" w:space="0" w:color="auto"/>
            <w:bottom w:val="none" w:sz="0" w:space="0" w:color="auto"/>
            <w:right w:val="none" w:sz="0" w:space="0" w:color="auto"/>
          </w:divBdr>
        </w:div>
        <w:div w:id="576983988">
          <w:marLeft w:val="0"/>
          <w:marRight w:val="0"/>
          <w:marTop w:val="0"/>
          <w:marBottom w:val="0"/>
          <w:divBdr>
            <w:top w:val="none" w:sz="0" w:space="0" w:color="auto"/>
            <w:left w:val="none" w:sz="0" w:space="0" w:color="auto"/>
            <w:bottom w:val="none" w:sz="0" w:space="0" w:color="auto"/>
            <w:right w:val="none" w:sz="0" w:space="0" w:color="auto"/>
          </w:divBdr>
        </w:div>
        <w:div w:id="1134251985">
          <w:marLeft w:val="0"/>
          <w:marRight w:val="0"/>
          <w:marTop w:val="0"/>
          <w:marBottom w:val="0"/>
          <w:divBdr>
            <w:top w:val="none" w:sz="0" w:space="0" w:color="auto"/>
            <w:left w:val="none" w:sz="0" w:space="0" w:color="auto"/>
            <w:bottom w:val="none" w:sz="0" w:space="0" w:color="auto"/>
            <w:right w:val="none" w:sz="0" w:space="0" w:color="auto"/>
          </w:divBdr>
        </w:div>
        <w:div w:id="1708795178">
          <w:marLeft w:val="0"/>
          <w:marRight w:val="0"/>
          <w:marTop w:val="0"/>
          <w:marBottom w:val="0"/>
          <w:divBdr>
            <w:top w:val="none" w:sz="0" w:space="0" w:color="auto"/>
            <w:left w:val="none" w:sz="0" w:space="0" w:color="auto"/>
            <w:bottom w:val="none" w:sz="0" w:space="0" w:color="auto"/>
            <w:right w:val="none" w:sz="0" w:space="0" w:color="auto"/>
          </w:divBdr>
        </w:div>
      </w:divsChild>
    </w:div>
    <w:div w:id="1695226836">
      <w:bodyDiv w:val="1"/>
      <w:marLeft w:val="0"/>
      <w:marRight w:val="0"/>
      <w:marTop w:val="0"/>
      <w:marBottom w:val="0"/>
      <w:divBdr>
        <w:top w:val="none" w:sz="0" w:space="0" w:color="auto"/>
        <w:left w:val="none" w:sz="0" w:space="0" w:color="auto"/>
        <w:bottom w:val="none" w:sz="0" w:space="0" w:color="auto"/>
        <w:right w:val="none" w:sz="0" w:space="0" w:color="auto"/>
      </w:divBdr>
      <w:divsChild>
        <w:div w:id="483862877">
          <w:marLeft w:val="0"/>
          <w:marRight w:val="0"/>
          <w:marTop w:val="0"/>
          <w:marBottom w:val="0"/>
          <w:divBdr>
            <w:top w:val="none" w:sz="0" w:space="0" w:color="auto"/>
            <w:left w:val="none" w:sz="0" w:space="0" w:color="auto"/>
            <w:bottom w:val="none" w:sz="0" w:space="0" w:color="auto"/>
            <w:right w:val="none" w:sz="0" w:space="0" w:color="auto"/>
          </w:divBdr>
        </w:div>
        <w:div w:id="1581980656">
          <w:marLeft w:val="0"/>
          <w:marRight w:val="0"/>
          <w:marTop w:val="0"/>
          <w:marBottom w:val="0"/>
          <w:divBdr>
            <w:top w:val="none" w:sz="0" w:space="0" w:color="auto"/>
            <w:left w:val="none" w:sz="0" w:space="0" w:color="auto"/>
            <w:bottom w:val="none" w:sz="0" w:space="0" w:color="auto"/>
            <w:right w:val="none" w:sz="0" w:space="0" w:color="auto"/>
          </w:divBdr>
        </w:div>
      </w:divsChild>
    </w:div>
    <w:div w:id="1702893867">
      <w:bodyDiv w:val="1"/>
      <w:marLeft w:val="0"/>
      <w:marRight w:val="0"/>
      <w:marTop w:val="0"/>
      <w:marBottom w:val="0"/>
      <w:divBdr>
        <w:top w:val="none" w:sz="0" w:space="0" w:color="auto"/>
        <w:left w:val="none" w:sz="0" w:space="0" w:color="auto"/>
        <w:bottom w:val="none" w:sz="0" w:space="0" w:color="auto"/>
        <w:right w:val="none" w:sz="0" w:space="0" w:color="auto"/>
      </w:divBdr>
      <w:divsChild>
        <w:div w:id="393894182">
          <w:marLeft w:val="0"/>
          <w:marRight w:val="0"/>
          <w:marTop w:val="0"/>
          <w:marBottom w:val="0"/>
          <w:divBdr>
            <w:top w:val="none" w:sz="0" w:space="0" w:color="auto"/>
            <w:left w:val="none" w:sz="0" w:space="0" w:color="auto"/>
            <w:bottom w:val="none" w:sz="0" w:space="0" w:color="auto"/>
            <w:right w:val="none" w:sz="0" w:space="0" w:color="auto"/>
          </w:divBdr>
        </w:div>
        <w:div w:id="454374153">
          <w:marLeft w:val="0"/>
          <w:marRight w:val="0"/>
          <w:marTop w:val="0"/>
          <w:marBottom w:val="0"/>
          <w:divBdr>
            <w:top w:val="none" w:sz="0" w:space="0" w:color="auto"/>
            <w:left w:val="none" w:sz="0" w:space="0" w:color="auto"/>
            <w:bottom w:val="none" w:sz="0" w:space="0" w:color="auto"/>
            <w:right w:val="none" w:sz="0" w:space="0" w:color="auto"/>
          </w:divBdr>
        </w:div>
        <w:div w:id="759571108">
          <w:marLeft w:val="0"/>
          <w:marRight w:val="0"/>
          <w:marTop w:val="0"/>
          <w:marBottom w:val="0"/>
          <w:divBdr>
            <w:top w:val="none" w:sz="0" w:space="0" w:color="auto"/>
            <w:left w:val="none" w:sz="0" w:space="0" w:color="auto"/>
            <w:bottom w:val="none" w:sz="0" w:space="0" w:color="auto"/>
            <w:right w:val="none" w:sz="0" w:space="0" w:color="auto"/>
          </w:divBdr>
        </w:div>
        <w:div w:id="943921580">
          <w:marLeft w:val="0"/>
          <w:marRight w:val="0"/>
          <w:marTop w:val="0"/>
          <w:marBottom w:val="0"/>
          <w:divBdr>
            <w:top w:val="none" w:sz="0" w:space="0" w:color="auto"/>
            <w:left w:val="none" w:sz="0" w:space="0" w:color="auto"/>
            <w:bottom w:val="none" w:sz="0" w:space="0" w:color="auto"/>
            <w:right w:val="none" w:sz="0" w:space="0" w:color="auto"/>
          </w:divBdr>
        </w:div>
        <w:div w:id="962881644">
          <w:marLeft w:val="0"/>
          <w:marRight w:val="0"/>
          <w:marTop w:val="0"/>
          <w:marBottom w:val="0"/>
          <w:divBdr>
            <w:top w:val="none" w:sz="0" w:space="0" w:color="auto"/>
            <w:left w:val="none" w:sz="0" w:space="0" w:color="auto"/>
            <w:bottom w:val="none" w:sz="0" w:space="0" w:color="auto"/>
            <w:right w:val="none" w:sz="0" w:space="0" w:color="auto"/>
          </w:divBdr>
        </w:div>
        <w:div w:id="1951400977">
          <w:marLeft w:val="0"/>
          <w:marRight w:val="0"/>
          <w:marTop w:val="0"/>
          <w:marBottom w:val="0"/>
          <w:divBdr>
            <w:top w:val="none" w:sz="0" w:space="0" w:color="auto"/>
            <w:left w:val="none" w:sz="0" w:space="0" w:color="auto"/>
            <w:bottom w:val="none" w:sz="0" w:space="0" w:color="auto"/>
            <w:right w:val="none" w:sz="0" w:space="0" w:color="auto"/>
          </w:divBdr>
        </w:div>
        <w:div w:id="1959989104">
          <w:marLeft w:val="0"/>
          <w:marRight w:val="0"/>
          <w:marTop w:val="0"/>
          <w:marBottom w:val="0"/>
          <w:divBdr>
            <w:top w:val="none" w:sz="0" w:space="0" w:color="auto"/>
            <w:left w:val="none" w:sz="0" w:space="0" w:color="auto"/>
            <w:bottom w:val="none" w:sz="0" w:space="0" w:color="auto"/>
            <w:right w:val="none" w:sz="0" w:space="0" w:color="auto"/>
          </w:divBdr>
        </w:div>
      </w:divsChild>
    </w:div>
    <w:div w:id="1703896205">
      <w:bodyDiv w:val="1"/>
      <w:marLeft w:val="0"/>
      <w:marRight w:val="0"/>
      <w:marTop w:val="0"/>
      <w:marBottom w:val="0"/>
      <w:divBdr>
        <w:top w:val="none" w:sz="0" w:space="0" w:color="auto"/>
        <w:left w:val="none" w:sz="0" w:space="0" w:color="auto"/>
        <w:bottom w:val="none" w:sz="0" w:space="0" w:color="auto"/>
        <w:right w:val="none" w:sz="0" w:space="0" w:color="auto"/>
      </w:divBdr>
    </w:div>
    <w:div w:id="1705866798">
      <w:bodyDiv w:val="1"/>
      <w:marLeft w:val="0"/>
      <w:marRight w:val="0"/>
      <w:marTop w:val="0"/>
      <w:marBottom w:val="0"/>
      <w:divBdr>
        <w:top w:val="none" w:sz="0" w:space="0" w:color="auto"/>
        <w:left w:val="none" w:sz="0" w:space="0" w:color="auto"/>
        <w:bottom w:val="none" w:sz="0" w:space="0" w:color="auto"/>
        <w:right w:val="none" w:sz="0" w:space="0" w:color="auto"/>
      </w:divBdr>
      <w:divsChild>
        <w:div w:id="1548251126">
          <w:marLeft w:val="0"/>
          <w:marRight w:val="0"/>
          <w:marTop w:val="0"/>
          <w:marBottom w:val="0"/>
          <w:divBdr>
            <w:top w:val="none" w:sz="0" w:space="0" w:color="auto"/>
            <w:left w:val="none" w:sz="0" w:space="0" w:color="auto"/>
            <w:bottom w:val="none" w:sz="0" w:space="0" w:color="auto"/>
            <w:right w:val="none" w:sz="0" w:space="0" w:color="auto"/>
          </w:divBdr>
        </w:div>
        <w:div w:id="1633747564">
          <w:marLeft w:val="0"/>
          <w:marRight w:val="0"/>
          <w:marTop w:val="0"/>
          <w:marBottom w:val="0"/>
          <w:divBdr>
            <w:top w:val="none" w:sz="0" w:space="0" w:color="auto"/>
            <w:left w:val="none" w:sz="0" w:space="0" w:color="auto"/>
            <w:bottom w:val="none" w:sz="0" w:space="0" w:color="auto"/>
            <w:right w:val="none" w:sz="0" w:space="0" w:color="auto"/>
          </w:divBdr>
        </w:div>
      </w:divsChild>
    </w:div>
    <w:div w:id="1708678346">
      <w:bodyDiv w:val="1"/>
      <w:marLeft w:val="0"/>
      <w:marRight w:val="0"/>
      <w:marTop w:val="0"/>
      <w:marBottom w:val="0"/>
      <w:divBdr>
        <w:top w:val="none" w:sz="0" w:space="0" w:color="auto"/>
        <w:left w:val="none" w:sz="0" w:space="0" w:color="auto"/>
        <w:bottom w:val="none" w:sz="0" w:space="0" w:color="auto"/>
        <w:right w:val="none" w:sz="0" w:space="0" w:color="auto"/>
      </w:divBdr>
    </w:div>
    <w:div w:id="1712922406">
      <w:bodyDiv w:val="1"/>
      <w:marLeft w:val="0"/>
      <w:marRight w:val="0"/>
      <w:marTop w:val="0"/>
      <w:marBottom w:val="0"/>
      <w:divBdr>
        <w:top w:val="none" w:sz="0" w:space="0" w:color="auto"/>
        <w:left w:val="none" w:sz="0" w:space="0" w:color="auto"/>
        <w:bottom w:val="none" w:sz="0" w:space="0" w:color="auto"/>
        <w:right w:val="none" w:sz="0" w:space="0" w:color="auto"/>
      </w:divBdr>
    </w:div>
    <w:div w:id="1721905250">
      <w:bodyDiv w:val="1"/>
      <w:marLeft w:val="0"/>
      <w:marRight w:val="0"/>
      <w:marTop w:val="0"/>
      <w:marBottom w:val="0"/>
      <w:divBdr>
        <w:top w:val="none" w:sz="0" w:space="0" w:color="auto"/>
        <w:left w:val="none" w:sz="0" w:space="0" w:color="auto"/>
        <w:bottom w:val="none" w:sz="0" w:space="0" w:color="auto"/>
        <w:right w:val="none" w:sz="0" w:space="0" w:color="auto"/>
      </w:divBdr>
    </w:div>
    <w:div w:id="1737901373">
      <w:bodyDiv w:val="1"/>
      <w:marLeft w:val="0"/>
      <w:marRight w:val="0"/>
      <w:marTop w:val="0"/>
      <w:marBottom w:val="0"/>
      <w:divBdr>
        <w:top w:val="none" w:sz="0" w:space="0" w:color="auto"/>
        <w:left w:val="none" w:sz="0" w:space="0" w:color="auto"/>
        <w:bottom w:val="none" w:sz="0" w:space="0" w:color="auto"/>
        <w:right w:val="none" w:sz="0" w:space="0" w:color="auto"/>
      </w:divBdr>
      <w:divsChild>
        <w:div w:id="1174145691">
          <w:marLeft w:val="0"/>
          <w:marRight w:val="0"/>
          <w:marTop w:val="0"/>
          <w:marBottom w:val="0"/>
          <w:divBdr>
            <w:top w:val="none" w:sz="0" w:space="0" w:color="auto"/>
            <w:left w:val="none" w:sz="0" w:space="0" w:color="auto"/>
            <w:bottom w:val="none" w:sz="0" w:space="0" w:color="auto"/>
            <w:right w:val="none" w:sz="0" w:space="0" w:color="auto"/>
          </w:divBdr>
        </w:div>
        <w:div w:id="2076933661">
          <w:marLeft w:val="0"/>
          <w:marRight w:val="0"/>
          <w:marTop w:val="0"/>
          <w:marBottom w:val="0"/>
          <w:divBdr>
            <w:top w:val="none" w:sz="0" w:space="0" w:color="auto"/>
            <w:left w:val="none" w:sz="0" w:space="0" w:color="auto"/>
            <w:bottom w:val="none" w:sz="0" w:space="0" w:color="auto"/>
            <w:right w:val="none" w:sz="0" w:space="0" w:color="auto"/>
          </w:divBdr>
        </w:div>
      </w:divsChild>
    </w:div>
    <w:div w:id="1747261278">
      <w:bodyDiv w:val="1"/>
      <w:marLeft w:val="0"/>
      <w:marRight w:val="0"/>
      <w:marTop w:val="0"/>
      <w:marBottom w:val="0"/>
      <w:divBdr>
        <w:top w:val="none" w:sz="0" w:space="0" w:color="auto"/>
        <w:left w:val="none" w:sz="0" w:space="0" w:color="auto"/>
        <w:bottom w:val="none" w:sz="0" w:space="0" w:color="auto"/>
        <w:right w:val="none" w:sz="0" w:space="0" w:color="auto"/>
      </w:divBdr>
      <w:divsChild>
        <w:div w:id="44913300">
          <w:marLeft w:val="0"/>
          <w:marRight w:val="0"/>
          <w:marTop w:val="0"/>
          <w:marBottom w:val="0"/>
          <w:divBdr>
            <w:top w:val="none" w:sz="0" w:space="0" w:color="auto"/>
            <w:left w:val="none" w:sz="0" w:space="0" w:color="auto"/>
            <w:bottom w:val="none" w:sz="0" w:space="0" w:color="auto"/>
            <w:right w:val="none" w:sz="0" w:space="0" w:color="auto"/>
          </w:divBdr>
        </w:div>
        <w:div w:id="227153003">
          <w:marLeft w:val="0"/>
          <w:marRight w:val="0"/>
          <w:marTop w:val="0"/>
          <w:marBottom w:val="0"/>
          <w:divBdr>
            <w:top w:val="none" w:sz="0" w:space="0" w:color="auto"/>
            <w:left w:val="none" w:sz="0" w:space="0" w:color="auto"/>
            <w:bottom w:val="none" w:sz="0" w:space="0" w:color="auto"/>
            <w:right w:val="none" w:sz="0" w:space="0" w:color="auto"/>
          </w:divBdr>
        </w:div>
        <w:div w:id="851914708">
          <w:marLeft w:val="0"/>
          <w:marRight w:val="0"/>
          <w:marTop w:val="0"/>
          <w:marBottom w:val="0"/>
          <w:divBdr>
            <w:top w:val="none" w:sz="0" w:space="0" w:color="auto"/>
            <w:left w:val="none" w:sz="0" w:space="0" w:color="auto"/>
            <w:bottom w:val="none" w:sz="0" w:space="0" w:color="auto"/>
            <w:right w:val="none" w:sz="0" w:space="0" w:color="auto"/>
          </w:divBdr>
        </w:div>
        <w:div w:id="901058566">
          <w:marLeft w:val="0"/>
          <w:marRight w:val="0"/>
          <w:marTop w:val="0"/>
          <w:marBottom w:val="0"/>
          <w:divBdr>
            <w:top w:val="none" w:sz="0" w:space="0" w:color="auto"/>
            <w:left w:val="none" w:sz="0" w:space="0" w:color="auto"/>
            <w:bottom w:val="none" w:sz="0" w:space="0" w:color="auto"/>
            <w:right w:val="none" w:sz="0" w:space="0" w:color="auto"/>
          </w:divBdr>
        </w:div>
        <w:div w:id="1010178258">
          <w:marLeft w:val="0"/>
          <w:marRight w:val="0"/>
          <w:marTop w:val="0"/>
          <w:marBottom w:val="0"/>
          <w:divBdr>
            <w:top w:val="none" w:sz="0" w:space="0" w:color="auto"/>
            <w:left w:val="none" w:sz="0" w:space="0" w:color="auto"/>
            <w:bottom w:val="none" w:sz="0" w:space="0" w:color="auto"/>
            <w:right w:val="none" w:sz="0" w:space="0" w:color="auto"/>
          </w:divBdr>
        </w:div>
        <w:div w:id="1274938373">
          <w:marLeft w:val="0"/>
          <w:marRight w:val="0"/>
          <w:marTop w:val="0"/>
          <w:marBottom w:val="0"/>
          <w:divBdr>
            <w:top w:val="none" w:sz="0" w:space="0" w:color="auto"/>
            <w:left w:val="none" w:sz="0" w:space="0" w:color="auto"/>
            <w:bottom w:val="none" w:sz="0" w:space="0" w:color="auto"/>
            <w:right w:val="none" w:sz="0" w:space="0" w:color="auto"/>
          </w:divBdr>
        </w:div>
        <w:div w:id="1300963373">
          <w:marLeft w:val="0"/>
          <w:marRight w:val="0"/>
          <w:marTop w:val="0"/>
          <w:marBottom w:val="0"/>
          <w:divBdr>
            <w:top w:val="none" w:sz="0" w:space="0" w:color="auto"/>
            <w:left w:val="none" w:sz="0" w:space="0" w:color="auto"/>
            <w:bottom w:val="none" w:sz="0" w:space="0" w:color="auto"/>
            <w:right w:val="none" w:sz="0" w:space="0" w:color="auto"/>
          </w:divBdr>
        </w:div>
        <w:div w:id="1390811766">
          <w:marLeft w:val="0"/>
          <w:marRight w:val="0"/>
          <w:marTop w:val="0"/>
          <w:marBottom w:val="0"/>
          <w:divBdr>
            <w:top w:val="none" w:sz="0" w:space="0" w:color="auto"/>
            <w:left w:val="none" w:sz="0" w:space="0" w:color="auto"/>
            <w:bottom w:val="none" w:sz="0" w:space="0" w:color="auto"/>
            <w:right w:val="none" w:sz="0" w:space="0" w:color="auto"/>
          </w:divBdr>
        </w:div>
        <w:div w:id="1858079064">
          <w:marLeft w:val="0"/>
          <w:marRight w:val="0"/>
          <w:marTop w:val="0"/>
          <w:marBottom w:val="0"/>
          <w:divBdr>
            <w:top w:val="none" w:sz="0" w:space="0" w:color="auto"/>
            <w:left w:val="none" w:sz="0" w:space="0" w:color="auto"/>
            <w:bottom w:val="none" w:sz="0" w:space="0" w:color="auto"/>
            <w:right w:val="none" w:sz="0" w:space="0" w:color="auto"/>
          </w:divBdr>
        </w:div>
      </w:divsChild>
    </w:div>
    <w:div w:id="1768844134">
      <w:bodyDiv w:val="1"/>
      <w:marLeft w:val="0"/>
      <w:marRight w:val="0"/>
      <w:marTop w:val="0"/>
      <w:marBottom w:val="0"/>
      <w:divBdr>
        <w:top w:val="none" w:sz="0" w:space="0" w:color="auto"/>
        <w:left w:val="none" w:sz="0" w:space="0" w:color="auto"/>
        <w:bottom w:val="none" w:sz="0" w:space="0" w:color="auto"/>
        <w:right w:val="none" w:sz="0" w:space="0" w:color="auto"/>
      </w:divBdr>
    </w:div>
    <w:div w:id="1787503813">
      <w:bodyDiv w:val="1"/>
      <w:marLeft w:val="0"/>
      <w:marRight w:val="0"/>
      <w:marTop w:val="0"/>
      <w:marBottom w:val="0"/>
      <w:divBdr>
        <w:top w:val="none" w:sz="0" w:space="0" w:color="auto"/>
        <w:left w:val="none" w:sz="0" w:space="0" w:color="auto"/>
        <w:bottom w:val="none" w:sz="0" w:space="0" w:color="auto"/>
        <w:right w:val="none" w:sz="0" w:space="0" w:color="auto"/>
      </w:divBdr>
    </w:div>
    <w:div w:id="1795178264">
      <w:bodyDiv w:val="1"/>
      <w:marLeft w:val="0"/>
      <w:marRight w:val="0"/>
      <w:marTop w:val="0"/>
      <w:marBottom w:val="0"/>
      <w:divBdr>
        <w:top w:val="none" w:sz="0" w:space="0" w:color="auto"/>
        <w:left w:val="none" w:sz="0" w:space="0" w:color="auto"/>
        <w:bottom w:val="none" w:sz="0" w:space="0" w:color="auto"/>
        <w:right w:val="none" w:sz="0" w:space="0" w:color="auto"/>
      </w:divBdr>
      <w:divsChild>
        <w:div w:id="1053968338">
          <w:marLeft w:val="0"/>
          <w:marRight w:val="0"/>
          <w:marTop w:val="0"/>
          <w:marBottom w:val="0"/>
          <w:divBdr>
            <w:top w:val="none" w:sz="0" w:space="0" w:color="auto"/>
            <w:left w:val="none" w:sz="0" w:space="0" w:color="auto"/>
            <w:bottom w:val="none" w:sz="0" w:space="0" w:color="auto"/>
            <w:right w:val="none" w:sz="0" w:space="0" w:color="auto"/>
          </w:divBdr>
        </w:div>
        <w:div w:id="1258757721">
          <w:marLeft w:val="0"/>
          <w:marRight w:val="0"/>
          <w:marTop w:val="0"/>
          <w:marBottom w:val="0"/>
          <w:divBdr>
            <w:top w:val="none" w:sz="0" w:space="0" w:color="auto"/>
            <w:left w:val="none" w:sz="0" w:space="0" w:color="auto"/>
            <w:bottom w:val="none" w:sz="0" w:space="0" w:color="auto"/>
            <w:right w:val="none" w:sz="0" w:space="0" w:color="auto"/>
          </w:divBdr>
        </w:div>
      </w:divsChild>
    </w:div>
    <w:div w:id="1795245827">
      <w:bodyDiv w:val="1"/>
      <w:marLeft w:val="0"/>
      <w:marRight w:val="0"/>
      <w:marTop w:val="0"/>
      <w:marBottom w:val="0"/>
      <w:divBdr>
        <w:top w:val="none" w:sz="0" w:space="0" w:color="auto"/>
        <w:left w:val="none" w:sz="0" w:space="0" w:color="auto"/>
        <w:bottom w:val="none" w:sz="0" w:space="0" w:color="auto"/>
        <w:right w:val="none" w:sz="0" w:space="0" w:color="auto"/>
      </w:divBdr>
    </w:div>
    <w:div w:id="1900479385">
      <w:bodyDiv w:val="1"/>
      <w:marLeft w:val="0"/>
      <w:marRight w:val="0"/>
      <w:marTop w:val="0"/>
      <w:marBottom w:val="0"/>
      <w:divBdr>
        <w:top w:val="none" w:sz="0" w:space="0" w:color="auto"/>
        <w:left w:val="none" w:sz="0" w:space="0" w:color="auto"/>
        <w:bottom w:val="none" w:sz="0" w:space="0" w:color="auto"/>
        <w:right w:val="none" w:sz="0" w:space="0" w:color="auto"/>
      </w:divBdr>
      <w:divsChild>
        <w:div w:id="628516744">
          <w:marLeft w:val="0"/>
          <w:marRight w:val="0"/>
          <w:marTop w:val="0"/>
          <w:marBottom w:val="0"/>
          <w:divBdr>
            <w:top w:val="none" w:sz="0" w:space="0" w:color="auto"/>
            <w:left w:val="none" w:sz="0" w:space="0" w:color="auto"/>
            <w:bottom w:val="none" w:sz="0" w:space="0" w:color="auto"/>
            <w:right w:val="none" w:sz="0" w:space="0" w:color="auto"/>
          </w:divBdr>
        </w:div>
      </w:divsChild>
    </w:div>
    <w:div w:id="1959296823">
      <w:bodyDiv w:val="1"/>
      <w:marLeft w:val="0"/>
      <w:marRight w:val="0"/>
      <w:marTop w:val="0"/>
      <w:marBottom w:val="0"/>
      <w:divBdr>
        <w:top w:val="none" w:sz="0" w:space="0" w:color="auto"/>
        <w:left w:val="none" w:sz="0" w:space="0" w:color="auto"/>
        <w:bottom w:val="none" w:sz="0" w:space="0" w:color="auto"/>
        <w:right w:val="none" w:sz="0" w:space="0" w:color="auto"/>
      </w:divBdr>
    </w:div>
    <w:div w:id="1981224771">
      <w:bodyDiv w:val="1"/>
      <w:marLeft w:val="0"/>
      <w:marRight w:val="0"/>
      <w:marTop w:val="0"/>
      <w:marBottom w:val="0"/>
      <w:divBdr>
        <w:top w:val="none" w:sz="0" w:space="0" w:color="auto"/>
        <w:left w:val="none" w:sz="0" w:space="0" w:color="auto"/>
        <w:bottom w:val="none" w:sz="0" w:space="0" w:color="auto"/>
        <w:right w:val="none" w:sz="0" w:space="0" w:color="auto"/>
      </w:divBdr>
      <w:divsChild>
        <w:div w:id="143206563">
          <w:marLeft w:val="0"/>
          <w:marRight w:val="0"/>
          <w:marTop w:val="0"/>
          <w:marBottom w:val="0"/>
          <w:divBdr>
            <w:top w:val="none" w:sz="0" w:space="0" w:color="auto"/>
            <w:left w:val="none" w:sz="0" w:space="0" w:color="auto"/>
            <w:bottom w:val="none" w:sz="0" w:space="0" w:color="auto"/>
            <w:right w:val="none" w:sz="0" w:space="0" w:color="auto"/>
          </w:divBdr>
        </w:div>
        <w:div w:id="741877801">
          <w:marLeft w:val="0"/>
          <w:marRight w:val="0"/>
          <w:marTop w:val="0"/>
          <w:marBottom w:val="0"/>
          <w:divBdr>
            <w:top w:val="none" w:sz="0" w:space="0" w:color="auto"/>
            <w:left w:val="none" w:sz="0" w:space="0" w:color="auto"/>
            <w:bottom w:val="none" w:sz="0" w:space="0" w:color="auto"/>
            <w:right w:val="none" w:sz="0" w:space="0" w:color="auto"/>
          </w:divBdr>
        </w:div>
        <w:div w:id="848255753">
          <w:marLeft w:val="0"/>
          <w:marRight w:val="0"/>
          <w:marTop w:val="0"/>
          <w:marBottom w:val="0"/>
          <w:divBdr>
            <w:top w:val="none" w:sz="0" w:space="0" w:color="auto"/>
            <w:left w:val="none" w:sz="0" w:space="0" w:color="auto"/>
            <w:bottom w:val="none" w:sz="0" w:space="0" w:color="auto"/>
            <w:right w:val="none" w:sz="0" w:space="0" w:color="auto"/>
          </w:divBdr>
        </w:div>
      </w:divsChild>
    </w:div>
    <w:div w:id="1983735388">
      <w:bodyDiv w:val="1"/>
      <w:marLeft w:val="0"/>
      <w:marRight w:val="0"/>
      <w:marTop w:val="0"/>
      <w:marBottom w:val="0"/>
      <w:divBdr>
        <w:top w:val="none" w:sz="0" w:space="0" w:color="auto"/>
        <w:left w:val="none" w:sz="0" w:space="0" w:color="auto"/>
        <w:bottom w:val="none" w:sz="0" w:space="0" w:color="auto"/>
        <w:right w:val="none" w:sz="0" w:space="0" w:color="auto"/>
      </w:divBdr>
    </w:div>
    <w:div w:id="1990792124">
      <w:bodyDiv w:val="1"/>
      <w:marLeft w:val="0"/>
      <w:marRight w:val="0"/>
      <w:marTop w:val="0"/>
      <w:marBottom w:val="0"/>
      <w:divBdr>
        <w:top w:val="none" w:sz="0" w:space="0" w:color="auto"/>
        <w:left w:val="none" w:sz="0" w:space="0" w:color="auto"/>
        <w:bottom w:val="none" w:sz="0" w:space="0" w:color="auto"/>
        <w:right w:val="none" w:sz="0" w:space="0" w:color="auto"/>
      </w:divBdr>
    </w:div>
    <w:div w:id="2002585153">
      <w:bodyDiv w:val="1"/>
      <w:marLeft w:val="0"/>
      <w:marRight w:val="0"/>
      <w:marTop w:val="0"/>
      <w:marBottom w:val="0"/>
      <w:divBdr>
        <w:top w:val="none" w:sz="0" w:space="0" w:color="auto"/>
        <w:left w:val="none" w:sz="0" w:space="0" w:color="auto"/>
        <w:bottom w:val="none" w:sz="0" w:space="0" w:color="auto"/>
        <w:right w:val="none" w:sz="0" w:space="0" w:color="auto"/>
      </w:divBdr>
    </w:div>
    <w:div w:id="2005468166">
      <w:bodyDiv w:val="1"/>
      <w:marLeft w:val="0"/>
      <w:marRight w:val="0"/>
      <w:marTop w:val="0"/>
      <w:marBottom w:val="0"/>
      <w:divBdr>
        <w:top w:val="none" w:sz="0" w:space="0" w:color="auto"/>
        <w:left w:val="none" w:sz="0" w:space="0" w:color="auto"/>
        <w:bottom w:val="none" w:sz="0" w:space="0" w:color="auto"/>
        <w:right w:val="none" w:sz="0" w:space="0" w:color="auto"/>
      </w:divBdr>
      <w:divsChild>
        <w:div w:id="1150443356">
          <w:marLeft w:val="0"/>
          <w:marRight w:val="0"/>
          <w:marTop w:val="0"/>
          <w:marBottom w:val="0"/>
          <w:divBdr>
            <w:top w:val="none" w:sz="0" w:space="0" w:color="auto"/>
            <w:left w:val="none" w:sz="0" w:space="0" w:color="auto"/>
            <w:bottom w:val="none" w:sz="0" w:space="0" w:color="auto"/>
            <w:right w:val="none" w:sz="0" w:space="0" w:color="auto"/>
          </w:divBdr>
        </w:div>
        <w:div w:id="1984235085">
          <w:marLeft w:val="0"/>
          <w:marRight w:val="0"/>
          <w:marTop w:val="0"/>
          <w:marBottom w:val="0"/>
          <w:divBdr>
            <w:top w:val="none" w:sz="0" w:space="0" w:color="auto"/>
            <w:left w:val="none" w:sz="0" w:space="0" w:color="auto"/>
            <w:bottom w:val="none" w:sz="0" w:space="0" w:color="auto"/>
            <w:right w:val="none" w:sz="0" w:space="0" w:color="auto"/>
          </w:divBdr>
        </w:div>
      </w:divsChild>
    </w:div>
    <w:div w:id="2039966027">
      <w:bodyDiv w:val="1"/>
      <w:marLeft w:val="0"/>
      <w:marRight w:val="0"/>
      <w:marTop w:val="0"/>
      <w:marBottom w:val="0"/>
      <w:divBdr>
        <w:top w:val="none" w:sz="0" w:space="0" w:color="auto"/>
        <w:left w:val="none" w:sz="0" w:space="0" w:color="auto"/>
        <w:bottom w:val="none" w:sz="0" w:space="0" w:color="auto"/>
        <w:right w:val="none" w:sz="0" w:space="0" w:color="auto"/>
      </w:divBdr>
    </w:div>
    <w:div w:id="2099517491">
      <w:bodyDiv w:val="1"/>
      <w:marLeft w:val="0"/>
      <w:marRight w:val="0"/>
      <w:marTop w:val="0"/>
      <w:marBottom w:val="0"/>
      <w:divBdr>
        <w:top w:val="none" w:sz="0" w:space="0" w:color="auto"/>
        <w:left w:val="none" w:sz="0" w:space="0" w:color="auto"/>
        <w:bottom w:val="none" w:sz="0" w:space="0" w:color="auto"/>
        <w:right w:val="none" w:sz="0" w:space="0" w:color="auto"/>
      </w:divBdr>
    </w:div>
    <w:div w:id="21285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05-2023-%D0%BF" TargetMode="External"/><Relationship Id="rId21" Type="http://schemas.openxmlformats.org/officeDocument/2006/relationships/hyperlink" Target="https://zakon.rada.gov.ua/laws/show/748-2013-%D0%BF" TargetMode="External"/><Relationship Id="rId42" Type="http://schemas.openxmlformats.org/officeDocument/2006/relationships/hyperlink" Target="https://zakon.rada.gov.ua/laws/show/3852-12" TargetMode="External"/><Relationship Id="rId47" Type="http://schemas.openxmlformats.org/officeDocument/2006/relationships/hyperlink" Target="https://zakon.rada.gov.ua/laws/show/1260-2005-%D0%BF" TargetMode="External"/><Relationship Id="rId63" Type="http://schemas.openxmlformats.org/officeDocument/2006/relationships/hyperlink" Target="https://zakon.rada.gov.ua/laws/show/2456-12" TargetMode="External"/><Relationship Id="rId68" Type="http://schemas.openxmlformats.org/officeDocument/2006/relationships/hyperlink" Target="https://zakon.rada.gov.ua/laws/show/2456-12" TargetMode="External"/><Relationship Id="rId84" Type="http://schemas.openxmlformats.org/officeDocument/2006/relationships/hyperlink" Target="https://zakon.rada.gov.ua/laws/show/2456-12" TargetMode="External"/><Relationship Id="rId89" Type="http://schemas.openxmlformats.org/officeDocument/2006/relationships/hyperlink" Target="https://zakon.rada.gov.ua/laws/show/483-2023-%D0%BF" TargetMode="External"/><Relationship Id="rId16" Type="http://schemas.openxmlformats.org/officeDocument/2006/relationships/hyperlink" Target="https://zakon.rada.gov.ua/laws/show/2806-15" TargetMode="External"/><Relationship Id="rId11" Type="http://schemas.openxmlformats.org/officeDocument/2006/relationships/hyperlink" Target="https://zakon.rada.gov.ua/laws/show/2456-12" TargetMode="External"/><Relationship Id="rId32" Type="http://schemas.openxmlformats.org/officeDocument/2006/relationships/hyperlink" Target="https://zakon.rada.gov.ua/laws/show/2059-19" TargetMode="External"/><Relationship Id="rId37" Type="http://schemas.openxmlformats.org/officeDocument/2006/relationships/hyperlink" Target="https://zakon.rada.gov.ua/laws/show/3852-12" TargetMode="External"/><Relationship Id="rId53" Type="http://schemas.openxmlformats.org/officeDocument/2006/relationships/hyperlink" Target="https://zakon.rada.gov.ua/laws/show/650-2020-%D0%BF" TargetMode="External"/><Relationship Id="rId58" Type="http://schemas.openxmlformats.org/officeDocument/2006/relationships/hyperlink" Target="https://zakon.rada.gov.ua/laws/show/2456-12" TargetMode="External"/><Relationship Id="rId74" Type="http://schemas.openxmlformats.org/officeDocument/2006/relationships/hyperlink" Target="https://zakon.rada.gov.ua/laws/show/555-95-%D0%BF" TargetMode="External"/><Relationship Id="rId79" Type="http://schemas.openxmlformats.org/officeDocument/2006/relationships/hyperlink" Target="https://zakon.rada.gov.ua/laws/show/650-2020-%D0%BF" TargetMode="External"/><Relationship Id="rId5" Type="http://schemas.openxmlformats.org/officeDocument/2006/relationships/endnotes" Target="endnotes.xml"/><Relationship Id="rId90" Type="http://schemas.openxmlformats.org/officeDocument/2006/relationships/hyperlink" Target="https://zakon.rada.gov.ua/laws/show/2155-19" TargetMode="External"/><Relationship Id="rId22" Type="http://schemas.openxmlformats.org/officeDocument/2006/relationships/hyperlink" Target="https://zakon.rada.gov.ua/laws/show/105-2023-%D0%BF" TargetMode="External"/><Relationship Id="rId27" Type="http://schemas.openxmlformats.org/officeDocument/2006/relationships/hyperlink" Target="https://zakon.rada.gov.ua/laws/show/2059-19" TargetMode="External"/><Relationship Id="rId43" Type="http://schemas.openxmlformats.org/officeDocument/2006/relationships/hyperlink" Target="https://zakon.rada.gov.ua/laws/show/3852-12" TargetMode="External"/><Relationship Id="rId48" Type="http://schemas.openxmlformats.org/officeDocument/2006/relationships/hyperlink" Target="https://zakon.rada.gov.ua/laws/show/976-2009-%D0%BF" TargetMode="External"/><Relationship Id="rId64" Type="http://schemas.openxmlformats.org/officeDocument/2006/relationships/hyperlink" Target="https://zakon.rada.gov.ua/laws/show/724-2007-%D0%BF" TargetMode="External"/><Relationship Id="rId69" Type="http://schemas.openxmlformats.org/officeDocument/2006/relationships/hyperlink" Target="https://zakon.rada.gov.ua/laws/show/555-95-%D0%BF" TargetMode="External"/><Relationship Id="rId8" Type="http://schemas.openxmlformats.org/officeDocument/2006/relationships/hyperlink" Target="https://zakon.rada.gov.ua/laws/show/112-2023-%D0%BF" TargetMode="External"/><Relationship Id="rId51" Type="http://schemas.openxmlformats.org/officeDocument/2006/relationships/hyperlink" Target="https://zakon.rada.gov.ua/laws/show/112-2023-%D0%BF" TargetMode="External"/><Relationship Id="rId72" Type="http://schemas.openxmlformats.org/officeDocument/2006/relationships/hyperlink" Target="https://zakon.rada.gov.ua/laws/show/2456-12" TargetMode="External"/><Relationship Id="rId80" Type="http://schemas.openxmlformats.org/officeDocument/2006/relationships/hyperlink" Target="https://zakon.rada.gov.ua/laws/show/2456-12" TargetMode="External"/><Relationship Id="rId85" Type="http://schemas.openxmlformats.org/officeDocument/2006/relationships/hyperlink" Target="https://zakon.rada.gov.ua/laws/show/724-2007-%D0%BF"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zakon.rada.gov.ua/laws/show/z2167-23" TargetMode="External"/><Relationship Id="rId17" Type="http://schemas.openxmlformats.org/officeDocument/2006/relationships/hyperlink" Target="https://zakon.rada.gov.ua/laws/show/2806-15" TargetMode="External"/><Relationship Id="rId25" Type="http://schemas.openxmlformats.org/officeDocument/2006/relationships/hyperlink" Target="https://zakon.rada.gov.ua/laws/show/3852-12" TargetMode="External"/><Relationship Id="rId33" Type="http://schemas.openxmlformats.org/officeDocument/2006/relationships/hyperlink" Target="https://zakon.rada.gov.ua/laws/show/3852-12" TargetMode="External"/><Relationship Id="rId38" Type="http://schemas.openxmlformats.org/officeDocument/2006/relationships/hyperlink" Target="https://zakon.rada.gov.ua/laws/show/3852-12" TargetMode="External"/><Relationship Id="rId46" Type="http://schemas.openxmlformats.org/officeDocument/2006/relationships/hyperlink" Target="https://zakon.rada.gov.ua/laws/show/3852-12" TargetMode="External"/><Relationship Id="rId59" Type="http://schemas.openxmlformats.org/officeDocument/2006/relationships/hyperlink" Target="https://zakon.rada.gov.ua/laws/show/724-2007-%D0%BF" TargetMode="External"/><Relationship Id="rId67" Type="http://schemas.openxmlformats.org/officeDocument/2006/relationships/hyperlink" Target="https://zakon.rada.gov.ua/laws/show/650-2020-%D0%BF" TargetMode="External"/><Relationship Id="rId20" Type="http://schemas.openxmlformats.org/officeDocument/2006/relationships/hyperlink" Target="https://zakon.rada.gov.ua/laws/show/1364-2011-%D0%BF" TargetMode="External"/><Relationship Id="rId41" Type="http://schemas.openxmlformats.org/officeDocument/2006/relationships/hyperlink" Target="https://zakon.rada.gov.ua/laws/show/826-2015-%D0%BF" TargetMode="External"/><Relationship Id="rId54" Type="http://schemas.openxmlformats.org/officeDocument/2006/relationships/hyperlink" Target="https://zakon.rada.gov.ua/laws/show/2456-12" TargetMode="External"/><Relationship Id="rId62" Type="http://schemas.openxmlformats.org/officeDocument/2006/relationships/hyperlink" Target="https://zakon.rada.gov.ua/laws/show/650-2020-%D0%BF" TargetMode="External"/><Relationship Id="rId70" Type="http://schemas.openxmlformats.org/officeDocument/2006/relationships/hyperlink" Target="https://zakon.rada.gov.ua/laws/show/112-2023-%D0%BF" TargetMode="External"/><Relationship Id="rId75" Type="http://schemas.openxmlformats.org/officeDocument/2006/relationships/hyperlink" Target="https://zakon.rada.gov.ua/laws/show/112-2023-%D0%BF" TargetMode="External"/><Relationship Id="rId83" Type="http://schemas.openxmlformats.org/officeDocument/2006/relationships/hyperlink" Target="https://zakon.rada.gov.ua/laws/show/650-2020-%D0%BF" TargetMode="External"/><Relationship Id="rId88" Type="http://schemas.openxmlformats.org/officeDocument/2006/relationships/hyperlink" Target="https://zakon.rada.gov.ua/laws/show/2155-19" TargetMode="External"/><Relationship Id="rId91" Type="http://schemas.openxmlformats.org/officeDocument/2006/relationships/hyperlink" Target="https://zakon.rada.gov.ua/laws/show/2155-19" TargetMode="External"/><Relationship Id="rId1" Type="http://schemas.openxmlformats.org/officeDocument/2006/relationships/styles" Target="styles.xml"/><Relationship Id="rId6" Type="http://schemas.openxmlformats.org/officeDocument/2006/relationships/hyperlink" Target="https://zakon.rada.gov.ua/laws/show/112-2023-%D0%BF" TargetMode="External"/><Relationship Id="rId15" Type="http://schemas.openxmlformats.org/officeDocument/2006/relationships/hyperlink" Target="https://zakon.rada.gov.ua/laws/show/2806-15" TargetMode="External"/><Relationship Id="rId23" Type="http://schemas.openxmlformats.org/officeDocument/2006/relationships/hyperlink" Target="https://zakon.rada.gov.ua/laws/show/105-2023-%D0%BF" TargetMode="External"/><Relationship Id="rId28" Type="http://schemas.openxmlformats.org/officeDocument/2006/relationships/hyperlink" Target="https://zakon.rada.gov.ua/laws/show/3852-12" TargetMode="External"/><Relationship Id="rId36" Type="http://schemas.openxmlformats.org/officeDocument/2006/relationships/hyperlink" Target="https://zakon.rada.gov.ua/laws/show/761-2007-%D0%BF" TargetMode="External"/><Relationship Id="rId49" Type="http://schemas.openxmlformats.org/officeDocument/2006/relationships/hyperlink" Target="https://zakon.rada.gov.ua/laws/show/826-2015-%D0%BF" TargetMode="External"/><Relationship Id="rId57" Type="http://schemas.openxmlformats.org/officeDocument/2006/relationships/hyperlink" Target="https://zakon.rada.gov.ua/laws/show/650-2020-%D0%BF" TargetMode="External"/><Relationship Id="rId10" Type="http://schemas.openxmlformats.org/officeDocument/2006/relationships/hyperlink" Target="https://zakon.rada.gov.ua/laws/show/2456-12" TargetMode="External"/><Relationship Id="rId31" Type="http://schemas.openxmlformats.org/officeDocument/2006/relationships/hyperlink" Target="https://zakon.rada.gov.ua/laws/show/105-2023-%D0%BF" TargetMode="External"/><Relationship Id="rId44" Type="http://schemas.openxmlformats.org/officeDocument/2006/relationships/hyperlink" Target="https://zakon.rada.gov.ua/laws/show/761-2007-%D0%BF" TargetMode="External"/><Relationship Id="rId52" Type="http://schemas.openxmlformats.org/officeDocument/2006/relationships/hyperlink" Target="https://zakon.rada.gov.ua/laws/show/112-2023-%D0%BF" TargetMode="External"/><Relationship Id="rId60" Type="http://schemas.openxmlformats.org/officeDocument/2006/relationships/hyperlink" Target="https://zakon.rada.gov.ua/laws/show/555-95-%D0%BF" TargetMode="External"/><Relationship Id="rId65" Type="http://schemas.openxmlformats.org/officeDocument/2006/relationships/hyperlink" Target="https://zakon.rada.gov.ua/laws/show/555-95-%D0%BF" TargetMode="External"/><Relationship Id="rId73" Type="http://schemas.openxmlformats.org/officeDocument/2006/relationships/hyperlink" Target="https://zakon.rada.gov.ua/laws/show/724-2007-%D0%BF" TargetMode="External"/><Relationship Id="rId78" Type="http://schemas.openxmlformats.org/officeDocument/2006/relationships/hyperlink" Target="https://zakon.rada.gov.ua/laws/show/112-2023-%D0%BF" TargetMode="External"/><Relationship Id="rId81" Type="http://schemas.openxmlformats.org/officeDocument/2006/relationships/hyperlink" Target="https://zakon.rada.gov.ua/laws/show/724-2007-%D0%BF" TargetMode="External"/><Relationship Id="rId86" Type="http://schemas.openxmlformats.org/officeDocument/2006/relationships/hyperlink" Target="https://zakon.rada.gov.ua/laws/show/2155-19"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zakon.rada.gov.ua/laws/show/1700-18" TargetMode="External"/><Relationship Id="rId13" Type="http://schemas.openxmlformats.org/officeDocument/2006/relationships/hyperlink" Target="https://zakon.rada.gov.ua/laws/show/3852-12" TargetMode="External"/><Relationship Id="rId18" Type="http://schemas.openxmlformats.org/officeDocument/2006/relationships/hyperlink" Target="https://zakon.rada.gov.ua/laws/show/483-2023-%D0%BF" TargetMode="External"/><Relationship Id="rId39" Type="http://schemas.openxmlformats.org/officeDocument/2006/relationships/hyperlink" Target="https://zakon.rada.gov.ua/laws/show/1260-2005-%D0%BF" TargetMode="External"/><Relationship Id="rId34" Type="http://schemas.openxmlformats.org/officeDocument/2006/relationships/hyperlink" Target="https://zakon.rada.gov.ua/laws/show/3852-12" TargetMode="External"/><Relationship Id="rId50" Type="http://schemas.openxmlformats.org/officeDocument/2006/relationships/hyperlink" Target="https://zakon.rada.gov.ua/laws/show/112-2023-%D0%BF" TargetMode="External"/><Relationship Id="rId55" Type="http://schemas.openxmlformats.org/officeDocument/2006/relationships/hyperlink" Target="https://zakon.rada.gov.ua/laws/show/724-2007-%D0%BF" TargetMode="External"/><Relationship Id="rId76" Type="http://schemas.openxmlformats.org/officeDocument/2006/relationships/hyperlink" Target="https://zakon.rada.gov.ua/laws/show/650-2020-%D0%BF" TargetMode="External"/><Relationship Id="rId7" Type="http://schemas.openxmlformats.org/officeDocument/2006/relationships/hyperlink" Target="https://zakon.rada.gov.ua/laws/show/1700-18" TargetMode="External"/><Relationship Id="rId71" Type="http://schemas.openxmlformats.org/officeDocument/2006/relationships/hyperlink" Target="https://zakon.rada.gov.ua/laws/show/650-2020-%D0%BF" TargetMode="External"/><Relationship Id="rId92"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https://zakon.rada.gov.ua/laws/show/3852-12" TargetMode="External"/><Relationship Id="rId24" Type="http://schemas.openxmlformats.org/officeDocument/2006/relationships/hyperlink" Target="https://zakon.rada.gov.ua/laws/show/3852-12" TargetMode="External"/><Relationship Id="rId40" Type="http://schemas.openxmlformats.org/officeDocument/2006/relationships/hyperlink" Target="https://zakon.rada.gov.ua/laws/show/976-2009-%D0%BF" TargetMode="External"/><Relationship Id="rId45" Type="http://schemas.openxmlformats.org/officeDocument/2006/relationships/hyperlink" Target="https://zakon.rada.gov.ua/laws/show/3852-12" TargetMode="External"/><Relationship Id="rId66" Type="http://schemas.openxmlformats.org/officeDocument/2006/relationships/hyperlink" Target="https://zakon.rada.gov.ua/laws/show/112-2023-%D0%BF" TargetMode="External"/><Relationship Id="rId87" Type="http://schemas.openxmlformats.org/officeDocument/2006/relationships/hyperlink" Target="https://zakon.rada.gov.ua/laws/show/483-2023-%D0%BF" TargetMode="External"/><Relationship Id="rId61" Type="http://schemas.openxmlformats.org/officeDocument/2006/relationships/hyperlink" Target="https://zakon.rada.gov.ua/laws/show/112-2023-%D0%BF" TargetMode="External"/><Relationship Id="rId82" Type="http://schemas.openxmlformats.org/officeDocument/2006/relationships/hyperlink" Target="https://zakon.rada.gov.ua/laws/show/112-2023-%D0%BF" TargetMode="External"/><Relationship Id="rId19" Type="http://schemas.openxmlformats.org/officeDocument/2006/relationships/hyperlink" Target="https://zakon.rada.gov.ua/laws/show/483-2023-%D0%BF" TargetMode="External"/><Relationship Id="rId14" Type="http://schemas.openxmlformats.org/officeDocument/2006/relationships/hyperlink" Target="https://zakon.rada.gov.ua/laws/show/2806-15" TargetMode="External"/><Relationship Id="rId30" Type="http://schemas.openxmlformats.org/officeDocument/2006/relationships/hyperlink" Target="https://zakon.rada.gov.ua/laws/show/3852-12" TargetMode="External"/><Relationship Id="rId35" Type="http://schemas.openxmlformats.org/officeDocument/2006/relationships/hyperlink" Target="https://zakon.rada.gov.ua/laws/show/3852-12" TargetMode="External"/><Relationship Id="rId56" Type="http://schemas.openxmlformats.org/officeDocument/2006/relationships/hyperlink" Target="https://zakon.rada.gov.ua/laws/show/112-2023-%D0%BF" TargetMode="External"/><Relationship Id="rId77" Type="http://schemas.openxmlformats.org/officeDocument/2006/relationships/hyperlink" Target="https://zakon.rada.gov.ua/laws/show/2456-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71733</Words>
  <Characters>40888</Characters>
  <Application>Microsoft Office Word</Application>
  <DocSecurity>0</DocSecurity>
  <Lines>340</Lines>
  <Paragraphs>224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112397</CharactersWithSpaces>
  <SharedDoc>false</SharedDoc>
  <HLinks>
    <vt:vector size="516" baseType="variant">
      <vt:variant>
        <vt:i4>7208998</vt:i4>
      </vt:variant>
      <vt:variant>
        <vt:i4>255</vt:i4>
      </vt:variant>
      <vt:variant>
        <vt:i4>0</vt:i4>
      </vt:variant>
      <vt:variant>
        <vt:i4>5</vt:i4>
      </vt:variant>
      <vt:variant>
        <vt:lpwstr>https://zakon.rada.gov.ua/laws/show/2155-19</vt:lpwstr>
      </vt:variant>
      <vt:variant>
        <vt:lpwstr/>
      </vt:variant>
      <vt:variant>
        <vt:i4>7208998</vt:i4>
      </vt:variant>
      <vt:variant>
        <vt:i4>252</vt:i4>
      </vt:variant>
      <vt:variant>
        <vt:i4>0</vt:i4>
      </vt:variant>
      <vt:variant>
        <vt:i4>5</vt:i4>
      </vt:variant>
      <vt:variant>
        <vt:lpwstr>https://zakon.rada.gov.ua/laws/show/2155-19</vt:lpwstr>
      </vt:variant>
      <vt:variant>
        <vt:lpwstr/>
      </vt:variant>
      <vt:variant>
        <vt:i4>4128829</vt:i4>
      </vt:variant>
      <vt:variant>
        <vt:i4>249</vt:i4>
      </vt:variant>
      <vt:variant>
        <vt:i4>0</vt:i4>
      </vt:variant>
      <vt:variant>
        <vt:i4>5</vt:i4>
      </vt:variant>
      <vt:variant>
        <vt:lpwstr>https://zakon.rada.gov.ua/laws/show/483-2023-%D0%BF</vt:lpwstr>
      </vt:variant>
      <vt:variant>
        <vt:lpwstr>n144</vt:lpwstr>
      </vt:variant>
      <vt:variant>
        <vt:i4>7208998</vt:i4>
      </vt:variant>
      <vt:variant>
        <vt:i4>246</vt:i4>
      </vt:variant>
      <vt:variant>
        <vt:i4>0</vt:i4>
      </vt:variant>
      <vt:variant>
        <vt:i4>5</vt:i4>
      </vt:variant>
      <vt:variant>
        <vt:lpwstr>https://zakon.rada.gov.ua/laws/show/2155-19</vt:lpwstr>
      </vt:variant>
      <vt:variant>
        <vt:lpwstr/>
      </vt:variant>
      <vt:variant>
        <vt:i4>4128829</vt:i4>
      </vt:variant>
      <vt:variant>
        <vt:i4>243</vt:i4>
      </vt:variant>
      <vt:variant>
        <vt:i4>0</vt:i4>
      </vt:variant>
      <vt:variant>
        <vt:i4>5</vt:i4>
      </vt:variant>
      <vt:variant>
        <vt:lpwstr>https://zakon.rada.gov.ua/laws/show/483-2023-%D0%BF</vt:lpwstr>
      </vt:variant>
      <vt:variant>
        <vt:lpwstr>n144</vt:lpwstr>
      </vt:variant>
      <vt:variant>
        <vt:i4>7208998</vt:i4>
      </vt:variant>
      <vt:variant>
        <vt:i4>240</vt:i4>
      </vt:variant>
      <vt:variant>
        <vt:i4>0</vt:i4>
      </vt:variant>
      <vt:variant>
        <vt:i4>5</vt:i4>
      </vt:variant>
      <vt:variant>
        <vt:lpwstr>https://zakon.rada.gov.ua/laws/show/2155-19</vt:lpwstr>
      </vt:variant>
      <vt:variant>
        <vt:lpwstr/>
      </vt:variant>
      <vt:variant>
        <vt:i4>3407969</vt:i4>
      </vt:variant>
      <vt:variant>
        <vt:i4>237</vt:i4>
      </vt:variant>
      <vt:variant>
        <vt:i4>0</vt:i4>
      </vt:variant>
      <vt:variant>
        <vt:i4>5</vt:i4>
      </vt:variant>
      <vt:variant>
        <vt:lpwstr>https://zakon.rada.gov.ua/laws/show/724-2007-%D0%BF</vt:lpwstr>
      </vt:variant>
      <vt:variant>
        <vt:lpwstr/>
      </vt:variant>
      <vt:variant>
        <vt:i4>6815782</vt:i4>
      </vt:variant>
      <vt:variant>
        <vt:i4>234</vt:i4>
      </vt:variant>
      <vt:variant>
        <vt:i4>0</vt:i4>
      </vt:variant>
      <vt:variant>
        <vt:i4>5</vt:i4>
      </vt:variant>
      <vt:variant>
        <vt:lpwstr>https://zakon.rada.gov.ua/laws/show/2456-12</vt:lpwstr>
      </vt:variant>
      <vt:variant>
        <vt:lpwstr/>
      </vt:variant>
      <vt:variant>
        <vt:i4>851976</vt:i4>
      </vt:variant>
      <vt:variant>
        <vt:i4>231</vt:i4>
      </vt:variant>
      <vt:variant>
        <vt:i4>0</vt:i4>
      </vt:variant>
      <vt:variant>
        <vt:i4>5</vt:i4>
      </vt:variant>
      <vt:variant>
        <vt:lpwstr>https://zakon.rada.gov.ua/laws/show/650-2020-%D0%BF</vt:lpwstr>
      </vt:variant>
      <vt:variant>
        <vt:lpwstr>n9</vt:lpwstr>
      </vt:variant>
      <vt:variant>
        <vt:i4>655373</vt:i4>
      </vt:variant>
      <vt:variant>
        <vt:i4>228</vt:i4>
      </vt:variant>
      <vt:variant>
        <vt:i4>0</vt:i4>
      </vt:variant>
      <vt:variant>
        <vt:i4>5</vt:i4>
      </vt:variant>
      <vt:variant>
        <vt:lpwstr>https://zakon.rada.gov.ua/laws/show/112-2023-%D0%BF</vt:lpwstr>
      </vt:variant>
      <vt:variant>
        <vt:lpwstr>n9</vt:lpwstr>
      </vt:variant>
      <vt:variant>
        <vt:i4>3407969</vt:i4>
      </vt:variant>
      <vt:variant>
        <vt:i4>225</vt:i4>
      </vt:variant>
      <vt:variant>
        <vt:i4>0</vt:i4>
      </vt:variant>
      <vt:variant>
        <vt:i4>5</vt:i4>
      </vt:variant>
      <vt:variant>
        <vt:lpwstr>https://zakon.rada.gov.ua/laws/show/724-2007-%D0%BF</vt:lpwstr>
      </vt:variant>
      <vt:variant>
        <vt:lpwstr/>
      </vt:variant>
      <vt:variant>
        <vt:i4>6815782</vt:i4>
      </vt:variant>
      <vt:variant>
        <vt:i4>222</vt:i4>
      </vt:variant>
      <vt:variant>
        <vt:i4>0</vt:i4>
      </vt:variant>
      <vt:variant>
        <vt:i4>5</vt:i4>
      </vt:variant>
      <vt:variant>
        <vt:lpwstr>https://zakon.rada.gov.ua/laws/show/2456-12</vt:lpwstr>
      </vt:variant>
      <vt:variant>
        <vt:lpwstr/>
      </vt:variant>
      <vt:variant>
        <vt:i4>851976</vt:i4>
      </vt:variant>
      <vt:variant>
        <vt:i4>219</vt:i4>
      </vt:variant>
      <vt:variant>
        <vt:i4>0</vt:i4>
      </vt:variant>
      <vt:variant>
        <vt:i4>5</vt:i4>
      </vt:variant>
      <vt:variant>
        <vt:lpwstr>https://zakon.rada.gov.ua/laws/show/650-2020-%D0%BF</vt:lpwstr>
      </vt:variant>
      <vt:variant>
        <vt:lpwstr>n9</vt:lpwstr>
      </vt:variant>
      <vt:variant>
        <vt:i4>655373</vt:i4>
      </vt:variant>
      <vt:variant>
        <vt:i4>216</vt:i4>
      </vt:variant>
      <vt:variant>
        <vt:i4>0</vt:i4>
      </vt:variant>
      <vt:variant>
        <vt:i4>5</vt:i4>
      </vt:variant>
      <vt:variant>
        <vt:lpwstr>https://zakon.rada.gov.ua/laws/show/112-2023-%D0%BF</vt:lpwstr>
      </vt:variant>
      <vt:variant>
        <vt:lpwstr>n9</vt:lpwstr>
      </vt:variant>
      <vt:variant>
        <vt:i4>6815782</vt:i4>
      </vt:variant>
      <vt:variant>
        <vt:i4>213</vt:i4>
      </vt:variant>
      <vt:variant>
        <vt:i4>0</vt:i4>
      </vt:variant>
      <vt:variant>
        <vt:i4>5</vt:i4>
      </vt:variant>
      <vt:variant>
        <vt:lpwstr>https://zakon.rada.gov.ua/laws/show/2456-12</vt:lpwstr>
      </vt:variant>
      <vt:variant>
        <vt:lpwstr/>
      </vt:variant>
      <vt:variant>
        <vt:i4>851976</vt:i4>
      </vt:variant>
      <vt:variant>
        <vt:i4>210</vt:i4>
      </vt:variant>
      <vt:variant>
        <vt:i4>0</vt:i4>
      </vt:variant>
      <vt:variant>
        <vt:i4>5</vt:i4>
      </vt:variant>
      <vt:variant>
        <vt:lpwstr>https://zakon.rada.gov.ua/laws/show/650-2020-%D0%BF</vt:lpwstr>
      </vt:variant>
      <vt:variant>
        <vt:lpwstr>n9</vt:lpwstr>
      </vt:variant>
      <vt:variant>
        <vt:i4>655373</vt:i4>
      </vt:variant>
      <vt:variant>
        <vt:i4>207</vt:i4>
      </vt:variant>
      <vt:variant>
        <vt:i4>0</vt:i4>
      </vt:variant>
      <vt:variant>
        <vt:i4>5</vt:i4>
      </vt:variant>
      <vt:variant>
        <vt:lpwstr>https://zakon.rada.gov.ua/laws/show/112-2023-%D0%BF</vt:lpwstr>
      </vt:variant>
      <vt:variant>
        <vt:lpwstr>n9</vt:lpwstr>
      </vt:variant>
      <vt:variant>
        <vt:i4>131079</vt:i4>
      </vt:variant>
      <vt:variant>
        <vt:i4>204</vt:i4>
      </vt:variant>
      <vt:variant>
        <vt:i4>0</vt:i4>
      </vt:variant>
      <vt:variant>
        <vt:i4>5</vt:i4>
      </vt:variant>
      <vt:variant>
        <vt:lpwstr>https://zakon.rada.gov.ua/laws/show/555-95-%D0%BF</vt:lpwstr>
      </vt:variant>
      <vt:variant>
        <vt:lpwstr>n300</vt:lpwstr>
      </vt:variant>
      <vt:variant>
        <vt:i4>3407969</vt:i4>
      </vt:variant>
      <vt:variant>
        <vt:i4>201</vt:i4>
      </vt:variant>
      <vt:variant>
        <vt:i4>0</vt:i4>
      </vt:variant>
      <vt:variant>
        <vt:i4>5</vt:i4>
      </vt:variant>
      <vt:variant>
        <vt:lpwstr>https://zakon.rada.gov.ua/laws/show/724-2007-%D0%BF</vt:lpwstr>
      </vt:variant>
      <vt:variant>
        <vt:lpwstr/>
      </vt:variant>
      <vt:variant>
        <vt:i4>6815782</vt:i4>
      </vt:variant>
      <vt:variant>
        <vt:i4>198</vt:i4>
      </vt:variant>
      <vt:variant>
        <vt:i4>0</vt:i4>
      </vt:variant>
      <vt:variant>
        <vt:i4>5</vt:i4>
      </vt:variant>
      <vt:variant>
        <vt:lpwstr>https://zakon.rada.gov.ua/laws/show/2456-12</vt:lpwstr>
      </vt:variant>
      <vt:variant>
        <vt:lpwstr/>
      </vt:variant>
      <vt:variant>
        <vt:i4>851976</vt:i4>
      </vt:variant>
      <vt:variant>
        <vt:i4>195</vt:i4>
      </vt:variant>
      <vt:variant>
        <vt:i4>0</vt:i4>
      </vt:variant>
      <vt:variant>
        <vt:i4>5</vt:i4>
      </vt:variant>
      <vt:variant>
        <vt:lpwstr>https://zakon.rada.gov.ua/laws/show/650-2020-%D0%BF</vt:lpwstr>
      </vt:variant>
      <vt:variant>
        <vt:lpwstr>n9</vt:lpwstr>
      </vt:variant>
      <vt:variant>
        <vt:i4>655373</vt:i4>
      </vt:variant>
      <vt:variant>
        <vt:i4>192</vt:i4>
      </vt:variant>
      <vt:variant>
        <vt:i4>0</vt:i4>
      </vt:variant>
      <vt:variant>
        <vt:i4>5</vt:i4>
      </vt:variant>
      <vt:variant>
        <vt:lpwstr>https://zakon.rada.gov.ua/laws/show/112-2023-%D0%BF</vt:lpwstr>
      </vt:variant>
      <vt:variant>
        <vt:lpwstr>n9</vt:lpwstr>
      </vt:variant>
      <vt:variant>
        <vt:i4>131079</vt:i4>
      </vt:variant>
      <vt:variant>
        <vt:i4>189</vt:i4>
      </vt:variant>
      <vt:variant>
        <vt:i4>0</vt:i4>
      </vt:variant>
      <vt:variant>
        <vt:i4>5</vt:i4>
      </vt:variant>
      <vt:variant>
        <vt:lpwstr>https://zakon.rada.gov.ua/laws/show/555-95-%D0%BF</vt:lpwstr>
      </vt:variant>
      <vt:variant>
        <vt:lpwstr>n300</vt:lpwstr>
      </vt:variant>
      <vt:variant>
        <vt:i4>6815782</vt:i4>
      </vt:variant>
      <vt:variant>
        <vt:i4>186</vt:i4>
      </vt:variant>
      <vt:variant>
        <vt:i4>0</vt:i4>
      </vt:variant>
      <vt:variant>
        <vt:i4>5</vt:i4>
      </vt:variant>
      <vt:variant>
        <vt:lpwstr>https://zakon.rada.gov.ua/laws/show/2456-12</vt:lpwstr>
      </vt:variant>
      <vt:variant>
        <vt:lpwstr/>
      </vt:variant>
      <vt:variant>
        <vt:i4>851976</vt:i4>
      </vt:variant>
      <vt:variant>
        <vt:i4>183</vt:i4>
      </vt:variant>
      <vt:variant>
        <vt:i4>0</vt:i4>
      </vt:variant>
      <vt:variant>
        <vt:i4>5</vt:i4>
      </vt:variant>
      <vt:variant>
        <vt:lpwstr>https://zakon.rada.gov.ua/laws/show/650-2020-%D0%BF</vt:lpwstr>
      </vt:variant>
      <vt:variant>
        <vt:lpwstr>n9</vt:lpwstr>
      </vt:variant>
      <vt:variant>
        <vt:i4>655373</vt:i4>
      </vt:variant>
      <vt:variant>
        <vt:i4>180</vt:i4>
      </vt:variant>
      <vt:variant>
        <vt:i4>0</vt:i4>
      </vt:variant>
      <vt:variant>
        <vt:i4>5</vt:i4>
      </vt:variant>
      <vt:variant>
        <vt:lpwstr>https://zakon.rada.gov.ua/laws/show/112-2023-%D0%BF</vt:lpwstr>
      </vt:variant>
      <vt:variant>
        <vt:lpwstr>n9</vt:lpwstr>
      </vt:variant>
      <vt:variant>
        <vt:i4>458755</vt:i4>
      </vt:variant>
      <vt:variant>
        <vt:i4>177</vt:i4>
      </vt:variant>
      <vt:variant>
        <vt:i4>0</vt:i4>
      </vt:variant>
      <vt:variant>
        <vt:i4>5</vt:i4>
      </vt:variant>
      <vt:variant>
        <vt:lpwstr>https://zakon.rada.gov.ua/laws/show/555-95-%D0%BF</vt:lpwstr>
      </vt:variant>
      <vt:variant>
        <vt:lpwstr>n147</vt:lpwstr>
      </vt:variant>
      <vt:variant>
        <vt:i4>3407969</vt:i4>
      </vt:variant>
      <vt:variant>
        <vt:i4>174</vt:i4>
      </vt:variant>
      <vt:variant>
        <vt:i4>0</vt:i4>
      </vt:variant>
      <vt:variant>
        <vt:i4>5</vt:i4>
      </vt:variant>
      <vt:variant>
        <vt:lpwstr>https://zakon.rada.gov.ua/laws/show/724-2007-%D0%BF</vt:lpwstr>
      </vt:variant>
      <vt:variant>
        <vt:lpwstr/>
      </vt:variant>
      <vt:variant>
        <vt:i4>6815782</vt:i4>
      </vt:variant>
      <vt:variant>
        <vt:i4>171</vt:i4>
      </vt:variant>
      <vt:variant>
        <vt:i4>0</vt:i4>
      </vt:variant>
      <vt:variant>
        <vt:i4>5</vt:i4>
      </vt:variant>
      <vt:variant>
        <vt:lpwstr>https://zakon.rada.gov.ua/laws/show/2456-12</vt:lpwstr>
      </vt:variant>
      <vt:variant>
        <vt:lpwstr/>
      </vt:variant>
      <vt:variant>
        <vt:i4>851976</vt:i4>
      </vt:variant>
      <vt:variant>
        <vt:i4>168</vt:i4>
      </vt:variant>
      <vt:variant>
        <vt:i4>0</vt:i4>
      </vt:variant>
      <vt:variant>
        <vt:i4>5</vt:i4>
      </vt:variant>
      <vt:variant>
        <vt:lpwstr>https://zakon.rada.gov.ua/laws/show/650-2020-%D0%BF</vt:lpwstr>
      </vt:variant>
      <vt:variant>
        <vt:lpwstr>n9</vt:lpwstr>
      </vt:variant>
      <vt:variant>
        <vt:i4>655373</vt:i4>
      </vt:variant>
      <vt:variant>
        <vt:i4>165</vt:i4>
      </vt:variant>
      <vt:variant>
        <vt:i4>0</vt:i4>
      </vt:variant>
      <vt:variant>
        <vt:i4>5</vt:i4>
      </vt:variant>
      <vt:variant>
        <vt:lpwstr>https://zakon.rada.gov.ua/laws/show/112-2023-%D0%BF</vt:lpwstr>
      </vt:variant>
      <vt:variant>
        <vt:lpwstr>n9</vt:lpwstr>
      </vt:variant>
      <vt:variant>
        <vt:i4>458755</vt:i4>
      </vt:variant>
      <vt:variant>
        <vt:i4>162</vt:i4>
      </vt:variant>
      <vt:variant>
        <vt:i4>0</vt:i4>
      </vt:variant>
      <vt:variant>
        <vt:i4>5</vt:i4>
      </vt:variant>
      <vt:variant>
        <vt:lpwstr>https://zakon.rada.gov.ua/laws/show/555-95-%D0%BF</vt:lpwstr>
      </vt:variant>
      <vt:variant>
        <vt:lpwstr>n147</vt:lpwstr>
      </vt:variant>
      <vt:variant>
        <vt:i4>3407969</vt:i4>
      </vt:variant>
      <vt:variant>
        <vt:i4>159</vt:i4>
      </vt:variant>
      <vt:variant>
        <vt:i4>0</vt:i4>
      </vt:variant>
      <vt:variant>
        <vt:i4>5</vt:i4>
      </vt:variant>
      <vt:variant>
        <vt:lpwstr>https://zakon.rada.gov.ua/laws/show/724-2007-%D0%BF</vt:lpwstr>
      </vt:variant>
      <vt:variant>
        <vt:lpwstr/>
      </vt:variant>
      <vt:variant>
        <vt:i4>6815782</vt:i4>
      </vt:variant>
      <vt:variant>
        <vt:i4>156</vt:i4>
      </vt:variant>
      <vt:variant>
        <vt:i4>0</vt:i4>
      </vt:variant>
      <vt:variant>
        <vt:i4>5</vt:i4>
      </vt:variant>
      <vt:variant>
        <vt:lpwstr>https://zakon.rada.gov.ua/laws/show/2456-12</vt:lpwstr>
      </vt:variant>
      <vt:variant>
        <vt:lpwstr/>
      </vt:variant>
      <vt:variant>
        <vt:i4>851976</vt:i4>
      </vt:variant>
      <vt:variant>
        <vt:i4>153</vt:i4>
      </vt:variant>
      <vt:variant>
        <vt:i4>0</vt:i4>
      </vt:variant>
      <vt:variant>
        <vt:i4>5</vt:i4>
      </vt:variant>
      <vt:variant>
        <vt:lpwstr>https://zakon.rada.gov.ua/laws/show/650-2020-%D0%BF</vt:lpwstr>
      </vt:variant>
      <vt:variant>
        <vt:lpwstr>n9</vt:lpwstr>
      </vt:variant>
      <vt:variant>
        <vt:i4>655373</vt:i4>
      </vt:variant>
      <vt:variant>
        <vt:i4>150</vt:i4>
      </vt:variant>
      <vt:variant>
        <vt:i4>0</vt:i4>
      </vt:variant>
      <vt:variant>
        <vt:i4>5</vt:i4>
      </vt:variant>
      <vt:variant>
        <vt:lpwstr>https://zakon.rada.gov.ua/laws/show/112-2023-%D0%BF</vt:lpwstr>
      </vt:variant>
      <vt:variant>
        <vt:lpwstr>n9</vt:lpwstr>
      </vt:variant>
      <vt:variant>
        <vt:i4>3407969</vt:i4>
      </vt:variant>
      <vt:variant>
        <vt:i4>147</vt:i4>
      </vt:variant>
      <vt:variant>
        <vt:i4>0</vt:i4>
      </vt:variant>
      <vt:variant>
        <vt:i4>5</vt:i4>
      </vt:variant>
      <vt:variant>
        <vt:lpwstr>https://zakon.rada.gov.ua/laws/show/724-2007-%D0%BF</vt:lpwstr>
      </vt:variant>
      <vt:variant>
        <vt:lpwstr/>
      </vt:variant>
      <vt:variant>
        <vt:i4>6815782</vt:i4>
      </vt:variant>
      <vt:variant>
        <vt:i4>144</vt:i4>
      </vt:variant>
      <vt:variant>
        <vt:i4>0</vt:i4>
      </vt:variant>
      <vt:variant>
        <vt:i4>5</vt:i4>
      </vt:variant>
      <vt:variant>
        <vt:lpwstr>https://zakon.rada.gov.ua/laws/show/2456-12</vt:lpwstr>
      </vt:variant>
      <vt:variant>
        <vt:lpwstr/>
      </vt:variant>
      <vt:variant>
        <vt:i4>851976</vt:i4>
      </vt:variant>
      <vt:variant>
        <vt:i4>141</vt:i4>
      </vt:variant>
      <vt:variant>
        <vt:i4>0</vt:i4>
      </vt:variant>
      <vt:variant>
        <vt:i4>5</vt:i4>
      </vt:variant>
      <vt:variant>
        <vt:lpwstr>https://zakon.rada.gov.ua/laws/show/650-2020-%D0%BF</vt:lpwstr>
      </vt:variant>
      <vt:variant>
        <vt:lpwstr>n9</vt:lpwstr>
      </vt:variant>
      <vt:variant>
        <vt:i4>655373</vt:i4>
      </vt:variant>
      <vt:variant>
        <vt:i4>138</vt:i4>
      </vt:variant>
      <vt:variant>
        <vt:i4>0</vt:i4>
      </vt:variant>
      <vt:variant>
        <vt:i4>5</vt:i4>
      </vt:variant>
      <vt:variant>
        <vt:lpwstr>https://zakon.rada.gov.ua/laws/show/112-2023-%D0%BF</vt:lpwstr>
      </vt:variant>
      <vt:variant>
        <vt:lpwstr>n9</vt:lpwstr>
      </vt:variant>
      <vt:variant>
        <vt:i4>655373</vt:i4>
      </vt:variant>
      <vt:variant>
        <vt:i4>135</vt:i4>
      </vt:variant>
      <vt:variant>
        <vt:i4>0</vt:i4>
      </vt:variant>
      <vt:variant>
        <vt:i4>5</vt:i4>
      </vt:variant>
      <vt:variant>
        <vt:lpwstr>https://zakon.rada.gov.ua/laws/show/112-2023-%D0%BF</vt:lpwstr>
      </vt:variant>
      <vt:variant>
        <vt:lpwstr>n9</vt:lpwstr>
      </vt:variant>
      <vt:variant>
        <vt:i4>655373</vt:i4>
      </vt:variant>
      <vt:variant>
        <vt:i4>132</vt:i4>
      </vt:variant>
      <vt:variant>
        <vt:i4>0</vt:i4>
      </vt:variant>
      <vt:variant>
        <vt:i4>5</vt:i4>
      </vt:variant>
      <vt:variant>
        <vt:lpwstr>https://zakon.rada.gov.ua/laws/show/112-2023-%D0%BF</vt:lpwstr>
      </vt:variant>
      <vt:variant>
        <vt:lpwstr>n9</vt:lpwstr>
      </vt:variant>
      <vt:variant>
        <vt:i4>3539053</vt:i4>
      </vt:variant>
      <vt:variant>
        <vt:i4>129</vt:i4>
      </vt:variant>
      <vt:variant>
        <vt:i4>0</vt:i4>
      </vt:variant>
      <vt:variant>
        <vt:i4>5</vt:i4>
      </vt:variant>
      <vt:variant>
        <vt:lpwstr>https://zakon.rada.gov.ua/laws/show/826-2015-%D0%BF</vt:lpwstr>
      </vt:variant>
      <vt:variant>
        <vt:lpwstr/>
      </vt:variant>
      <vt:variant>
        <vt:i4>4128877</vt:i4>
      </vt:variant>
      <vt:variant>
        <vt:i4>126</vt:i4>
      </vt:variant>
      <vt:variant>
        <vt:i4>0</vt:i4>
      </vt:variant>
      <vt:variant>
        <vt:i4>5</vt:i4>
      </vt:variant>
      <vt:variant>
        <vt:lpwstr>https://zakon.rada.gov.ua/laws/show/976-2009-%D0%BF</vt:lpwstr>
      </vt:variant>
      <vt:variant>
        <vt:lpwstr/>
      </vt:variant>
      <vt:variant>
        <vt:i4>5308500</vt:i4>
      </vt:variant>
      <vt:variant>
        <vt:i4>123</vt:i4>
      </vt:variant>
      <vt:variant>
        <vt:i4>0</vt:i4>
      </vt:variant>
      <vt:variant>
        <vt:i4>5</vt:i4>
      </vt:variant>
      <vt:variant>
        <vt:lpwstr>https://zakon.rada.gov.ua/laws/show/1260-2005-%D0%BF</vt:lpwstr>
      </vt:variant>
      <vt:variant>
        <vt:lpwstr/>
      </vt:variant>
      <vt:variant>
        <vt:i4>7209083</vt:i4>
      </vt:variant>
      <vt:variant>
        <vt:i4>120</vt:i4>
      </vt:variant>
      <vt:variant>
        <vt:i4>0</vt:i4>
      </vt:variant>
      <vt:variant>
        <vt:i4>5</vt:i4>
      </vt:variant>
      <vt:variant>
        <vt:lpwstr>https://zakon.rada.gov.ua/laws/show/3852-12</vt:lpwstr>
      </vt:variant>
      <vt:variant>
        <vt:lpwstr>n927</vt:lpwstr>
      </vt:variant>
      <vt:variant>
        <vt:i4>7209083</vt:i4>
      </vt:variant>
      <vt:variant>
        <vt:i4>117</vt:i4>
      </vt:variant>
      <vt:variant>
        <vt:i4>0</vt:i4>
      </vt:variant>
      <vt:variant>
        <vt:i4>5</vt:i4>
      </vt:variant>
      <vt:variant>
        <vt:lpwstr>https://zakon.rada.gov.ua/laws/show/3852-12</vt:lpwstr>
      </vt:variant>
      <vt:variant>
        <vt:lpwstr>n927</vt:lpwstr>
      </vt:variant>
      <vt:variant>
        <vt:i4>3145828</vt:i4>
      </vt:variant>
      <vt:variant>
        <vt:i4>114</vt:i4>
      </vt:variant>
      <vt:variant>
        <vt:i4>0</vt:i4>
      </vt:variant>
      <vt:variant>
        <vt:i4>5</vt:i4>
      </vt:variant>
      <vt:variant>
        <vt:lpwstr>https://zakon.rada.gov.ua/laws/show/761-2007-%D0%BF</vt:lpwstr>
      </vt:variant>
      <vt:variant>
        <vt:lpwstr/>
      </vt:variant>
      <vt:variant>
        <vt:i4>7209083</vt:i4>
      </vt:variant>
      <vt:variant>
        <vt:i4>111</vt:i4>
      </vt:variant>
      <vt:variant>
        <vt:i4>0</vt:i4>
      </vt:variant>
      <vt:variant>
        <vt:i4>5</vt:i4>
      </vt:variant>
      <vt:variant>
        <vt:lpwstr>https://zakon.rada.gov.ua/laws/show/3852-12</vt:lpwstr>
      </vt:variant>
      <vt:variant>
        <vt:lpwstr>n927</vt:lpwstr>
      </vt:variant>
      <vt:variant>
        <vt:i4>7209083</vt:i4>
      </vt:variant>
      <vt:variant>
        <vt:i4>108</vt:i4>
      </vt:variant>
      <vt:variant>
        <vt:i4>0</vt:i4>
      </vt:variant>
      <vt:variant>
        <vt:i4>5</vt:i4>
      </vt:variant>
      <vt:variant>
        <vt:lpwstr>https://zakon.rada.gov.ua/laws/show/3852-12</vt:lpwstr>
      </vt:variant>
      <vt:variant>
        <vt:lpwstr>n927</vt:lpwstr>
      </vt:variant>
      <vt:variant>
        <vt:i4>3539053</vt:i4>
      </vt:variant>
      <vt:variant>
        <vt:i4>105</vt:i4>
      </vt:variant>
      <vt:variant>
        <vt:i4>0</vt:i4>
      </vt:variant>
      <vt:variant>
        <vt:i4>5</vt:i4>
      </vt:variant>
      <vt:variant>
        <vt:lpwstr>https://zakon.rada.gov.ua/laws/show/826-2015-%D0%BF</vt:lpwstr>
      </vt:variant>
      <vt:variant>
        <vt:lpwstr/>
      </vt:variant>
      <vt:variant>
        <vt:i4>4128877</vt:i4>
      </vt:variant>
      <vt:variant>
        <vt:i4>102</vt:i4>
      </vt:variant>
      <vt:variant>
        <vt:i4>0</vt:i4>
      </vt:variant>
      <vt:variant>
        <vt:i4>5</vt:i4>
      </vt:variant>
      <vt:variant>
        <vt:lpwstr>https://zakon.rada.gov.ua/laws/show/976-2009-%D0%BF</vt:lpwstr>
      </vt:variant>
      <vt:variant>
        <vt:lpwstr/>
      </vt:variant>
      <vt:variant>
        <vt:i4>5308500</vt:i4>
      </vt:variant>
      <vt:variant>
        <vt:i4>99</vt:i4>
      </vt:variant>
      <vt:variant>
        <vt:i4>0</vt:i4>
      </vt:variant>
      <vt:variant>
        <vt:i4>5</vt:i4>
      </vt:variant>
      <vt:variant>
        <vt:lpwstr>https://zakon.rada.gov.ua/laws/show/1260-2005-%D0%BF</vt:lpwstr>
      </vt:variant>
      <vt:variant>
        <vt:lpwstr/>
      </vt:variant>
      <vt:variant>
        <vt:i4>7209083</vt:i4>
      </vt:variant>
      <vt:variant>
        <vt:i4>96</vt:i4>
      </vt:variant>
      <vt:variant>
        <vt:i4>0</vt:i4>
      </vt:variant>
      <vt:variant>
        <vt:i4>5</vt:i4>
      </vt:variant>
      <vt:variant>
        <vt:lpwstr>https://zakon.rada.gov.ua/laws/show/3852-12</vt:lpwstr>
      </vt:variant>
      <vt:variant>
        <vt:lpwstr>n927</vt:lpwstr>
      </vt:variant>
      <vt:variant>
        <vt:i4>7209083</vt:i4>
      </vt:variant>
      <vt:variant>
        <vt:i4>93</vt:i4>
      </vt:variant>
      <vt:variant>
        <vt:i4>0</vt:i4>
      </vt:variant>
      <vt:variant>
        <vt:i4>5</vt:i4>
      </vt:variant>
      <vt:variant>
        <vt:lpwstr>https://zakon.rada.gov.ua/laws/show/3852-12</vt:lpwstr>
      </vt:variant>
      <vt:variant>
        <vt:lpwstr>n927</vt:lpwstr>
      </vt:variant>
      <vt:variant>
        <vt:i4>3145828</vt:i4>
      </vt:variant>
      <vt:variant>
        <vt:i4>90</vt:i4>
      </vt:variant>
      <vt:variant>
        <vt:i4>0</vt:i4>
      </vt:variant>
      <vt:variant>
        <vt:i4>5</vt:i4>
      </vt:variant>
      <vt:variant>
        <vt:lpwstr>https://zakon.rada.gov.ua/laws/show/761-2007-%D0%BF</vt:lpwstr>
      </vt:variant>
      <vt:variant>
        <vt:lpwstr/>
      </vt:variant>
      <vt:variant>
        <vt:i4>7209083</vt:i4>
      </vt:variant>
      <vt:variant>
        <vt:i4>87</vt:i4>
      </vt:variant>
      <vt:variant>
        <vt:i4>0</vt:i4>
      </vt:variant>
      <vt:variant>
        <vt:i4>5</vt:i4>
      </vt:variant>
      <vt:variant>
        <vt:lpwstr>https://zakon.rada.gov.ua/laws/show/3852-12</vt:lpwstr>
      </vt:variant>
      <vt:variant>
        <vt:lpwstr>n927</vt:lpwstr>
      </vt:variant>
      <vt:variant>
        <vt:i4>7209083</vt:i4>
      </vt:variant>
      <vt:variant>
        <vt:i4>84</vt:i4>
      </vt:variant>
      <vt:variant>
        <vt:i4>0</vt:i4>
      </vt:variant>
      <vt:variant>
        <vt:i4>5</vt:i4>
      </vt:variant>
      <vt:variant>
        <vt:lpwstr>https://zakon.rada.gov.ua/laws/show/3852-12</vt:lpwstr>
      </vt:variant>
      <vt:variant>
        <vt:lpwstr>n927</vt:lpwstr>
      </vt:variant>
      <vt:variant>
        <vt:i4>6488177</vt:i4>
      </vt:variant>
      <vt:variant>
        <vt:i4>81</vt:i4>
      </vt:variant>
      <vt:variant>
        <vt:i4>0</vt:i4>
      </vt:variant>
      <vt:variant>
        <vt:i4>5</vt:i4>
      </vt:variant>
      <vt:variant>
        <vt:lpwstr>https://zakon.rada.gov.ua/laws/show/3852-12</vt:lpwstr>
      </vt:variant>
      <vt:variant>
        <vt:lpwstr>n487</vt:lpwstr>
      </vt:variant>
      <vt:variant>
        <vt:i4>6488102</vt:i4>
      </vt:variant>
      <vt:variant>
        <vt:i4>78</vt:i4>
      </vt:variant>
      <vt:variant>
        <vt:i4>0</vt:i4>
      </vt:variant>
      <vt:variant>
        <vt:i4>5</vt:i4>
      </vt:variant>
      <vt:variant>
        <vt:lpwstr>https://zakon.rada.gov.ua/laws/show/2059-19</vt:lpwstr>
      </vt:variant>
      <vt:variant>
        <vt:lpwstr/>
      </vt:variant>
      <vt:variant>
        <vt:i4>196618</vt:i4>
      </vt:variant>
      <vt:variant>
        <vt:i4>75</vt:i4>
      </vt:variant>
      <vt:variant>
        <vt:i4>0</vt:i4>
      </vt:variant>
      <vt:variant>
        <vt:i4>5</vt:i4>
      </vt:variant>
      <vt:variant>
        <vt:lpwstr>https://zakon.rada.gov.ua/laws/show/105-2023-%D0%BF</vt:lpwstr>
      </vt:variant>
      <vt:variant>
        <vt:lpwstr>n17</vt:lpwstr>
      </vt:variant>
      <vt:variant>
        <vt:i4>6684794</vt:i4>
      </vt:variant>
      <vt:variant>
        <vt:i4>72</vt:i4>
      </vt:variant>
      <vt:variant>
        <vt:i4>0</vt:i4>
      </vt:variant>
      <vt:variant>
        <vt:i4>5</vt:i4>
      </vt:variant>
      <vt:variant>
        <vt:lpwstr>https://zakon.rada.gov.ua/laws/show/3852-12</vt:lpwstr>
      </vt:variant>
      <vt:variant>
        <vt:lpwstr>n432</vt:lpwstr>
      </vt:variant>
      <vt:variant>
        <vt:i4>6684794</vt:i4>
      </vt:variant>
      <vt:variant>
        <vt:i4>69</vt:i4>
      </vt:variant>
      <vt:variant>
        <vt:i4>0</vt:i4>
      </vt:variant>
      <vt:variant>
        <vt:i4>5</vt:i4>
      </vt:variant>
      <vt:variant>
        <vt:lpwstr>https://zakon.rada.gov.ua/laws/show/3852-12</vt:lpwstr>
      </vt:variant>
      <vt:variant>
        <vt:lpwstr>n432</vt:lpwstr>
      </vt:variant>
      <vt:variant>
        <vt:i4>6488177</vt:i4>
      </vt:variant>
      <vt:variant>
        <vt:i4>66</vt:i4>
      </vt:variant>
      <vt:variant>
        <vt:i4>0</vt:i4>
      </vt:variant>
      <vt:variant>
        <vt:i4>5</vt:i4>
      </vt:variant>
      <vt:variant>
        <vt:lpwstr>https://zakon.rada.gov.ua/laws/show/3852-12</vt:lpwstr>
      </vt:variant>
      <vt:variant>
        <vt:lpwstr>n487</vt:lpwstr>
      </vt:variant>
      <vt:variant>
        <vt:i4>6488102</vt:i4>
      </vt:variant>
      <vt:variant>
        <vt:i4>63</vt:i4>
      </vt:variant>
      <vt:variant>
        <vt:i4>0</vt:i4>
      </vt:variant>
      <vt:variant>
        <vt:i4>5</vt:i4>
      </vt:variant>
      <vt:variant>
        <vt:lpwstr>https://zakon.rada.gov.ua/laws/show/2059-19</vt:lpwstr>
      </vt:variant>
      <vt:variant>
        <vt:lpwstr/>
      </vt:variant>
      <vt:variant>
        <vt:i4>196618</vt:i4>
      </vt:variant>
      <vt:variant>
        <vt:i4>60</vt:i4>
      </vt:variant>
      <vt:variant>
        <vt:i4>0</vt:i4>
      </vt:variant>
      <vt:variant>
        <vt:i4>5</vt:i4>
      </vt:variant>
      <vt:variant>
        <vt:lpwstr>https://zakon.rada.gov.ua/laws/show/105-2023-%D0%BF</vt:lpwstr>
      </vt:variant>
      <vt:variant>
        <vt:lpwstr>n17</vt:lpwstr>
      </vt:variant>
      <vt:variant>
        <vt:i4>6684794</vt:i4>
      </vt:variant>
      <vt:variant>
        <vt:i4>57</vt:i4>
      </vt:variant>
      <vt:variant>
        <vt:i4>0</vt:i4>
      </vt:variant>
      <vt:variant>
        <vt:i4>5</vt:i4>
      </vt:variant>
      <vt:variant>
        <vt:lpwstr>https://zakon.rada.gov.ua/laws/show/3852-12</vt:lpwstr>
      </vt:variant>
      <vt:variant>
        <vt:lpwstr>n432</vt:lpwstr>
      </vt:variant>
      <vt:variant>
        <vt:i4>6684794</vt:i4>
      </vt:variant>
      <vt:variant>
        <vt:i4>54</vt:i4>
      </vt:variant>
      <vt:variant>
        <vt:i4>0</vt:i4>
      </vt:variant>
      <vt:variant>
        <vt:i4>5</vt:i4>
      </vt:variant>
      <vt:variant>
        <vt:lpwstr>https://zakon.rada.gov.ua/laws/show/3852-12</vt:lpwstr>
      </vt:variant>
      <vt:variant>
        <vt:lpwstr>n432</vt:lpwstr>
      </vt:variant>
      <vt:variant>
        <vt:i4>655370</vt:i4>
      </vt:variant>
      <vt:variant>
        <vt:i4>51</vt:i4>
      </vt:variant>
      <vt:variant>
        <vt:i4>0</vt:i4>
      </vt:variant>
      <vt:variant>
        <vt:i4>5</vt:i4>
      </vt:variant>
      <vt:variant>
        <vt:lpwstr>https://zakon.rada.gov.ua/laws/show/105-2023-%D0%BF</vt:lpwstr>
      </vt:variant>
      <vt:variant>
        <vt:lpwstr>n8</vt:lpwstr>
      </vt:variant>
      <vt:variant>
        <vt:i4>655370</vt:i4>
      </vt:variant>
      <vt:variant>
        <vt:i4>48</vt:i4>
      </vt:variant>
      <vt:variant>
        <vt:i4>0</vt:i4>
      </vt:variant>
      <vt:variant>
        <vt:i4>5</vt:i4>
      </vt:variant>
      <vt:variant>
        <vt:lpwstr>https://zakon.rada.gov.ua/laws/show/105-2023-%D0%BF</vt:lpwstr>
      </vt:variant>
      <vt:variant>
        <vt:lpwstr>n8</vt:lpwstr>
      </vt:variant>
      <vt:variant>
        <vt:i4>3539052</vt:i4>
      </vt:variant>
      <vt:variant>
        <vt:i4>45</vt:i4>
      </vt:variant>
      <vt:variant>
        <vt:i4>0</vt:i4>
      </vt:variant>
      <vt:variant>
        <vt:i4>5</vt:i4>
      </vt:variant>
      <vt:variant>
        <vt:lpwstr>https://zakon.rada.gov.ua/laws/show/748-2013-%D0%BF</vt:lpwstr>
      </vt:variant>
      <vt:variant>
        <vt:lpwstr/>
      </vt:variant>
      <vt:variant>
        <vt:i4>5570640</vt:i4>
      </vt:variant>
      <vt:variant>
        <vt:i4>42</vt:i4>
      </vt:variant>
      <vt:variant>
        <vt:i4>0</vt:i4>
      </vt:variant>
      <vt:variant>
        <vt:i4>5</vt:i4>
      </vt:variant>
      <vt:variant>
        <vt:lpwstr>https://zakon.rada.gov.ua/laws/show/1364-2011-%D0%BF</vt:lpwstr>
      </vt:variant>
      <vt:variant>
        <vt:lpwstr/>
      </vt:variant>
      <vt:variant>
        <vt:i4>524297</vt:i4>
      </vt:variant>
      <vt:variant>
        <vt:i4>39</vt:i4>
      </vt:variant>
      <vt:variant>
        <vt:i4>0</vt:i4>
      </vt:variant>
      <vt:variant>
        <vt:i4>5</vt:i4>
      </vt:variant>
      <vt:variant>
        <vt:lpwstr>https://zakon.rada.gov.ua/laws/show/483-2023-%D0%BF</vt:lpwstr>
      </vt:variant>
      <vt:variant>
        <vt:lpwstr>n25</vt:lpwstr>
      </vt:variant>
      <vt:variant>
        <vt:i4>524297</vt:i4>
      </vt:variant>
      <vt:variant>
        <vt:i4>36</vt:i4>
      </vt:variant>
      <vt:variant>
        <vt:i4>0</vt:i4>
      </vt:variant>
      <vt:variant>
        <vt:i4>5</vt:i4>
      </vt:variant>
      <vt:variant>
        <vt:lpwstr>https://zakon.rada.gov.ua/laws/show/483-2023-%D0%BF</vt:lpwstr>
      </vt:variant>
      <vt:variant>
        <vt:lpwstr>n25</vt:lpwstr>
      </vt:variant>
      <vt:variant>
        <vt:i4>6553635</vt:i4>
      </vt:variant>
      <vt:variant>
        <vt:i4>33</vt:i4>
      </vt:variant>
      <vt:variant>
        <vt:i4>0</vt:i4>
      </vt:variant>
      <vt:variant>
        <vt:i4>5</vt:i4>
      </vt:variant>
      <vt:variant>
        <vt:lpwstr>https://zakon.rada.gov.ua/laws/show/2806-15</vt:lpwstr>
      </vt:variant>
      <vt:variant>
        <vt:lpwstr/>
      </vt:variant>
      <vt:variant>
        <vt:i4>6553635</vt:i4>
      </vt:variant>
      <vt:variant>
        <vt:i4>30</vt:i4>
      </vt:variant>
      <vt:variant>
        <vt:i4>0</vt:i4>
      </vt:variant>
      <vt:variant>
        <vt:i4>5</vt:i4>
      </vt:variant>
      <vt:variant>
        <vt:lpwstr>https://zakon.rada.gov.ua/laws/show/2806-15</vt:lpwstr>
      </vt:variant>
      <vt:variant>
        <vt:lpwstr/>
      </vt:variant>
      <vt:variant>
        <vt:i4>6553635</vt:i4>
      </vt:variant>
      <vt:variant>
        <vt:i4>27</vt:i4>
      </vt:variant>
      <vt:variant>
        <vt:i4>0</vt:i4>
      </vt:variant>
      <vt:variant>
        <vt:i4>5</vt:i4>
      </vt:variant>
      <vt:variant>
        <vt:lpwstr>https://zakon.rada.gov.ua/laws/show/2806-15</vt:lpwstr>
      </vt:variant>
      <vt:variant>
        <vt:lpwstr/>
      </vt:variant>
      <vt:variant>
        <vt:i4>6553635</vt:i4>
      </vt:variant>
      <vt:variant>
        <vt:i4>24</vt:i4>
      </vt:variant>
      <vt:variant>
        <vt:i4>0</vt:i4>
      </vt:variant>
      <vt:variant>
        <vt:i4>5</vt:i4>
      </vt:variant>
      <vt:variant>
        <vt:lpwstr>https://zakon.rada.gov.ua/laws/show/2806-15</vt:lpwstr>
      </vt:variant>
      <vt:variant>
        <vt:lpwstr/>
      </vt:variant>
      <vt:variant>
        <vt:i4>6488177</vt:i4>
      </vt:variant>
      <vt:variant>
        <vt:i4>21</vt:i4>
      </vt:variant>
      <vt:variant>
        <vt:i4>0</vt:i4>
      </vt:variant>
      <vt:variant>
        <vt:i4>5</vt:i4>
      </vt:variant>
      <vt:variant>
        <vt:lpwstr>https://zakon.rada.gov.ua/laws/show/3852-12</vt:lpwstr>
      </vt:variant>
      <vt:variant>
        <vt:lpwstr>n487</vt:lpwstr>
      </vt:variant>
      <vt:variant>
        <vt:i4>4259906</vt:i4>
      </vt:variant>
      <vt:variant>
        <vt:i4>18</vt:i4>
      </vt:variant>
      <vt:variant>
        <vt:i4>0</vt:i4>
      </vt:variant>
      <vt:variant>
        <vt:i4>5</vt:i4>
      </vt:variant>
      <vt:variant>
        <vt:lpwstr>https://zakon.rada.gov.ua/laws/show/z2167-23</vt:lpwstr>
      </vt:variant>
      <vt:variant>
        <vt:lpwstr/>
      </vt:variant>
      <vt:variant>
        <vt:i4>6815782</vt:i4>
      </vt:variant>
      <vt:variant>
        <vt:i4>15</vt:i4>
      </vt:variant>
      <vt:variant>
        <vt:i4>0</vt:i4>
      </vt:variant>
      <vt:variant>
        <vt:i4>5</vt:i4>
      </vt:variant>
      <vt:variant>
        <vt:lpwstr>https://zakon.rada.gov.ua/laws/show/2456-12</vt:lpwstr>
      </vt:variant>
      <vt:variant>
        <vt:lpwstr/>
      </vt:variant>
      <vt:variant>
        <vt:i4>6815782</vt:i4>
      </vt:variant>
      <vt:variant>
        <vt:i4>12</vt:i4>
      </vt:variant>
      <vt:variant>
        <vt:i4>0</vt:i4>
      </vt:variant>
      <vt:variant>
        <vt:i4>5</vt:i4>
      </vt:variant>
      <vt:variant>
        <vt:lpwstr>https://zakon.rada.gov.ua/laws/show/2456-12</vt:lpwstr>
      </vt:variant>
      <vt:variant>
        <vt:lpwstr/>
      </vt:variant>
      <vt:variant>
        <vt:i4>7274623</vt:i4>
      </vt:variant>
      <vt:variant>
        <vt:i4>9</vt:i4>
      </vt:variant>
      <vt:variant>
        <vt:i4>0</vt:i4>
      </vt:variant>
      <vt:variant>
        <vt:i4>5</vt:i4>
      </vt:variant>
      <vt:variant>
        <vt:lpwstr>https://zakon.rada.gov.ua/laws/show/1700-18</vt:lpwstr>
      </vt:variant>
      <vt:variant>
        <vt:lpwstr>n311</vt:lpwstr>
      </vt:variant>
      <vt:variant>
        <vt:i4>655373</vt:i4>
      </vt:variant>
      <vt:variant>
        <vt:i4>6</vt:i4>
      </vt:variant>
      <vt:variant>
        <vt:i4>0</vt:i4>
      </vt:variant>
      <vt:variant>
        <vt:i4>5</vt:i4>
      </vt:variant>
      <vt:variant>
        <vt:lpwstr>https://zakon.rada.gov.ua/laws/show/112-2023-%D0%BF</vt:lpwstr>
      </vt:variant>
      <vt:variant>
        <vt:lpwstr>n9</vt:lpwstr>
      </vt:variant>
      <vt:variant>
        <vt:i4>7274623</vt:i4>
      </vt:variant>
      <vt:variant>
        <vt:i4>3</vt:i4>
      </vt:variant>
      <vt:variant>
        <vt:i4>0</vt:i4>
      </vt:variant>
      <vt:variant>
        <vt:i4>5</vt:i4>
      </vt:variant>
      <vt:variant>
        <vt:lpwstr>https://zakon.rada.gov.ua/laws/show/1700-18</vt:lpwstr>
      </vt:variant>
      <vt:variant>
        <vt:lpwstr>n311</vt:lpwstr>
      </vt:variant>
      <vt:variant>
        <vt:i4>655373</vt:i4>
      </vt:variant>
      <vt:variant>
        <vt:i4>0</vt:i4>
      </vt:variant>
      <vt:variant>
        <vt:i4>0</vt:i4>
      </vt:variant>
      <vt:variant>
        <vt:i4>5</vt:i4>
      </vt:variant>
      <vt:variant>
        <vt:lpwstr>https://zakon.rada.gov.ua/laws/show/112-2023-%D0%BF</vt:lpwstr>
      </vt:variant>
      <vt:variant>
        <vt:lpwstr>n9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Ауріка Анатоліївна Маліновська</cp:lastModifiedBy>
  <cp:revision>2</cp:revision>
  <cp:lastPrinted>2024-11-01T11:16:00Z</cp:lastPrinted>
  <dcterms:created xsi:type="dcterms:W3CDTF">2025-01-17T07:44:00Z</dcterms:created>
  <dcterms:modified xsi:type="dcterms:W3CDTF">2025-01-17T07:44:00Z</dcterms:modified>
</cp:coreProperties>
</file>