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AA08" w14:textId="3D4060FA" w:rsidR="008235D6" w:rsidRPr="00593B63" w:rsidRDefault="00302F18" w:rsidP="00593B63">
      <w:pPr>
        <w:ind w:firstLine="720"/>
        <w:jc w:val="center"/>
        <w:rPr>
          <w:b/>
          <w:sz w:val="28"/>
          <w:szCs w:val="28"/>
        </w:rPr>
      </w:pPr>
      <w:r w:rsidRPr="00593B63">
        <w:rPr>
          <w:b/>
          <w:sz w:val="28"/>
          <w:szCs w:val="28"/>
          <w:u w:val="thick"/>
        </w:rPr>
        <w:t>ПРОТОКОЛ</w:t>
      </w:r>
      <w:r w:rsidRPr="00593B63">
        <w:rPr>
          <w:b/>
          <w:spacing w:val="67"/>
          <w:sz w:val="28"/>
          <w:szCs w:val="28"/>
          <w:u w:val="thick"/>
        </w:rPr>
        <w:t xml:space="preserve"> </w:t>
      </w:r>
      <w:r w:rsidRPr="00593B63">
        <w:rPr>
          <w:b/>
          <w:sz w:val="28"/>
          <w:szCs w:val="28"/>
          <w:u w:val="thick"/>
        </w:rPr>
        <w:t>№</w:t>
      </w:r>
      <w:r w:rsidRPr="00593B63">
        <w:rPr>
          <w:b/>
          <w:spacing w:val="1"/>
          <w:sz w:val="28"/>
          <w:szCs w:val="28"/>
          <w:u w:val="thick"/>
        </w:rPr>
        <w:t xml:space="preserve"> </w:t>
      </w:r>
      <w:r w:rsidR="00AB124F" w:rsidRPr="00593B63">
        <w:rPr>
          <w:b/>
          <w:spacing w:val="1"/>
          <w:sz w:val="28"/>
          <w:szCs w:val="28"/>
          <w:u w:val="thick"/>
        </w:rPr>
        <w:t>1</w:t>
      </w:r>
    </w:p>
    <w:p w14:paraId="4E1DE633" w14:textId="77777777" w:rsidR="008235D6" w:rsidRPr="00593B63" w:rsidRDefault="00302F18" w:rsidP="00593B63">
      <w:pPr>
        <w:ind w:firstLine="720"/>
        <w:jc w:val="center"/>
        <w:rPr>
          <w:b/>
          <w:sz w:val="28"/>
          <w:szCs w:val="28"/>
        </w:rPr>
      </w:pPr>
      <w:r w:rsidRPr="00593B63">
        <w:rPr>
          <w:b/>
          <w:sz w:val="28"/>
          <w:szCs w:val="28"/>
        </w:rPr>
        <w:t>засідання</w:t>
      </w:r>
      <w:r w:rsidRPr="00593B63">
        <w:rPr>
          <w:b/>
          <w:spacing w:val="-5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Громадської</w:t>
      </w:r>
      <w:r w:rsidRPr="00593B63">
        <w:rPr>
          <w:b/>
          <w:spacing w:val="-1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ради</w:t>
      </w:r>
      <w:r w:rsidRPr="00593B63">
        <w:rPr>
          <w:b/>
          <w:spacing w:val="-4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при</w:t>
      </w:r>
    </w:p>
    <w:p w14:paraId="6C14FE94" w14:textId="77777777" w:rsidR="008235D6" w:rsidRPr="00593B63" w:rsidRDefault="00302F18" w:rsidP="00593B63">
      <w:pPr>
        <w:pStyle w:val="1"/>
        <w:ind w:left="0" w:firstLine="720"/>
        <w:jc w:val="center"/>
      </w:pPr>
      <w:r w:rsidRPr="00593B63">
        <w:t>Державному</w:t>
      </w:r>
      <w:r w:rsidRPr="00593B63">
        <w:rPr>
          <w:spacing w:val="-5"/>
        </w:rPr>
        <w:t xml:space="preserve"> </w:t>
      </w:r>
      <w:r w:rsidRPr="00593B63">
        <w:t>агентстві</w:t>
      </w:r>
      <w:r w:rsidRPr="00593B63">
        <w:rPr>
          <w:spacing w:val="-6"/>
        </w:rPr>
        <w:t xml:space="preserve"> </w:t>
      </w:r>
      <w:r w:rsidRPr="00593B63">
        <w:t>лісових</w:t>
      </w:r>
      <w:r w:rsidRPr="00593B63">
        <w:rPr>
          <w:spacing w:val="-2"/>
        </w:rPr>
        <w:t xml:space="preserve"> </w:t>
      </w:r>
      <w:r w:rsidRPr="00593B63">
        <w:t>ресурсів</w:t>
      </w:r>
      <w:r w:rsidRPr="00593B63">
        <w:rPr>
          <w:spacing w:val="-4"/>
        </w:rPr>
        <w:t xml:space="preserve"> </w:t>
      </w:r>
      <w:r w:rsidRPr="00593B63">
        <w:t>України</w:t>
      </w:r>
    </w:p>
    <w:p w14:paraId="7C775B9D" w14:textId="77777777" w:rsidR="008235D6" w:rsidRPr="00593B63" w:rsidRDefault="008235D6" w:rsidP="00593B63">
      <w:pPr>
        <w:pStyle w:val="a3"/>
        <w:ind w:left="0" w:firstLine="720"/>
        <w:rPr>
          <w:b/>
        </w:rPr>
      </w:pPr>
    </w:p>
    <w:p w14:paraId="0A028CF3" w14:textId="6E4737E4" w:rsidR="008235D6" w:rsidRPr="00593B63" w:rsidRDefault="00AB124F" w:rsidP="00593B63">
      <w:pPr>
        <w:pStyle w:val="a3"/>
        <w:tabs>
          <w:tab w:val="left" w:pos="7785"/>
        </w:tabs>
        <w:ind w:left="0" w:firstLine="720"/>
        <w:jc w:val="both"/>
      </w:pPr>
      <w:r w:rsidRPr="00593B63">
        <w:t xml:space="preserve">2 </w:t>
      </w:r>
      <w:r w:rsidR="00902FDC" w:rsidRPr="00593B63">
        <w:t>к</w:t>
      </w:r>
      <w:r w:rsidRPr="00593B63">
        <w:t xml:space="preserve">вітня </w:t>
      </w:r>
      <w:r w:rsidR="00302F18" w:rsidRPr="00593B63">
        <w:t>202</w:t>
      </w:r>
      <w:r w:rsidRPr="00593B63">
        <w:t>5</w:t>
      </w:r>
      <w:r w:rsidR="00302F18" w:rsidRPr="00593B63">
        <w:t xml:space="preserve"> року</w:t>
      </w:r>
      <w:r w:rsidR="00302F18" w:rsidRPr="00593B63">
        <w:tab/>
        <w:t>м.</w:t>
      </w:r>
      <w:r w:rsidR="00302F18" w:rsidRPr="00593B63">
        <w:rPr>
          <w:spacing w:val="-1"/>
        </w:rPr>
        <w:t xml:space="preserve"> </w:t>
      </w:r>
      <w:r w:rsidR="00302F18" w:rsidRPr="00593B63">
        <w:t>Київ</w:t>
      </w:r>
    </w:p>
    <w:p w14:paraId="1EE603F2" w14:textId="77777777" w:rsidR="008235D6" w:rsidRPr="00593B63" w:rsidRDefault="008235D6" w:rsidP="00593B63">
      <w:pPr>
        <w:pStyle w:val="a3"/>
        <w:ind w:left="0" w:firstLine="720"/>
      </w:pPr>
    </w:p>
    <w:p w14:paraId="79322132" w14:textId="26F03F60" w:rsidR="008235D6" w:rsidRPr="00593B63" w:rsidRDefault="00302F18" w:rsidP="00593B63">
      <w:pPr>
        <w:pStyle w:val="a3"/>
        <w:ind w:left="0" w:firstLine="720"/>
        <w:jc w:val="both"/>
        <w:rPr>
          <w:color w:val="000000" w:themeColor="text1"/>
        </w:rPr>
      </w:pPr>
      <w:r w:rsidRPr="00593B63">
        <w:rPr>
          <w:color w:val="000000" w:themeColor="text1"/>
        </w:rPr>
        <w:t>У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зв’язку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із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запровадженням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на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території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України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військового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стану,</w:t>
      </w:r>
      <w:r w:rsidRPr="00593B63">
        <w:rPr>
          <w:color w:val="000000" w:themeColor="text1"/>
          <w:spacing w:val="-67"/>
        </w:rPr>
        <w:t xml:space="preserve"> </w:t>
      </w:r>
      <w:r w:rsidRPr="00593B63">
        <w:rPr>
          <w:color w:val="000000" w:themeColor="text1"/>
        </w:rPr>
        <w:t>засідання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було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проведено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1</w:t>
      </w:r>
      <w:r w:rsidR="00AB124F" w:rsidRPr="00593B63">
        <w:rPr>
          <w:color w:val="000000" w:themeColor="text1"/>
        </w:rPr>
        <w:t>1</w:t>
      </w:r>
      <w:r w:rsidRPr="00593B63">
        <w:rPr>
          <w:color w:val="000000" w:themeColor="text1"/>
        </w:rPr>
        <w:t>:00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до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1</w:t>
      </w:r>
      <w:r w:rsidR="00AB124F" w:rsidRPr="00593B63">
        <w:rPr>
          <w:color w:val="000000" w:themeColor="text1"/>
        </w:rPr>
        <w:t>2</w:t>
      </w:r>
      <w:r w:rsidRPr="00593B63">
        <w:rPr>
          <w:color w:val="000000" w:themeColor="text1"/>
        </w:rPr>
        <w:t>:</w:t>
      </w:r>
      <w:r w:rsidR="00AB124F" w:rsidRPr="00593B63">
        <w:rPr>
          <w:color w:val="000000" w:themeColor="text1"/>
        </w:rPr>
        <w:t>00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режимі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відеоконференції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використанням</w:t>
      </w:r>
      <w:r w:rsidRPr="00593B63">
        <w:rPr>
          <w:color w:val="000000" w:themeColor="text1"/>
          <w:spacing w:val="-1"/>
        </w:rPr>
        <w:t xml:space="preserve"> </w:t>
      </w:r>
      <w:r w:rsidRPr="00593B63">
        <w:rPr>
          <w:color w:val="000000" w:themeColor="text1"/>
        </w:rPr>
        <w:t>програмного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забезпечення</w:t>
      </w:r>
      <w:r w:rsidRPr="00593B63">
        <w:rPr>
          <w:color w:val="000000" w:themeColor="text1"/>
          <w:spacing w:val="-1"/>
        </w:rPr>
        <w:t xml:space="preserve"> </w:t>
      </w:r>
      <w:r w:rsidRPr="00593B63">
        <w:rPr>
          <w:color w:val="000000" w:themeColor="text1"/>
        </w:rPr>
        <w:t>ZOOM.</w:t>
      </w:r>
    </w:p>
    <w:p w14:paraId="1330638B" w14:textId="6627E346" w:rsidR="008235D6" w:rsidRPr="00593B63" w:rsidRDefault="00302F18" w:rsidP="00593B63">
      <w:pPr>
        <w:pStyle w:val="a3"/>
        <w:ind w:left="0" w:firstLine="720"/>
        <w:jc w:val="both"/>
        <w:rPr>
          <w:color w:val="000000" w:themeColor="text1"/>
        </w:rPr>
      </w:pPr>
      <w:r w:rsidRPr="00593B63">
        <w:rPr>
          <w:color w:val="000000" w:themeColor="text1"/>
        </w:rPr>
        <w:t>Участь</w:t>
      </w:r>
      <w:r w:rsidRPr="00593B63">
        <w:rPr>
          <w:color w:val="000000" w:themeColor="text1"/>
          <w:spacing w:val="-4"/>
        </w:rPr>
        <w:t xml:space="preserve"> </w:t>
      </w:r>
      <w:r w:rsidRPr="00593B63">
        <w:rPr>
          <w:color w:val="000000" w:themeColor="text1"/>
        </w:rPr>
        <w:t>у</w:t>
      </w:r>
      <w:r w:rsidRPr="00593B63">
        <w:rPr>
          <w:color w:val="000000" w:themeColor="text1"/>
          <w:spacing w:val="-3"/>
        </w:rPr>
        <w:t xml:space="preserve"> </w:t>
      </w:r>
      <w:r w:rsidRPr="00593B63">
        <w:rPr>
          <w:color w:val="000000" w:themeColor="text1"/>
        </w:rPr>
        <w:t>засіданні</w:t>
      </w:r>
      <w:r w:rsidRPr="00593B63">
        <w:rPr>
          <w:color w:val="000000" w:themeColor="text1"/>
          <w:spacing w:val="-2"/>
        </w:rPr>
        <w:t xml:space="preserve"> </w:t>
      </w:r>
      <w:r w:rsidRPr="00593B63">
        <w:rPr>
          <w:color w:val="000000" w:themeColor="text1"/>
        </w:rPr>
        <w:t>взяли</w:t>
      </w:r>
      <w:r w:rsidRPr="00593B63">
        <w:rPr>
          <w:color w:val="000000" w:themeColor="text1"/>
          <w:spacing w:val="-2"/>
        </w:rPr>
        <w:t xml:space="preserve"> </w:t>
      </w:r>
      <w:r w:rsidR="00431C5E" w:rsidRPr="00593B63">
        <w:rPr>
          <w:color w:val="000000" w:themeColor="text1"/>
        </w:rPr>
        <w:t>2</w:t>
      </w:r>
      <w:r w:rsidR="00BE7C86" w:rsidRPr="00593B63">
        <w:rPr>
          <w:color w:val="000000" w:themeColor="text1"/>
        </w:rPr>
        <w:t>6</w:t>
      </w:r>
      <w:r w:rsidRPr="00593B63">
        <w:rPr>
          <w:color w:val="000000" w:themeColor="text1"/>
          <w:spacing w:val="-3"/>
        </w:rPr>
        <w:t xml:space="preserve"> </w:t>
      </w:r>
      <w:r w:rsidRPr="00593B63">
        <w:rPr>
          <w:color w:val="000000" w:themeColor="text1"/>
        </w:rPr>
        <w:t>представник</w:t>
      </w:r>
      <w:r w:rsidR="00431C5E" w:rsidRPr="00593B63">
        <w:rPr>
          <w:color w:val="000000" w:themeColor="text1"/>
        </w:rPr>
        <w:t>а</w:t>
      </w:r>
      <w:r w:rsidRPr="00593B63">
        <w:rPr>
          <w:color w:val="000000" w:themeColor="text1"/>
          <w:spacing w:val="-5"/>
        </w:rPr>
        <w:t xml:space="preserve"> </w:t>
      </w:r>
      <w:r w:rsidRPr="00593B63">
        <w:rPr>
          <w:color w:val="000000" w:themeColor="text1"/>
        </w:rPr>
        <w:t>Громадської</w:t>
      </w:r>
      <w:r w:rsidRPr="00593B63">
        <w:rPr>
          <w:color w:val="000000" w:themeColor="text1"/>
          <w:spacing w:val="2"/>
        </w:rPr>
        <w:t xml:space="preserve"> </w:t>
      </w:r>
      <w:r w:rsidRPr="00593B63">
        <w:rPr>
          <w:color w:val="000000" w:themeColor="text1"/>
        </w:rPr>
        <w:t>ради.</w:t>
      </w:r>
    </w:p>
    <w:p w14:paraId="17A72652" w14:textId="7065F16A" w:rsidR="008235D6" w:rsidRPr="00593B63" w:rsidRDefault="00302F18" w:rsidP="00593B63">
      <w:pPr>
        <w:pStyle w:val="a3"/>
        <w:ind w:left="0" w:firstLine="720"/>
        <w:jc w:val="both"/>
        <w:rPr>
          <w:color w:val="000000" w:themeColor="text1"/>
        </w:rPr>
      </w:pPr>
      <w:r w:rsidRPr="00593B63">
        <w:rPr>
          <w:color w:val="000000" w:themeColor="text1"/>
        </w:rPr>
        <w:t>Учасники засідання хвилиною мовчання вшанували пам'ять загиблих у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війні з</w:t>
      </w:r>
      <w:r w:rsidRPr="00593B63">
        <w:rPr>
          <w:color w:val="000000" w:themeColor="text1"/>
          <w:spacing w:val="-1"/>
        </w:rPr>
        <w:t xml:space="preserve"> </w:t>
      </w:r>
      <w:proofErr w:type="spellStart"/>
      <w:r w:rsidRPr="00593B63">
        <w:rPr>
          <w:color w:val="000000" w:themeColor="text1"/>
        </w:rPr>
        <w:t>рф</w:t>
      </w:r>
      <w:proofErr w:type="spellEnd"/>
      <w:r w:rsidRPr="00593B63">
        <w:rPr>
          <w:color w:val="000000" w:themeColor="text1"/>
        </w:rPr>
        <w:t>.</w:t>
      </w:r>
    </w:p>
    <w:p w14:paraId="11EB557D" w14:textId="77777777" w:rsidR="00593B63" w:rsidRPr="00593B63" w:rsidRDefault="00593B63" w:rsidP="00593B63">
      <w:pPr>
        <w:pStyle w:val="a3"/>
        <w:ind w:left="0" w:firstLine="720"/>
        <w:jc w:val="both"/>
        <w:rPr>
          <w:color w:val="000000" w:themeColor="text1"/>
        </w:rPr>
      </w:pPr>
    </w:p>
    <w:p w14:paraId="0275DDDA" w14:textId="4798ED11" w:rsidR="008235D6" w:rsidRPr="00593B63" w:rsidRDefault="007926D7" w:rsidP="00593B63">
      <w:pPr>
        <w:pStyle w:val="a3"/>
        <w:ind w:left="0" w:firstLine="720"/>
        <w:jc w:val="both"/>
        <w:rPr>
          <w:color w:val="000000" w:themeColor="text1"/>
        </w:rPr>
      </w:pPr>
      <w:r w:rsidRPr="00593B63">
        <w:rPr>
          <w:color w:val="000000" w:themeColor="text1"/>
        </w:rPr>
        <w:t>У</w:t>
      </w:r>
      <w:r w:rsidR="00302F18" w:rsidRPr="00593B63">
        <w:rPr>
          <w:color w:val="000000" w:themeColor="text1"/>
          <w:spacing w:val="-1"/>
        </w:rPr>
        <w:t xml:space="preserve"> </w:t>
      </w:r>
      <w:r w:rsidR="00302F18" w:rsidRPr="00593B63">
        <w:rPr>
          <w:color w:val="000000" w:themeColor="text1"/>
        </w:rPr>
        <w:t>роботі</w:t>
      </w:r>
      <w:r w:rsidR="00302F18" w:rsidRPr="00593B63">
        <w:rPr>
          <w:color w:val="000000" w:themeColor="text1"/>
          <w:spacing w:val="-4"/>
        </w:rPr>
        <w:t xml:space="preserve"> </w:t>
      </w:r>
      <w:r w:rsidR="00302F18" w:rsidRPr="00593B63">
        <w:rPr>
          <w:color w:val="000000" w:themeColor="text1"/>
        </w:rPr>
        <w:t>Громадської</w:t>
      </w:r>
      <w:r w:rsidR="00302F18" w:rsidRPr="00593B63">
        <w:rPr>
          <w:color w:val="000000" w:themeColor="text1"/>
          <w:spacing w:val="-3"/>
        </w:rPr>
        <w:t xml:space="preserve"> </w:t>
      </w:r>
      <w:r w:rsidR="00302F18" w:rsidRPr="00593B63">
        <w:rPr>
          <w:color w:val="000000" w:themeColor="text1"/>
        </w:rPr>
        <w:t>ради</w:t>
      </w:r>
      <w:r w:rsidR="00302F18" w:rsidRPr="00593B63">
        <w:rPr>
          <w:color w:val="000000" w:themeColor="text1"/>
          <w:spacing w:val="-1"/>
        </w:rPr>
        <w:t xml:space="preserve"> </w:t>
      </w:r>
      <w:r w:rsidRPr="00593B63">
        <w:rPr>
          <w:color w:val="000000" w:themeColor="text1"/>
          <w:spacing w:val="-1"/>
        </w:rPr>
        <w:t xml:space="preserve">також </w:t>
      </w:r>
      <w:r w:rsidR="00302F18" w:rsidRPr="00593B63">
        <w:rPr>
          <w:color w:val="000000" w:themeColor="text1"/>
        </w:rPr>
        <w:t>взяли</w:t>
      </w:r>
      <w:r w:rsidR="00302F18" w:rsidRPr="00593B63">
        <w:rPr>
          <w:color w:val="000000" w:themeColor="text1"/>
          <w:spacing w:val="-3"/>
        </w:rPr>
        <w:t xml:space="preserve"> </w:t>
      </w:r>
      <w:r w:rsidR="00302F18" w:rsidRPr="00593B63">
        <w:rPr>
          <w:color w:val="000000" w:themeColor="text1"/>
        </w:rPr>
        <w:t>участь:</w:t>
      </w:r>
    </w:p>
    <w:p w14:paraId="610AB905" w14:textId="50CB8D1A" w:rsidR="008235D6" w:rsidRPr="00593B63" w:rsidRDefault="00302F18" w:rsidP="00593B63">
      <w:pPr>
        <w:pStyle w:val="a3"/>
        <w:numPr>
          <w:ilvl w:val="0"/>
          <w:numId w:val="9"/>
        </w:numPr>
        <w:ind w:left="709" w:firstLine="284"/>
        <w:jc w:val="both"/>
        <w:rPr>
          <w:color w:val="000000" w:themeColor="text1"/>
        </w:rPr>
      </w:pPr>
      <w:r w:rsidRPr="00593B63">
        <w:rPr>
          <w:color w:val="000000" w:themeColor="text1"/>
        </w:rPr>
        <w:t>Островська М.В. – Завідувач Сектору міжнародних відносин, науки та зв'язків з громадськістю Держлісагентства</w:t>
      </w:r>
      <w:r w:rsidR="007926D7" w:rsidRPr="00593B63">
        <w:rPr>
          <w:color w:val="000000" w:themeColor="text1"/>
        </w:rPr>
        <w:t>;</w:t>
      </w:r>
    </w:p>
    <w:p w14:paraId="255112C4" w14:textId="4E5110C5" w:rsidR="00593B63" w:rsidRPr="00593B63" w:rsidRDefault="00593B63" w:rsidP="00593B63">
      <w:pPr>
        <w:pStyle w:val="a3"/>
        <w:numPr>
          <w:ilvl w:val="0"/>
          <w:numId w:val="9"/>
        </w:numPr>
        <w:ind w:left="709" w:firstLine="284"/>
        <w:jc w:val="both"/>
        <w:rPr>
          <w:color w:val="000000" w:themeColor="text1"/>
        </w:rPr>
      </w:pPr>
      <w:r w:rsidRPr="00593B63">
        <w:rPr>
          <w:color w:val="000000" w:themeColor="text1"/>
        </w:rPr>
        <w:t xml:space="preserve">Жук О.В. - </w:t>
      </w:r>
      <w:r w:rsidRPr="00593B63">
        <w:rPr>
          <w:rStyle w:val="a7"/>
          <w:bCs/>
          <w:i w:val="0"/>
          <w:iCs w:val="0"/>
          <w:color w:val="000000" w:themeColor="text1"/>
          <w:shd w:val="clear" w:color="auto" w:fill="FFFFFF"/>
        </w:rPr>
        <w:t>Директор Департаменту лісових ресурсів ДП «Ліси України»</w:t>
      </w:r>
    </w:p>
    <w:p w14:paraId="4FA772E1" w14:textId="01391F91" w:rsidR="00593B63" w:rsidRDefault="00593B63" w:rsidP="00593B63">
      <w:pPr>
        <w:pStyle w:val="a3"/>
        <w:numPr>
          <w:ilvl w:val="0"/>
          <w:numId w:val="9"/>
        </w:numPr>
        <w:ind w:left="709" w:firstLine="284"/>
        <w:jc w:val="both"/>
        <w:rPr>
          <w:color w:val="000000" w:themeColor="text1"/>
        </w:rPr>
      </w:pPr>
      <w:r w:rsidRPr="00593B63">
        <w:rPr>
          <w:color w:val="000000" w:themeColor="text1"/>
        </w:rPr>
        <w:t>Рибак О.В. – заступник начальника Відділу використання лісових ресурсів та технічної політики</w:t>
      </w:r>
      <w:r>
        <w:rPr>
          <w:color w:val="000000" w:themeColor="text1"/>
        </w:rPr>
        <w:t>.</w:t>
      </w:r>
    </w:p>
    <w:p w14:paraId="29E6CD22" w14:textId="4FBA0702" w:rsidR="001978A3" w:rsidRPr="00593B63" w:rsidRDefault="001978A3" w:rsidP="00593B63">
      <w:pPr>
        <w:pStyle w:val="a3"/>
        <w:numPr>
          <w:ilvl w:val="0"/>
          <w:numId w:val="9"/>
        </w:numPr>
        <w:ind w:left="709" w:firstLine="284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Домашовець</w:t>
      </w:r>
      <w:proofErr w:type="spellEnd"/>
      <w:r>
        <w:rPr>
          <w:color w:val="000000" w:themeColor="text1"/>
        </w:rPr>
        <w:t xml:space="preserve"> Г.С. ‒ завідувач сектору лісової сертифікації Департаменту лісового господарства ДП «Ліси України».</w:t>
      </w:r>
    </w:p>
    <w:p w14:paraId="49D56608" w14:textId="77777777" w:rsidR="00593B63" w:rsidRPr="00593B63" w:rsidRDefault="00593B63" w:rsidP="00593B63">
      <w:pPr>
        <w:pStyle w:val="a3"/>
        <w:ind w:left="0" w:firstLine="426"/>
        <w:jc w:val="both"/>
        <w:rPr>
          <w:color w:val="000000" w:themeColor="text1"/>
        </w:rPr>
      </w:pPr>
    </w:p>
    <w:p w14:paraId="5153C536" w14:textId="0C3B5822" w:rsidR="00AB124F" w:rsidRPr="00593B63" w:rsidRDefault="00431C5E" w:rsidP="00593B63">
      <w:pPr>
        <w:ind w:firstLine="720"/>
        <w:jc w:val="both"/>
        <w:rPr>
          <w:color w:val="000000" w:themeColor="text1"/>
          <w:sz w:val="28"/>
          <w:szCs w:val="28"/>
        </w:rPr>
      </w:pPr>
      <w:r w:rsidRPr="00593B63">
        <w:rPr>
          <w:color w:val="000000" w:themeColor="text1"/>
          <w:sz w:val="28"/>
          <w:szCs w:val="28"/>
        </w:rPr>
        <w:t>Проєкт порядку денного:</w:t>
      </w:r>
    </w:p>
    <w:p w14:paraId="2D194C33" w14:textId="77777777" w:rsidR="00AB124F" w:rsidRPr="00593B63" w:rsidRDefault="00AB124F" w:rsidP="00593B63">
      <w:pPr>
        <w:ind w:firstLine="720"/>
        <w:jc w:val="both"/>
        <w:rPr>
          <w:bCs/>
          <w:iCs/>
          <w:sz w:val="28"/>
          <w:szCs w:val="28"/>
        </w:rPr>
      </w:pPr>
      <w:r w:rsidRPr="00593B63">
        <w:rPr>
          <w:bCs/>
          <w:iCs/>
          <w:color w:val="000000" w:themeColor="text1"/>
          <w:sz w:val="28"/>
          <w:szCs w:val="28"/>
        </w:rPr>
        <w:t xml:space="preserve">1. Підготовка та обговорення пропозицій до </w:t>
      </w:r>
      <w:r w:rsidRPr="00593B63">
        <w:rPr>
          <w:bCs/>
          <w:iCs/>
          <w:sz w:val="28"/>
          <w:szCs w:val="28"/>
        </w:rPr>
        <w:t xml:space="preserve">нової редакції Закону України «Про мисливське господарство та полювання» та інших законодавчих актів у галузі охорони, використання і відтворення тваринного світу. </w:t>
      </w:r>
    </w:p>
    <w:p w14:paraId="43CC75C1" w14:textId="25FF5D14" w:rsidR="00AB124F" w:rsidRDefault="00AB124F" w:rsidP="00593B63">
      <w:pPr>
        <w:ind w:firstLine="720"/>
        <w:jc w:val="both"/>
        <w:rPr>
          <w:bCs/>
          <w:i/>
          <w:iCs/>
          <w:sz w:val="28"/>
          <w:szCs w:val="28"/>
        </w:rPr>
      </w:pPr>
      <w:r w:rsidRPr="00593B63">
        <w:rPr>
          <w:bCs/>
          <w:i/>
          <w:iCs/>
          <w:sz w:val="28"/>
          <w:szCs w:val="28"/>
        </w:rPr>
        <w:t xml:space="preserve">   Ініціатор: Новицький В.П.</w:t>
      </w:r>
    </w:p>
    <w:p w14:paraId="50A29956" w14:textId="77777777" w:rsidR="00593B63" w:rsidRPr="00593B63" w:rsidRDefault="00593B63" w:rsidP="00593B63">
      <w:pPr>
        <w:ind w:firstLine="720"/>
        <w:jc w:val="both"/>
        <w:rPr>
          <w:bCs/>
          <w:i/>
          <w:iCs/>
          <w:sz w:val="28"/>
          <w:szCs w:val="28"/>
        </w:rPr>
      </w:pPr>
    </w:p>
    <w:p w14:paraId="15CE4E4C" w14:textId="77777777" w:rsidR="00AB124F" w:rsidRPr="00593B63" w:rsidRDefault="00AB124F" w:rsidP="00593B63">
      <w:pPr>
        <w:ind w:firstLine="720"/>
        <w:jc w:val="both"/>
        <w:rPr>
          <w:bCs/>
          <w:iCs/>
          <w:sz w:val="28"/>
          <w:szCs w:val="28"/>
        </w:rPr>
      </w:pPr>
      <w:r w:rsidRPr="00593B63">
        <w:rPr>
          <w:bCs/>
          <w:iCs/>
          <w:sz w:val="28"/>
          <w:szCs w:val="28"/>
        </w:rPr>
        <w:t xml:space="preserve">2. Виконання договорів 1 кварталу 2025 року.  </w:t>
      </w:r>
    </w:p>
    <w:p w14:paraId="269E83A4" w14:textId="77777777" w:rsidR="00AB124F" w:rsidRPr="00593B63" w:rsidRDefault="00AB124F" w:rsidP="00593B63">
      <w:pPr>
        <w:ind w:firstLine="720"/>
        <w:jc w:val="both"/>
        <w:rPr>
          <w:bCs/>
          <w:i/>
          <w:iCs/>
          <w:sz w:val="28"/>
          <w:szCs w:val="28"/>
        </w:rPr>
      </w:pPr>
      <w:r w:rsidRPr="00593B63">
        <w:rPr>
          <w:bCs/>
          <w:iCs/>
          <w:sz w:val="28"/>
          <w:szCs w:val="28"/>
        </w:rPr>
        <w:t xml:space="preserve">   </w:t>
      </w:r>
      <w:r w:rsidRPr="00593B63">
        <w:rPr>
          <w:bCs/>
          <w:i/>
          <w:iCs/>
          <w:sz w:val="28"/>
          <w:szCs w:val="28"/>
        </w:rPr>
        <w:t>Ініціатор: Когут М.В.</w:t>
      </w:r>
    </w:p>
    <w:p w14:paraId="2A2CEFBD" w14:textId="77777777" w:rsidR="00AB124F" w:rsidRPr="00593B63" w:rsidRDefault="00AB124F" w:rsidP="00593B63">
      <w:pPr>
        <w:ind w:firstLine="720"/>
        <w:jc w:val="both"/>
        <w:rPr>
          <w:bCs/>
          <w:i/>
          <w:iCs/>
          <w:sz w:val="28"/>
          <w:szCs w:val="28"/>
        </w:rPr>
      </w:pPr>
    </w:p>
    <w:p w14:paraId="18F5F23D" w14:textId="77777777" w:rsidR="00AB124F" w:rsidRPr="00593B63" w:rsidRDefault="00AB124F" w:rsidP="00593B63">
      <w:pPr>
        <w:ind w:firstLine="720"/>
        <w:jc w:val="both"/>
        <w:rPr>
          <w:bCs/>
          <w:iCs/>
          <w:sz w:val="28"/>
          <w:szCs w:val="28"/>
        </w:rPr>
      </w:pPr>
      <w:r w:rsidRPr="00593B63">
        <w:rPr>
          <w:bCs/>
          <w:iCs/>
          <w:sz w:val="28"/>
          <w:szCs w:val="28"/>
        </w:rPr>
        <w:t xml:space="preserve">3. FSC та PEFC для лісових офісів. </w:t>
      </w:r>
    </w:p>
    <w:p w14:paraId="2E5ADA10" w14:textId="77777777" w:rsidR="00AB124F" w:rsidRPr="00593B63" w:rsidRDefault="00AB124F" w:rsidP="00593B63">
      <w:pPr>
        <w:ind w:firstLine="720"/>
        <w:jc w:val="both"/>
        <w:rPr>
          <w:bCs/>
          <w:i/>
          <w:iCs/>
          <w:sz w:val="28"/>
          <w:szCs w:val="28"/>
        </w:rPr>
      </w:pPr>
      <w:r w:rsidRPr="00593B63">
        <w:rPr>
          <w:bCs/>
          <w:i/>
          <w:iCs/>
          <w:sz w:val="28"/>
          <w:szCs w:val="28"/>
        </w:rPr>
        <w:t xml:space="preserve">   Ініціатор: Когут М.В.</w:t>
      </w:r>
    </w:p>
    <w:p w14:paraId="28F72A2A" w14:textId="77777777" w:rsidR="00AB124F" w:rsidRPr="00593B63" w:rsidRDefault="00AB124F" w:rsidP="00593B63">
      <w:pPr>
        <w:ind w:firstLine="720"/>
        <w:jc w:val="both"/>
        <w:rPr>
          <w:sz w:val="28"/>
          <w:szCs w:val="28"/>
        </w:rPr>
      </w:pPr>
    </w:p>
    <w:p w14:paraId="3F664DD8" w14:textId="6EC1DA86" w:rsidR="008235D6" w:rsidRPr="00593B63" w:rsidRDefault="00302F18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593B63">
        <w:t>Зазначений</w:t>
      </w:r>
      <w:r w:rsidR="00593B63">
        <w:t xml:space="preserve"> </w:t>
      </w:r>
      <w:r w:rsidRPr="00593B63">
        <w:t>проєкт</w:t>
      </w:r>
      <w:r w:rsidR="00593B63">
        <w:t xml:space="preserve"> </w:t>
      </w:r>
      <w:r w:rsidRPr="00593B63">
        <w:t>порядку</w:t>
      </w:r>
      <w:r w:rsidR="001978A3">
        <w:t xml:space="preserve"> </w:t>
      </w:r>
      <w:r w:rsidRPr="00593B63">
        <w:t>денного</w:t>
      </w:r>
      <w:r w:rsidR="001978A3">
        <w:t xml:space="preserve"> </w:t>
      </w:r>
      <w:r w:rsidRPr="00593B63">
        <w:t>та</w:t>
      </w:r>
      <w:r w:rsidR="001978A3">
        <w:t xml:space="preserve"> </w:t>
      </w:r>
      <w:r w:rsidRPr="00593B63">
        <w:t>регламент</w:t>
      </w:r>
      <w:r w:rsidR="001978A3">
        <w:t xml:space="preserve"> </w:t>
      </w:r>
      <w:r w:rsidRPr="00593B63">
        <w:t>виступів</w:t>
      </w:r>
      <w:r w:rsidR="001978A3">
        <w:t xml:space="preserve"> </w:t>
      </w:r>
      <w:r w:rsidRPr="00593B63">
        <w:rPr>
          <w:spacing w:val="-1"/>
        </w:rPr>
        <w:t>були</w:t>
      </w:r>
      <w:r w:rsidR="001978A3">
        <w:rPr>
          <w:spacing w:val="-1"/>
        </w:rPr>
        <w:t xml:space="preserve"> </w:t>
      </w:r>
      <w:r w:rsidRPr="00593B63">
        <w:t>одноголосно</w:t>
      </w:r>
      <w:r w:rsidRPr="00593B63">
        <w:rPr>
          <w:spacing w:val="-4"/>
        </w:rPr>
        <w:t xml:space="preserve"> </w:t>
      </w:r>
      <w:r w:rsidRPr="00593B63">
        <w:t>підтримані</w:t>
      </w:r>
      <w:r w:rsidRPr="00593B63">
        <w:rPr>
          <w:spacing w:val="1"/>
        </w:rPr>
        <w:t xml:space="preserve"> </w:t>
      </w:r>
      <w:r w:rsidRPr="00593B63">
        <w:t>учасниками засідання.</w:t>
      </w:r>
    </w:p>
    <w:p w14:paraId="36782FFE" w14:textId="77777777" w:rsidR="003042DB" w:rsidRPr="00593B63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</w:p>
    <w:p w14:paraId="3BD5F65F" w14:textId="0F887508" w:rsidR="003042DB" w:rsidRPr="007D733F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  <w:rPr>
          <w:b/>
        </w:rPr>
      </w:pPr>
      <w:r w:rsidRPr="00593B63">
        <w:rPr>
          <w:b/>
        </w:rPr>
        <w:t xml:space="preserve">1. </w:t>
      </w:r>
      <w:r w:rsidRPr="007D733F">
        <w:rPr>
          <w:b/>
        </w:rPr>
        <w:t>Слухали: Пропозиції до нової редакції Закону України «Про мисливське господарство та полювання» та інших законодавчих актів у галузі охорони, використання і відтворення тваринного світу.</w:t>
      </w:r>
    </w:p>
    <w:p w14:paraId="1A595ED9" w14:textId="77777777" w:rsidR="003042DB" w:rsidRPr="007D733F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</w:p>
    <w:p w14:paraId="012CA2EC" w14:textId="124C5BC0" w:rsidR="003042DB" w:rsidRPr="007D733F" w:rsidRDefault="003042DB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7D733F">
        <w:t xml:space="preserve">Новицький В.П. зазначив, що триває робота над розробкою пропозицій до нової редакції Закону України «Про мисливське господарство та полювання» за участі Всеукраїнської організації мисливців </w:t>
      </w:r>
      <w:r w:rsidR="001978A3">
        <w:t xml:space="preserve">та користувачів мисливських угідь, народних депутатів України </w:t>
      </w:r>
      <w:r w:rsidRPr="007D733F">
        <w:t>та партнерських організацій. Він підкреслив необхідність залучення Громадської ради до цього процесу.</w:t>
      </w:r>
    </w:p>
    <w:p w14:paraId="5B20CF04" w14:textId="0CF0393C" w:rsidR="003042DB" w:rsidRPr="007D733F" w:rsidRDefault="003042DB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7D733F">
        <w:lastRenderedPageBreak/>
        <w:t xml:space="preserve">В обговоренні взяли участь: </w:t>
      </w:r>
      <w:r w:rsidR="00902FDC" w:rsidRPr="007D733F">
        <w:t>Новицький В.П. ,</w:t>
      </w:r>
      <w:r w:rsidRPr="007D733F">
        <w:t>Скорий М.А., Василишин Р.Д.</w:t>
      </w:r>
    </w:p>
    <w:p w14:paraId="14B2A176" w14:textId="77777777" w:rsidR="003042DB" w:rsidRPr="007D733F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7D733F">
        <w:t>За результатами розгляду питання одноголосно вирішили підтримати пропозиції, які прозвучали в доповіді Новицького В.П.</w:t>
      </w:r>
    </w:p>
    <w:p w14:paraId="23E8F54D" w14:textId="77777777" w:rsidR="003042DB" w:rsidRPr="007D733F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</w:p>
    <w:p w14:paraId="05CF12F0" w14:textId="76266A38" w:rsidR="003042DB" w:rsidRPr="007D733F" w:rsidRDefault="003042DB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7D733F">
        <w:t>Під час обговорення члени Громадської ради дійшли висновку про доцільність ініціювання Круглого столу для обговорення питання Закону України «Про мисливське господарство та полювання»</w:t>
      </w:r>
      <w:r w:rsidR="007D733F">
        <w:t xml:space="preserve"> та</w:t>
      </w:r>
      <w:r w:rsidRPr="007D733F">
        <w:t xml:space="preserve"> </w:t>
      </w:r>
      <w:r w:rsidR="007D733F">
        <w:t xml:space="preserve">в </w:t>
      </w:r>
      <w:r w:rsidRPr="007D733F">
        <w:t xml:space="preserve">рамках цього закону </w:t>
      </w:r>
      <w:proofErr w:type="spellStart"/>
      <w:r w:rsidRPr="007D733F">
        <w:t>внести</w:t>
      </w:r>
      <w:proofErr w:type="spellEnd"/>
      <w:r w:rsidRPr="007D733F">
        <w:t xml:space="preserve"> зміни й у інші </w:t>
      </w:r>
      <w:r w:rsidR="007D733F">
        <w:t xml:space="preserve">закони </w:t>
      </w:r>
      <w:r w:rsidRPr="007D733F">
        <w:t>в сфері екології, що да</w:t>
      </w:r>
      <w:r w:rsidR="007D733F">
        <w:t xml:space="preserve">ло б </w:t>
      </w:r>
      <w:r w:rsidRPr="007D733F">
        <w:t>новий поштовх до розвитку мисливства</w:t>
      </w:r>
      <w:r w:rsidR="001978A3">
        <w:t xml:space="preserve"> та охорони тваринного світу</w:t>
      </w:r>
      <w:r w:rsidRPr="007D733F">
        <w:t xml:space="preserve"> в Україні.</w:t>
      </w:r>
    </w:p>
    <w:p w14:paraId="741623BA" w14:textId="77777777" w:rsidR="003042DB" w:rsidRPr="007D733F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7D733F">
        <w:t>Було зазначено, що, крім галузевої політики, в законі про мисливство не враховані інші важливі політики, такі як євроінтеграційна, соціальна, економічна, освітня, які також потребують законодавчого врегулювання.</w:t>
      </w:r>
    </w:p>
    <w:p w14:paraId="10658CA9" w14:textId="56F586EB" w:rsidR="003042DB" w:rsidRPr="007D733F" w:rsidRDefault="003042DB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7D733F">
        <w:t>Розглянута можливість проведення Круглого столу у квітні-травні в НУБіП, як найбільш сприятливої площадки для збору всіх учасників Громадської ради.</w:t>
      </w:r>
    </w:p>
    <w:p w14:paraId="6C6D9297" w14:textId="77777777" w:rsidR="003042DB" w:rsidRPr="007D733F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  <w:r w:rsidRPr="007D733F">
        <w:t>Члени Громадської ради наголосили на необхідності взяти до уваги та зобов’язати сільгоспвиробників здійснювати дії, які забезпечать умови для відходу диких тварин, сприяти роботі щодо зменшення чисельності отруєних тварин, а також покращити боротьбу з браконьєрством.</w:t>
      </w:r>
    </w:p>
    <w:p w14:paraId="331A6E68" w14:textId="77777777" w:rsidR="003042DB" w:rsidRPr="007D733F" w:rsidRDefault="003042DB" w:rsidP="00593B63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  <w:rPr>
          <w:b/>
          <w:bCs/>
        </w:rPr>
      </w:pPr>
    </w:p>
    <w:p w14:paraId="236C0F92" w14:textId="718C3D13" w:rsidR="00902FDC" w:rsidRPr="007D733F" w:rsidRDefault="00DC6DAC" w:rsidP="00593B63">
      <w:pPr>
        <w:pStyle w:val="a3"/>
        <w:ind w:left="0" w:firstLine="720"/>
        <w:jc w:val="both"/>
        <w:rPr>
          <w:b/>
        </w:rPr>
      </w:pPr>
      <w:r w:rsidRPr="007D733F">
        <w:rPr>
          <w:b/>
          <w:bCs/>
          <w:lang w:val="ru-RU"/>
        </w:rPr>
        <w:t xml:space="preserve">2. </w:t>
      </w:r>
      <w:proofErr w:type="spellStart"/>
      <w:r w:rsidR="006676CC" w:rsidRPr="007D733F">
        <w:rPr>
          <w:b/>
          <w:bCs/>
          <w:lang w:val="ru-RU"/>
        </w:rPr>
        <w:t>Сл</w:t>
      </w:r>
      <w:proofErr w:type="spellEnd"/>
      <w:r w:rsidR="00302F18" w:rsidRPr="007D733F">
        <w:rPr>
          <w:b/>
          <w:bCs/>
        </w:rPr>
        <w:t xml:space="preserve">ухали: </w:t>
      </w:r>
      <w:r w:rsidR="00902FDC" w:rsidRPr="007D733F">
        <w:rPr>
          <w:b/>
        </w:rPr>
        <w:t>Інформацію про стан виконання обсягу заготівель за 1 квартал 2025 року.</w:t>
      </w:r>
    </w:p>
    <w:p w14:paraId="1C2D2C0F" w14:textId="42749A60" w:rsidR="006676CC" w:rsidRPr="007D733F" w:rsidRDefault="006676CC" w:rsidP="00593B63">
      <w:pPr>
        <w:pStyle w:val="a3"/>
        <w:ind w:left="0" w:firstLine="720"/>
        <w:jc w:val="both"/>
        <w:rPr>
          <w:b/>
          <w:bCs/>
        </w:rPr>
      </w:pPr>
    </w:p>
    <w:p w14:paraId="76A01EDC" w14:textId="469F4219" w:rsidR="00467364" w:rsidRPr="007D733F" w:rsidRDefault="003042DB" w:rsidP="00593B63">
      <w:pPr>
        <w:ind w:firstLine="720"/>
        <w:jc w:val="both"/>
        <w:rPr>
          <w:sz w:val="28"/>
          <w:szCs w:val="28"/>
        </w:rPr>
      </w:pPr>
      <w:r w:rsidRPr="007D733F">
        <w:rPr>
          <w:bCs/>
          <w:iCs/>
          <w:sz w:val="28"/>
          <w:szCs w:val="28"/>
        </w:rPr>
        <w:t>Через відсутність Когута М.В.,</w:t>
      </w:r>
      <w:r w:rsidR="00467364" w:rsidRPr="007D733F">
        <w:rPr>
          <w:bCs/>
          <w:iCs/>
          <w:sz w:val="28"/>
          <w:szCs w:val="28"/>
        </w:rPr>
        <w:t xml:space="preserve"> </w:t>
      </w:r>
      <w:r w:rsidR="00467364" w:rsidRPr="007D733F">
        <w:rPr>
          <w:sz w:val="28"/>
          <w:szCs w:val="28"/>
        </w:rPr>
        <w:t>Жук О.В. та Рибак О.В., коротко</w:t>
      </w:r>
      <w:r w:rsidRPr="007D733F">
        <w:rPr>
          <w:bCs/>
          <w:iCs/>
          <w:sz w:val="28"/>
          <w:szCs w:val="28"/>
        </w:rPr>
        <w:t xml:space="preserve"> </w:t>
      </w:r>
      <w:r w:rsidR="00467364" w:rsidRPr="007D733F">
        <w:rPr>
          <w:sz w:val="28"/>
          <w:szCs w:val="28"/>
        </w:rPr>
        <w:t>поінформув</w:t>
      </w:r>
      <w:r w:rsidR="00902FDC" w:rsidRPr="007D733F">
        <w:rPr>
          <w:sz w:val="28"/>
          <w:szCs w:val="28"/>
        </w:rPr>
        <w:t xml:space="preserve">али </w:t>
      </w:r>
      <w:r w:rsidR="00467364" w:rsidRPr="007D733F">
        <w:rPr>
          <w:sz w:val="28"/>
          <w:szCs w:val="28"/>
        </w:rPr>
        <w:t>Громадську раду про стан виконання об</w:t>
      </w:r>
      <w:r w:rsidR="00902FDC" w:rsidRPr="007D733F">
        <w:rPr>
          <w:sz w:val="28"/>
          <w:szCs w:val="28"/>
        </w:rPr>
        <w:t>’</w:t>
      </w:r>
      <w:r w:rsidR="00467364" w:rsidRPr="007D733F">
        <w:rPr>
          <w:sz w:val="28"/>
          <w:szCs w:val="28"/>
        </w:rPr>
        <w:t>єму заготівель за 1 квартал 2025 року .</w:t>
      </w:r>
    </w:p>
    <w:p w14:paraId="26202D03" w14:textId="1233D4E4" w:rsidR="0020367B" w:rsidRPr="007D733F" w:rsidRDefault="0020367B" w:rsidP="00593B63">
      <w:pPr>
        <w:pStyle w:val="a3"/>
        <w:ind w:left="0" w:firstLine="720"/>
        <w:jc w:val="both"/>
      </w:pPr>
      <w:r w:rsidRPr="007D733F">
        <w:t>В обговоренні взяли участь</w:t>
      </w:r>
      <w:r w:rsidR="00902FDC" w:rsidRPr="007D733F">
        <w:t>:</w:t>
      </w:r>
      <w:r w:rsidRPr="007D733F">
        <w:t xml:space="preserve"> Лакида П.</w:t>
      </w:r>
      <w:r w:rsidR="001978A3">
        <w:t>І</w:t>
      </w:r>
      <w:r w:rsidRPr="007D733F">
        <w:t xml:space="preserve">., </w:t>
      </w:r>
      <w:r w:rsidR="003042DB" w:rsidRPr="007D733F">
        <w:t>Жук О.В., Рибак О.В</w:t>
      </w:r>
      <w:r w:rsidRPr="007D733F">
        <w:t>.,</w:t>
      </w:r>
      <w:r w:rsidR="003042DB" w:rsidRPr="007D733F">
        <w:t xml:space="preserve"> Медведєв</w:t>
      </w:r>
      <w:r w:rsidR="001978A3">
        <w:t> </w:t>
      </w:r>
      <w:r w:rsidR="003042DB" w:rsidRPr="007D733F">
        <w:t>Ю.С</w:t>
      </w:r>
      <w:r w:rsidRPr="007D733F">
        <w:t>.</w:t>
      </w:r>
    </w:p>
    <w:p w14:paraId="016F40F6" w14:textId="5DAA0255" w:rsidR="00902FDC" w:rsidRPr="007D733F" w:rsidRDefault="00902FDC" w:rsidP="00593B63">
      <w:pPr>
        <w:pStyle w:val="a3"/>
        <w:ind w:left="0" w:firstLine="720"/>
        <w:jc w:val="both"/>
      </w:pPr>
      <w:r w:rsidRPr="007D733F">
        <w:t xml:space="preserve">На засіданні було коротко проінформовано Громадську раду про стан виконання обсягу заготівель за 1 квартал 2025 року. </w:t>
      </w:r>
    </w:p>
    <w:p w14:paraId="59EB62DB" w14:textId="131E8E82" w:rsidR="00902FDC" w:rsidRPr="007D733F" w:rsidRDefault="00902FDC" w:rsidP="007D733F">
      <w:pPr>
        <w:pStyle w:val="a3"/>
        <w:ind w:left="0" w:firstLine="720"/>
        <w:jc w:val="both"/>
      </w:pPr>
      <w:r w:rsidRPr="007D733F">
        <w:t xml:space="preserve">Виступаючі повідомили, що загальний показник виконання заготівлі ДП «Ліси України» за 1 квартал становить 89%, що було забезпечено всіма філіями, окрім Карпатського регіону, де виконання склало лише 63%. </w:t>
      </w:r>
    </w:p>
    <w:p w14:paraId="445FB7AC" w14:textId="5E287056" w:rsidR="00902FDC" w:rsidRPr="007D733F" w:rsidRDefault="00902FDC" w:rsidP="00593B63">
      <w:pPr>
        <w:pStyle w:val="a3"/>
        <w:ind w:left="0" w:firstLine="720"/>
        <w:jc w:val="both"/>
      </w:pPr>
      <w:r w:rsidRPr="007D733F">
        <w:t xml:space="preserve">Також було зазначено, що виконання </w:t>
      </w:r>
      <w:proofErr w:type="spellStart"/>
      <w:r w:rsidRPr="007D733F">
        <w:t>акціонних</w:t>
      </w:r>
      <w:proofErr w:type="spellEnd"/>
      <w:r w:rsidRPr="007D733F">
        <w:t xml:space="preserve"> договорів досягло 95% в межах допустимого </w:t>
      </w:r>
      <w:proofErr w:type="spellStart"/>
      <w:r w:rsidRPr="007D733F">
        <w:t>толерансу</w:t>
      </w:r>
      <w:proofErr w:type="spellEnd"/>
      <w:r w:rsidRPr="007D733F">
        <w:t xml:space="preserve">, передбаченого цими договорами. </w:t>
      </w:r>
    </w:p>
    <w:p w14:paraId="1606521F" w14:textId="5B29E994" w:rsidR="00902FDC" w:rsidRPr="007D733F" w:rsidRDefault="00902FDC" w:rsidP="00593B63">
      <w:pPr>
        <w:pStyle w:val="a3"/>
        <w:ind w:left="0" w:firstLine="720"/>
        <w:jc w:val="both"/>
      </w:pPr>
      <w:r w:rsidRPr="007D733F">
        <w:t>Наголошено на важливості оперування цифрами на основі електронної системи обліку деревини. Виявлено просідання показників заготівлі в трьох областях</w:t>
      </w:r>
      <w:r w:rsidR="007521AC">
        <w:t xml:space="preserve"> Карпатського регіону</w:t>
      </w:r>
      <w:r w:rsidRPr="007D733F">
        <w:t>, проте в цілому підприємства демонструють тенденцію до нарощування обсягів і відставання буде зменшено.</w:t>
      </w:r>
    </w:p>
    <w:p w14:paraId="57DB42A2" w14:textId="77777777" w:rsidR="00902FDC" w:rsidRPr="007D733F" w:rsidRDefault="00902FDC" w:rsidP="00593B63">
      <w:pPr>
        <w:pStyle w:val="a3"/>
        <w:ind w:left="0" w:firstLine="720"/>
        <w:jc w:val="both"/>
      </w:pPr>
      <w:r w:rsidRPr="007D733F">
        <w:t>Було уточнено, що спад обсягів у Карпатському регіоні пов'язаний із зменшенням активності підприємців, які не беруть активної участі у тендерах.</w:t>
      </w:r>
    </w:p>
    <w:p w14:paraId="1A4F97C8" w14:textId="59FA2855" w:rsidR="00902FDC" w:rsidRPr="007D733F" w:rsidRDefault="00902FDC" w:rsidP="00593B63">
      <w:pPr>
        <w:pStyle w:val="a3"/>
        <w:ind w:left="0" w:firstLine="720"/>
        <w:jc w:val="both"/>
      </w:pPr>
      <w:r w:rsidRPr="007D733F">
        <w:t>Громадська рада прийняла рішення дочекатися результатів протоколу по Житомирській області та повернутися до обговорення цього питання пізніше.</w:t>
      </w:r>
    </w:p>
    <w:p w14:paraId="7A7EA1CE" w14:textId="77777777" w:rsidR="00902FDC" w:rsidRPr="007D733F" w:rsidRDefault="00902FDC" w:rsidP="00593B63">
      <w:pPr>
        <w:pStyle w:val="a3"/>
        <w:ind w:left="0" w:firstLine="720"/>
        <w:jc w:val="both"/>
      </w:pPr>
    </w:p>
    <w:p w14:paraId="13252B66" w14:textId="41C17864" w:rsidR="00902FDC" w:rsidRPr="007D733F" w:rsidRDefault="00902FDC" w:rsidP="00593B63">
      <w:pPr>
        <w:ind w:firstLine="720"/>
        <w:jc w:val="both"/>
        <w:rPr>
          <w:b/>
          <w:bCs/>
          <w:iCs/>
          <w:sz w:val="28"/>
          <w:szCs w:val="28"/>
        </w:rPr>
      </w:pPr>
      <w:r w:rsidRPr="007D733F">
        <w:rPr>
          <w:b/>
          <w:bCs/>
          <w:iCs/>
          <w:sz w:val="28"/>
          <w:szCs w:val="28"/>
        </w:rPr>
        <w:t xml:space="preserve">3. </w:t>
      </w:r>
      <w:r w:rsidR="00C24F1E" w:rsidRPr="007D733F">
        <w:rPr>
          <w:b/>
          <w:bCs/>
          <w:sz w:val="28"/>
          <w:szCs w:val="28"/>
        </w:rPr>
        <w:t xml:space="preserve">Слухали: </w:t>
      </w:r>
      <w:r w:rsidRPr="007D733F">
        <w:rPr>
          <w:b/>
          <w:bCs/>
          <w:iCs/>
          <w:sz w:val="28"/>
          <w:szCs w:val="28"/>
        </w:rPr>
        <w:t xml:space="preserve">FSC та PEFC для лісових офісів. </w:t>
      </w:r>
    </w:p>
    <w:p w14:paraId="2D7ABD83" w14:textId="77777777" w:rsidR="00902FDC" w:rsidRPr="007D733F" w:rsidRDefault="00902FDC" w:rsidP="00593B63">
      <w:pPr>
        <w:pStyle w:val="a3"/>
        <w:ind w:left="0" w:firstLine="720"/>
        <w:jc w:val="both"/>
      </w:pPr>
    </w:p>
    <w:p w14:paraId="6D7360C3" w14:textId="035688D4" w:rsidR="00C24F1E" w:rsidRPr="007D733F" w:rsidRDefault="00C24F1E" w:rsidP="00593B63">
      <w:pPr>
        <w:pStyle w:val="a3"/>
        <w:ind w:left="0" w:firstLine="720"/>
        <w:jc w:val="both"/>
      </w:pPr>
      <w:r w:rsidRPr="007D733F">
        <w:t>Лакида П.</w:t>
      </w:r>
      <w:r w:rsidR="007521AC">
        <w:t>І</w:t>
      </w:r>
      <w:r w:rsidRPr="007D733F">
        <w:t>. у зв</w:t>
      </w:r>
      <w:r w:rsidR="007521AC">
        <w:t>’</w:t>
      </w:r>
      <w:r w:rsidRPr="007D733F">
        <w:t xml:space="preserve">язку з відсутністю </w:t>
      </w:r>
      <w:r w:rsidRPr="007D733F">
        <w:rPr>
          <w:bCs/>
          <w:iCs/>
        </w:rPr>
        <w:t xml:space="preserve"> Когута М.В.,</w:t>
      </w:r>
      <w:r w:rsidRPr="007D733F">
        <w:t xml:space="preserve"> ініціював розгляд питання щодо стану та перспектив сертифікації лісів у зв'язку з реформами в лісовій галузі. </w:t>
      </w:r>
    </w:p>
    <w:p w14:paraId="49124DF2" w14:textId="49EDB54F" w:rsidR="00C24F1E" w:rsidRPr="007D733F" w:rsidRDefault="00902FDC" w:rsidP="00593B63">
      <w:pPr>
        <w:pStyle w:val="a3"/>
        <w:ind w:left="0" w:firstLine="720"/>
        <w:jc w:val="both"/>
      </w:pPr>
      <w:r w:rsidRPr="007D733F">
        <w:lastRenderedPageBreak/>
        <w:t>В обговоренні взяли участь</w:t>
      </w:r>
      <w:r w:rsidR="00100A79" w:rsidRPr="007D733F">
        <w:t xml:space="preserve">: </w:t>
      </w:r>
      <w:proofErr w:type="spellStart"/>
      <w:r w:rsidR="00100A79" w:rsidRPr="007D733F">
        <w:t>Домашовець</w:t>
      </w:r>
      <w:proofErr w:type="spellEnd"/>
      <w:r w:rsidR="00100A79" w:rsidRPr="007D733F">
        <w:t xml:space="preserve"> Г.С., Кравець П.В., </w:t>
      </w:r>
      <w:proofErr w:type="spellStart"/>
      <w:r w:rsidR="00100A79" w:rsidRPr="007D733F">
        <w:t>Оборська</w:t>
      </w:r>
      <w:proofErr w:type="spellEnd"/>
      <w:r w:rsidR="00100A79" w:rsidRPr="007D733F">
        <w:t xml:space="preserve"> А.Е.</w:t>
      </w:r>
      <w:r w:rsidR="00C24F1E" w:rsidRPr="007D733F">
        <w:t>, Вовк А.І.</w:t>
      </w:r>
    </w:p>
    <w:p w14:paraId="1BB4B9B8" w14:textId="5F97EEEC" w:rsidR="00C24F1E" w:rsidRPr="007D733F" w:rsidRDefault="00C24F1E" w:rsidP="007D733F">
      <w:pPr>
        <w:pStyle w:val="a3"/>
        <w:ind w:left="0" w:firstLine="720"/>
        <w:jc w:val="both"/>
      </w:pPr>
      <w:r w:rsidRPr="007D733F">
        <w:t xml:space="preserve">Наголошено, що лісова сертифікація є добровільною системою. </w:t>
      </w:r>
      <w:r w:rsidR="007D733F">
        <w:t xml:space="preserve">Однак, </w:t>
      </w:r>
      <w:r w:rsidRPr="007D733F">
        <w:t>ДП "Ліси України" є основним постачальником</w:t>
      </w:r>
      <w:r w:rsidR="007521AC">
        <w:t xml:space="preserve"> </w:t>
      </w:r>
      <w:proofErr w:type="spellStart"/>
      <w:r w:rsidR="007521AC">
        <w:t>сертифіковної</w:t>
      </w:r>
      <w:proofErr w:type="spellEnd"/>
      <w:r w:rsidR="007521AC">
        <w:t xml:space="preserve"> деревини. На даний час</w:t>
      </w:r>
      <w:r w:rsidRPr="007D733F">
        <w:t xml:space="preserve"> із 132 філій сертифіковано 95.</w:t>
      </w:r>
    </w:p>
    <w:p w14:paraId="061F5A14" w14:textId="7129770B" w:rsidR="00C24F1E" w:rsidRPr="007D733F" w:rsidRDefault="00C24F1E" w:rsidP="00593B63">
      <w:pPr>
        <w:pStyle w:val="a3"/>
        <w:ind w:left="0" w:firstLine="720"/>
        <w:jc w:val="both"/>
      </w:pPr>
      <w:r w:rsidRPr="007D733F">
        <w:t>Заслухано інформацію про круглі столи, що відбулися в січні та березні, які висвітлили ситуацію щодо сертифікації. Відзначено злагоджену роботу ДП "Ліси України" у цьому напрям</w:t>
      </w:r>
      <w:r w:rsidR="007521AC">
        <w:t>і</w:t>
      </w:r>
      <w:r w:rsidRPr="007D733F">
        <w:t>.</w:t>
      </w:r>
    </w:p>
    <w:p w14:paraId="621B6901" w14:textId="58EC237F" w:rsidR="00C24F1E" w:rsidRPr="007D733F" w:rsidRDefault="00C24F1E" w:rsidP="00593B63">
      <w:pPr>
        <w:pStyle w:val="a3"/>
        <w:ind w:left="0" w:firstLine="720"/>
        <w:jc w:val="both"/>
      </w:pPr>
      <w:r w:rsidRPr="000B094C">
        <w:t>Громадською Радою вирішено підтримати ініціативу щодо створення</w:t>
      </w:r>
      <w:r w:rsidRPr="007D733F">
        <w:t xml:space="preserve"> національної кампанії, яка займатиметься сертифікацією</w:t>
      </w:r>
      <w:r w:rsidR="000B094C" w:rsidRPr="00575190">
        <w:t xml:space="preserve"> </w:t>
      </w:r>
      <w:r w:rsidR="000B094C">
        <w:t xml:space="preserve">в системі </w:t>
      </w:r>
      <w:r w:rsidR="000B094C" w:rsidRPr="00593B63">
        <w:rPr>
          <w:bCs/>
          <w:iCs/>
        </w:rPr>
        <w:t>PEFC</w:t>
      </w:r>
      <w:r w:rsidRPr="007D733F">
        <w:t xml:space="preserve">. Це дозволить уникнути подвійної сертифікації та знизити витрати на </w:t>
      </w:r>
      <w:r w:rsidR="000B094C">
        <w:t>цей</w:t>
      </w:r>
      <w:r w:rsidR="000B094C" w:rsidRPr="00575190">
        <w:rPr>
          <w:lang w:val="ru-RU"/>
        </w:rPr>
        <w:t xml:space="preserve"> </w:t>
      </w:r>
      <w:r w:rsidRPr="007D733F">
        <w:t>процес.</w:t>
      </w:r>
    </w:p>
    <w:p w14:paraId="08606319" w14:textId="67B1A753" w:rsidR="00C24F1E" w:rsidRPr="007D733F" w:rsidRDefault="00C24F1E" w:rsidP="00593B63">
      <w:pPr>
        <w:pStyle w:val="a3"/>
        <w:ind w:left="0" w:firstLine="720"/>
        <w:jc w:val="both"/>
      </w:pPr>
      <w:r w:rsidRPr="007D733F">
        <w:t>Зазначено, що у ДП "Ліси України" наразі відсутні чіткі плани щодо збільшення сертифікації, оскільки не було проведено оцінки попиту. Проте є готовність зайнятись цим питанням. Крім того, в Україні є інші лісокористувачі, які також потребують сертифікації, і на це слід звернути особливу увагу.</w:t>
      </w:r>
    </w:p>
    <w:p w14:paraId="59AA7C49" w14:textId="1AA54836" w:rsidR="00C24F1E" w:rsidRPr="007D733F" w:rsidRDefault="00C24F1E" w:rsidP="00593B63">
      <w:pPr>
        <w:pStyle w:val="a3"/>
        <w:ind w:left="0" w:firstLine="720"/>
        <w:jc w:val="both"/>
      </w:pPr>
      <w:r w:rsidRPr="007D733F">
        <w:t>Ініційовано можливість створення сертифікаційної групи</w:t>
      </w:r>
      <w:r w:rsidR="000B094C">
        <w:t xml:space="preserve"> за системою </w:t>
      </w:r>
      <w:r w:rsidR="000B094C" w:rsidRPr="00593B63">
        <w:rPr>
          <w:bCs/>
          <w:iCs/>
        </w:rPr>
        <w:t>PEFC</w:t>
      </w:r>
      <w:r w:rsidRPr="007D733F">
        <w:t xml:space="preserve"> на базі ДП "ЛІАЦ". </w:t>
      </w:r>
    </w:p>
    <w:p w14:paraId="1DB25BE1" w14:textId="7AA90C8C" w:rsidR="00C24F1E" w:rsidRPr="007D733F" w:rsidRDefault="00C24F1E" w:rsidP="007D733F">
      <w:pPr>
        <w:pStyle w:val="a3"/>
        <w:ind w:left="0" w:firstLine="720"/>
        <w:jc w:val="both"/>
      </w:pPr>
      <w:r w:rsidRPr="007D733F">
        <w:t>Відзначено, що національні сертифікати повністю відповідатимуть регламенту EUDR.</w:t>
      </w:r>
    </w:p>
    <w:p w14:paraId="0C5678A0" w14:textId="28F20941" w:rsidR="00DC6DAC" w:rsidRDefault="00C24F1E" w:rsidP="00593B63">
      <w:pPr>
        <w:pStyle w:val="a3"/>
        <w:ind w:left="0" w:firstLine="720"/>
        <w:jc w:val="both"/>
      </w:pPr>
      <w:r w:rsidRPr="007D733F">
        <w:t>Запропоновано учасниками Громадської ради, окрім Крав</w:t>
      </w:r>
      <w:bookmarkStart w:id="0" w:name="_GoBack"/>
      <w:bookmarkEnd w:id="0"/>
      <w:r w:rsidRPr="007D733F">
        <w:t xml:space="preserve">ця П.В., який </w:t>
      </w:r>
      <w:r w:rsidR="00593B63" w:rsidRPr="007D733F">
        <w:t xml:space="preserve">утримався від даного рішення, </w:t>
      </w:r>
      <w:r w:rsidRPr="007D733F">
        <w:t xml:space="preserve">підготувати лист до Національного агентства акредитації </w:t>
      </w:r>
      <w:r w:rsidR="007D733F">
        <w:t xml:space="preserve">України щодо акредитації </w:t>
      </w:r>
      <w:r w:rsidR="00A379B7">
        <w:t xml:space="preserve">українських компаній, які бажають здійснювати сертифікацію за системою </w:t>
      </w:r>
      <w:r w:rsidR="00A379B7" w:rsidRPr="00593B63">
        <w:rPr>
          <w:bCs/>
          <w:iCs/>
        </w:rPr>
        <w:t>PEFC</w:t>
      </w:r>
      <w:r w:rsidR="00A379B7">
        <w:t xml:space="preserve">. Звернути увагу на </w:t>
      </w:r>
      <w:r w:rsidRPr="007D733F">
        <w:t xml:space="preserve">посилення процесу </w:t>
      </w:r>
      <w:r w:rsidR="007D733F">
        <w:t xml:space="preserve">сертифікації </w:t>
      </w:r>
      <w:r w:rsidRPr="007D733F">
        <w:t xml:space="preserve">інших лісокористувачів. </w:t>
      </w:r>
    </w:p>
    <w:p w14:paraId="7F177D7A" w14:textId="77777777" w:rsidR="007D733F" w:rsidRPr="007D733F" w:rsidRDefault="007D733F" w:rsidP="00593B63">
      <w:pPr>
        <w:pStyle w:val="a3"/>
        <w:ind w:left="0" w:firstLine="720"/>
        <w:jc w:val="both"/>
      </w:pPr>
    </w:p>
    <w:p w14:paraId="3E083DFF" w14:textId="06A1E839" w:rsidR="008235D6" w:rsidRPr="00593B63" w:rsidRDefault="00302F18" w:rsidP="00593B63">
      <w:pPr>
        <w:pStyle w:val="1"/>
        <w:ind w:left="0" w:firstLine="720"/>
      </w:pPr>
      <w:r w:rsidRPr="00593B63">
        <w:t>Голова</w:t>
      </w:r>
    </w:p>
    <w:p w14:paraId="5D3F3A86" w14:textId="77777777" w:rsidR="008235D6" w:rsidRPr="00593B63" w:rsidRDefault="00302F18" w:rsidP="00593B63">
      <w:pPr>
        <w:ind w:firstLine="720"/>
        <w:rPr>
          <w:b/>
          <w:sz w:val="28"/>
          <w:szCs w:val="28"/>
        </w:rPr>
      </w:pPr>
      <w:r w:rsidRPr="00593B63">
        <w:rPr>
          <w:b/>
          <w:sz w:val="28"/>
          <w:szCs w:val="28"/>
        </w:rPr>
        <w:t>Громадської</w:t>
      </w:r>
      <w:r w:rsidRPr="00593B63">
        <w:rPr>
          <w:b/>
          <w:spacing w:val="-2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ради</w:t>
      </w:r>
      <w:r w:rsidRPr="00593B63">
        <w:rPr>
          <w:b/>
          <w:spacing w:val="-5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при</w:t>
      </w:r>
    </w:p>
    <w:p w14:paraId="5DB50D2E" w14:textId="663A77B1" w:rsidR="008235D6" w:rsidRPr="00593B63" w:rsidRDefault="00302F18" w:rsidP="00593B63">
      <w:pPr>
        <w:pStyle w:val="1"/>
        <w:tabs>
          <w:tab w:val="left" w:pos="7371"/>
        </w:tabs>
        <w:ind w:left="0" w:firstLine="720"/>
      </w:pPr>
      <w:r w:rsidRPr="00593B63">
        <w:t>Держлісагентстві</w:t>
      </w:r>
      <w:r w:rsidRPr="00593B63">
        <w:tab/>
        <w:t>Петро</w:t>
      </w:r>
      <w:r w:rsidRPr="00593B63">
        <w:rPr>
          <w:spacing w:val="1"/>
        </w:rPr>
        <w:t xml:space="preserve"> </w:t>
      </w:r>
      <w:r w:rsidR="00A379B7" w:rsidRPr="00593B63">
        <w:t>ЛАКИДА</w:t>
      </w:r>
    </w:p>
    <w:p w14:paraId="05C78A23" w14:textId="77777777" w:rsidR="008235D6" w:rsidRPr="00593B63" w:rsidRDefault="008235D6" w:rsidP="00593B63">
      <w:pPr>
        <w:pStyle w:val="a3"/>
        <w:ind w:left="0" w:firstLine="720"/>
        <w:rPr>
          <w:b/>
        </w:rPr>
      </w:pPr>
    </w:p>
    <w:p w14:paraId="530B0DD2" w14:textId="77777777" w:rsidR="008235D6" w:rsidRPr="00593B63" w:rsidRDefault="008235D6" w:rsidP="00593B63">
      <w:pPr>
        <w:pStyle w:val="a3"/>
        <w:ind w:left="0" w:firstLine="720"/>
        <w:rPr>
          <w:b/>
        </w:rPr>
      </w:pPr>
    </w:p>
    <w:p w14:paraId="6A1E1877" w14:textId="77777777" w:rsidR="008235D6" w:rsidRPr="00593B63" w:rsidRDefault="00302F18" w:rsidP="00593B63">
      <w:pPr>
        <w:ind w:firstLine="720"/>
        <w:rPr>
          <w:b/>
          <w:sz w:val="28"/>
          <w:szCs w:val="28"/>
        </w:rPr>
      </w:pPr>
      <w:r w:rsidRPr="00593B63">
        <w:rPr>
          <w:b/>
          <w:sz w:val="28"/>
          <w:szCs w:val="28"/>
        </w:rPr>
        <w:t>Секретар</w:t>
      </w:r>
      <w:r w:rsidRPr="00593B63">
        <w:rPr>
          <w:b/>
          <w:spacing w:val="-3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Громадської</w:t>
      </w:r>
      <w:r w:rsidRPr="00593B63">
        <w:rPr>
          <w:b/>
          <w:spacing w:val="-1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ради</w:t>
      </w:r>
    </w:p>
    <w:p w14:paraId="1F9D6BA4" w14:textId="0A9B80A3" w:rsidR="008235D6" w:rsidRPr="00593B63" w:rsidRDefault="00302F18" w:rsidP="00593B63">
      <w:pPr>
        <w:pStyle w:val="1"/>
        <w:tabs>
          <w:tab w:val="left" w:pos="7371"/>
        </w:tabs>
        <w:ind w:left="0" w:firstLine="720"/>
      </w:pPr>
      <w:r w:rsidRPr="00593B63">
        <w:t>при</w:t>
      </w:r>
      <w:r w:rsidRPr="00593B63">
        <w:rPr>
          <w:spacing w:val="-2"/>
        </w:rPr>
        <w:t xml:space="preserve"> </w:t>
      </w:r>
      <w:r w:rsidRPr="00593B63">
        <w:t>Держлісагентстві</w:t>
      </w:r>
      <w:r w:rsidRPr="00593B63">
        <w:tab/>
      </w:r>
      <w:r w:rsidR="007D733F">
        <w:t xml:space="preserve">Марина </w:t>
      </w:r>
      <w:r w:rsidR="00A379B7">
        <w:t>БОГУШ</w:t>
      </w:r>
    </w:p>
    <w:sectPr w:rsidR="008235D6" w:rsidRPr="00593B63" w:rsidSect="003042DB">
      <w:pgSz w:w="11910" w:h="16840"/>
      <w:pgMar w:top="851" w:right="740" w:bottom="851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65A"/>
    <w:multiLevelType w:val="hybridMultilevel"/>
    <w:tmpl w:val="90745C8C"/>
    <w:lvl w:ilvl="0" w:tplc="F810341E">
      <w:start w:val="1"/>
      <w:numFmt w:val="decimal"/>
      <w:lvlText w:val="%1.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11495C0">
      <w:numFmt w:val="bullet"/>
      <w:lvlText w:val="•"/>
      <w:lvlJc w:val="left"/>
      <w:pPr>
        <w:ind w:left="1088" w:hanging="321"/>
      </w:pPr>
      <w:rPr>
        <w:rFonts w:hint="default"/>
        <w:lang w:val="uk-UA" w:eastAsia="en-US" w:bidi="ar-SA"/>
      </w:rPr>
    </w:lvl>
    <w:lvl w:ilvl="2" w:tplc="68E0E168">
      <w:numFmt w:val="bullet"/>
      <w:lvlText w:val="•"/>
      <w:lvlJc w:val="left"/>
      <w:pPr>
        <w:ind w:left="2057" w:hanging="321"/>
      </w:pPr>
      <w:rPr>
        <w:rFonts w:hint="default"/>
        <w:lang w:val="uk-UA" w:eastAsia="en-US" w:bidi="ar-SA"/>
      </w:rPr>
    </w:lvl>
    <w:lvl w:ilvl="3" w:tplc="DDFA80D4">
      <w:numFmt w:val="bullet"/>
      <w:lvlText w:val="•"/>
      <w:lvlJc w:val="left"/>
      <w:pPr>
        <w:ind w:left="3025" w:hanging="321"/>
      </w:pPr>
      <w:rPr>
        <w:rFonts w:hint="default"/>
        <w:lang w:val="uk-UA" w:eastAsia="en-US" w:bidi="ar-SA"/>
      </w:rPr>
    </w:lvl>
    <w:lvl w:ilvl="4" w:tplc="B09CF700">
      <w:numFmt w:val="bullet"/>
      <w:lvlText w:val="•"/>
      <w:lvlJc w:val="left"/>
      <w:pPr>
        <w:ind w:left="3994" w:hanging="321"/>
      </w:pPr>
      <w:rPr>
        <w:rFonts w:hint="default"/>
        <w:lang w:val="uk-UA" w:eastAsia="en-US" w:bidi="ar-SA"/>
      </w:rPr>
    </w:lvl>
    <w:lvl w:ilvl="5" w:tplc="8690AE56">
      <w:numFmt w:val="bullet"/>
      <w:lvlText w:val="•"/>
      <w:lvlJc w:val="left"/>
      <w:pPr>
        <w:ind w:left="4963" w:hanging="321"/>
      </w:pPr>
      <w:rPr>
        <w:rFonts w:hint="default"/>
        <w:lang w:val="uk-UA" w:eastAsia="en-US" w:bidi="ar-SA"/>
      </w:rPr>
    </w:lvl>
    <w:lvl w:ilvl="6" w:tplc="932216BE">
      <w:numFmt w:val="bullet"/>
      <w:lvlText w:val="•"/>
      <w:lvlJc w:val="left"/>
      <w:pPr>
        <w:ind w:left="5931" w:hanging="321"/>
      </w:pPr>
      <w:rPr>
        <w:rFonts w:hint="default"/>
        <w:lang w:val="uk-UA" w:eastAsia="en-US" w:bidi="ar-SA"/>
      </w:rPr>
    </w:lvl>
    <w:lvl w:ilvl="7" w:tplc="DA3841B8">
      <w:numFmt w:val="bullet"/>
      <w:lvlText w:val="•"/>
      <w:lvlJc w:val="left"/>
      <w:pPr>
        <w:ind w:left="6900" w:hanging="321"/>
      </w:pPr>
      <w:rPr>
        <w:rFonts w:hint="default"/>
        <w:lang w:val="uk-UA" w:eastAsia="en-US" w:bidi="ar-SA"/>
      </w:rPr>
    </w:lvl>
    <w:lvl w:ilvl="8" w:tplc="AB580298">
      <w:numFmt w:val="bullet"/>
      <w:lvlText w:val="•"/>
      <w:lvlJc w:val="left"/>
      <w:pPr>
        <w:ind w:left="7869" w:hanging="321"/>
      </w:pPr>
      <w:rPr>
        <w:rFonts w:hint="default"/>
        <w:lang w:val="uk-UA" w:eastAsia="en-US" w:bidi="ar-SA"/>
      </w:rPr>
    </w:lvl>
  </w:abstractNum>
  <w:abstractNum w:abstractNumId="1" w15:restartNumberingAfterBreak="0">
    <w:nsid w:val="0BF31717"/>
    <w:multiLevelType w:val="hybridMultilevel"/>
    <w:tmpl w:val="956E14CE"/>
    <w:lvl w:ilvl="0" w:tplc="52F63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1B2"/>
    <w:multiLevelType w:val="hybridMultilevel"/>
    <w:tmpl w:val="AC802A50"/>
    <w:lvl w:ilvl="0" w:tplc="C8865082">
      <w:start w:val="1"/>
      <w:numFmt w:val="decimal"/>
      <w:lvlText w:val="%1."/>
      <w:lvlJc w:val="left"/>
      <w:pPr>
        <w:ind w:left="11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EC4B35C">
      <w:start w:val="1"/>
      <w:numFmt w:val="decimal"/>
      <w:lvlText w:val="%2."/>
      <w:lvlJc w:val="left"/>
      <w:pPr>
        <w:ind w:left="96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28C534C">
      <w:numFmt w:val="bullet"/>
      <w:lvlText w:val="•"/>
      <w:lvlJc w:val="left"/>
      <w:pPr>
        <w:ind w:left="2156" w:hanging="281"/>
      </w:pPr>
      <w:rPr>
        <w:rFonts w:hint="default"/>
        <w:lang w:val="uk-UA" w:eastAsia="en-US" w:bidi="ar-SA"/>
      </w:rPr>
    </w:lvl>
    <w:lvl w:ilvl="3" w:tplc="DACEC91A">
      <w:numFmt w:val="bullet"/>
      <w:lvlText w:val="•"/>
      <w:lvlJc w:val="left"/>
      <w:pPr>
        <w:ind w:left="3112" w:hanging="281"/>
      </w:pPr>
      <w:rPr>
        <w:rFonts w:hint="default"/>
        <w:lang w:val="uk-UA" w:eastAsia="en-US" w:bidi="ar-SA"/>
      </w:rPr>
    </w:lvl>
    <w:lvl w:ilvl="4" w:tplc="6C22F262">
      <w:numFmt w:val="bullet"/>
      <w:lvlText w:val="•"/>
      <w:lvlJc w:val="left"/>
      <w:pPr>
        <w:ind w:left="4068" w:hanging="281"/>
      </w:pPr>
      <w:rPr>
        <w:rFonts w:hint="default"/>
        <w:lang w:val="uk-UA" w:eastAsia="en-US" w:bidi="ar-SA"/>
      </w:rPr>
    </w:lvl>
    <w:lvl w:ilvl="5" w:tplc="1DF80118">
      <w:numFmt w:val="bullet"/>
      <w:lvlText w:val="•"/>
      <w:lvlJc w:val="left"/>
      <w:pPr>
        <w:ind w:left="5025" w:hanging="281"/>
      </w:pPr>
      <w:rPr>
        <w:rFonts w:hint="default"/>
        <w:lang w:val="uk-UA" w:eastAsia="en-US" w:bidi="ar-SA"/>
      </w:rPr>
    </w:lvl>
    <w:lvl w:ilvl="6" w:tplc="565A30F6">
      <w:numFmt w:val="bullet"/>
      <w:lvlText w:val="•"/>
      <w:lvlJc w:val="left"/>
      <w:pPr>
        <w:ind w:left="5981" w:hanging="281"/>
      </w:pPr>
      <w:rPr>
        <w:rFonts w:hint="default"/>
        <w:lang w:val="uk-UA" w:eastAsia="en-US" w:bidi="ar-SA"/>
      </w:rPr>
    </w:lvl>
    <w:lvl w:ilvl="7" w:tplc="A7FAA3A2">
      <w:numFmt w:val="bullet"/>
      <w:lvlText w:val="•"/>
      <w:lvlJc w:val="left"/>
      <w:pPr>
        <w:ind w:left="6937" w:hanging="281"/>
      </w:pPr>
      <w:rPr>
        <w:rFonts w:hint="default"/>
        <w:lang w:val="uk-UA" w:eastAsia="en-US" w:bidi="ar-SA"/>
      </w:rPr>
    </w:lvl>
    <w:lvl w:ilvl="8" w:tplc="0248F712">
      <w:numFmt w:val="bullet"/>
      <w:lvlText w:val="•"/>
      <w:lvlJc w:val="left"/>
      <w:pPr>
        <w:ind w:left="789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352204B0"/>
    <w:multiLevelType w:val="hybridMultilevel"/>
    <w:tmpl w:val="00F40BE8"/>
    <w:lvl w:ilvl="0" w:tplc="04F6B6B6">
      <w:start w:val="1"/>
      <w:numFmt w:val="decimal"/>
      <w:lvlText w:val="%1."/>
      <w:lvlJc w:val="left"/>
      <w:pPr>
        <w:ind w:left="111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73244A8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5BCC11BC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3" w:tplc="B78E3E00">
      <w:numFmt w:val="bullet"/>
      <w:lvlText w:val="•"/>
      <w:lvlJc w:val="left"/>
      <w:pPr>
        <w:ind w:left="3725" w:hanging="281"/>
      </w:pPr>
      <w:rPr>
        <w:rFonts w:hint="default"/>
        <w:lang w:val="uk-UA" w:eastAsia="en-US" w:bidi="ar-SA"/>
      </w:rPr>
    </w:lvl>
    <w:lvl w:ilvl="4" w:tplc="1736EE5C">
      <w:numFmt w:val="bullet"/>
      <w:lvlText w:val="•"/>
      <w:lvlJc w:val="left"/>
      <w:pPr>
        <w:ind w:left="4594" w:hanging="281"/>
      </w:pPr>
      <w:rPr>
        <w:rFonts w:hint="default"/>
        <w:lang w:val="uk-UA" w:eastAsia="en-US" w:bidi="ar-SA"/>
      </w:rPr>
    </w:lvl>
    <w:lvl w:ilvl="5" w:tplc="C16029C2">
      <w:numFmt w:val="bullet"/>
      <w:lvlText w:val="•"/>
      <w:lvlJc w:val="left"/>
      <w:pPr>
        <w:ind w:left="5463" w:hanging="281"/>
      </w:pPr>
      <w:rPr>
        <w:rFonts w:hint="default"/>
        <w:lang w:val="uk-UA" w:eastAsia="en-US" w:bidi="ar-SA"/>
      </w:rPr>
    </w:lvl>
    <w:lvl w:ilvl="6" w:tplc="594E9204">
      <w:numFmt w:val="bullet"/>
      <w:lvlText w:val="•"/>
      <w:lvlJc w:val="left"/>
      <w:pPr>
        <w:ind w:left="6331" w:hanging="281"/>
      </w:pPr>
      <w:rPr>
        <w:rFonts w:hint="default"/>
        <w:lang w:val="uk-UA" w:eastAsia="en-US" w:bidi="ar-SA"/>
      </w:rPr>
    </w:lvl>
    <w:lvl w:ilvl="7" w:tplc="0AFE1050">
      <w:numFmt w:val="bullet"/>
      <w:lvlText w:val="•"/>
      <w:lvlJc w:val="left"/>
      <w:pPr>
        <w:ind w:left="7200" w:hanging="281"/>
      </w:pPr>
      <w:rPr>
        <w:rFonts w:hint="default"/>
        <w:lang w:val="uk-UA" w:eastAsia="en-US" w:bidi="ar-SA"/>
      </w:rPr>
    </w:lvl>
    <w:lvl w:ilvl="8" w:tplc="3C04B240">
      <w:numFmt w:val="bullet"/>
      <w:lvlText w:val="•"/>
      <w:lvlJc w:val="left"/>
      <w:pPr>
        <w:ind w:left="8069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39E532B7"/>
    <w:multiLevelType w:val="hybridMultilevel"/>
    <w:tmpl w:val="A79A49DC"/>
    <w:lvl w:ilvl="0" w:tplc="D9BCA78A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DA23E4"/>
    <w:multiLevelType w:val="hybridMultilevel"/>
    <w:tmpl w:val="3222B33A"/>
    <w:lvl w:ilvl="0" w:tplc="45204BCE">
      <w:numFmt w:val="bullet"/>
      <w:lvlText w:val="-"/>
      <w:lvlJc w:val="left"/>
      <w:pPr>
        <w:ind w:left="1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C6F900">
      <w:numFmt w:val="bullet"/>
      <w:lvlText w:val="•"/>
      <w:lvlJc w:val="left"/>
      <w:pPr>
        <w:ind w:left="1088" w:hanging="250"/>
      </w:pPr>
      <w:rPr>
        <w:rFonts w:hint="default"/>
        <w:lang w:val="uk-UA" w:eastAsia="en-US" w:bidi="ar-SA"/>
      </w:rPr>
    </w:lvl>
    <w:lvl w:ilvl="2" w:tplc="3318B0C0">
      <w:numFmt w:val="bullet"/>
      <w:lvlText w:val="•"/>
      <w:lvlJc w:val="left"/>
      <w:pPr>
        <w:ind w:left="2057" w:hanging="250"/>
      </w:pPr>
      <w:rPr>
        <w:rFonts w:hint="default"/>
        <w:lang w:val="uk-UA" w:eastAsia="en-US" w:bidi="ar-SA"/>
      </w:rPr>
    </w:lvl>
    <w:lvl w:ilvl="3" w:tplc="3BC69A54">
      <w:numFmt w:val="bullet"/>
      <w:lvlText w:val="•"/>
      <w:lvlJc w:val="left"/>
      <w:pPr>
        <w:ind w:left="3025" w:hanging="250"/>
      </w:pPr>
      <w:rPr>
        <w:rFonts w:hint="default"/>
        <w:lang w:val="uk-UA" w:eastAsia="en-US" w:bidi="ar-SA"/>
      </w:rPr>
    </w:lvl>
    <w:lvl w:ilvl="4" w:tplc="F1005808">
      <w:numFmt w:val="bullet"/>
      <w:lvlText w:val="•"/>
      <w:lvlJc w:val="left"/>
      <w:pPr>
        <w:ind w:left="3994" w:hanging="250"/>
      </w:pPr>
      <w:rPr>
        <w:rFonts w:hint="default"/>
        <w:lang w:val="uk-UA" w:eastAsia="en-US" w:bidi="ar-SA"/>
      </w:rPr>
    </w:lvl>
    <w:lvl w:ilvl="5" w:tplc="963AC662">
      <w:numFmt w:val="bullet"/>
      <w:lvlText w:val="•"/>
      <w:lvlJc w:val="left"/>
      <w:pPr>
        <w:ind w:left="4963" w:hanging="250"/>
      </w:pPr>
      <w:rPr>
        <w:rFonts w:hint="default"/>
        <w:lang w:val="uk-UA" w:eastAsia="en-US" w:bidi="ar-SA"/>
      </w:rPr>
    </w:lvl>
    <w:lvl w:ilvl="6" w:tplc="1C44E306">
      <w:numFmt w:val="bullet"/>
      <w:lvlText w:val="•"/>
      <w:lvlJc w:val="left"/>
      <w:pPr>
        <w:ind w:left="5931" w:hanging="250"/>
      </w:pPr>
      <w:rPr>
        <w:rFonts w:hint="default"/>
        <w:lang w:val="uk-UA" w:eastAsia="en-US" w:bidi="ar-SA"/>
      </w:rPr>
    </w:lvl>
    <w:lvl w:ilvl="7" w:tplc="07689884">
      <w:numFmt w:val="bullet"/>
      <w:lvlText w:val="•"/>
      <w:lvlJc w:val="left"/>
      <w:pPr>
        <w:ind w:left="6900" w:hanging="250"/>
      </w:pPr>
      <w:rPr>
        <w:rFonts w:hint="default"/>
        <w:lang w:val="uk-UA" w:eastAsia="en-US" w:bidi="ar-SA"/>
      </w:rPr>
    </w:lvl>
    <w:lvl w:ilvl="8" w:tplc="A4B2C656">
      <w:numFmt w:val="bullet"/>
      <w:lvlText w:val="•"/>
      <w:lvlJc w:val="left"/>
      <w:pPr>
        <w:ind w:left="7869" w:hanging="250"/>
      </w:pPr>
      <w:rPr>
        <w:rFonts w:hint="default"/>
        <w:lang w:val="uk-UA" w:eastAsia="en-US" w:bidi="ar-SA"/>
      </w:rPr>
    </w:lvl>
  </w:abstractNum>
  <w:abstractNum w:abstractNumId="6" w15:restartNumberingAfterBreak="0">
    <w:nsid w:val="443A3136"/>
    <w:multiLevelType w:val="hybridMultilevel"/>
    <w:tmpl w:val="2E7E0506"/>
    <w:lvl w:ilvl="0" w:tplc="52F6362C">
      <w:start w:val="1"/>
      <w:numFmt w:val="decimal"/>
      <w:lvlText w:val="%1."/>
      <w:lvlJc w:val="left"/>
      <w:pPr>
        <w:ind w:left="1179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54" w:hanging="360"/>
      </w:pPr>
    </w:lvl>
    <w:lvl w:ilvl="2" w:tplc="2000001B" w:tentative="1">
      <w:start w:val="1"/>
      <w:numFmt w:val="lowerRoman"/>
      <w:lvlText w:val="%3."/>
      <w:lvlJc w:val="right"/>
      <w:pPr>
        <w:ind w:left="2274" w:hanging="180"/>
      </w:pPr>
    </w:lvl>
    <w:lvl w:ilvl="3" w:tplc="2000000F" w:tentative="1">
      <w:start w:val="1"/>
      <w:numFmt w:val="decimal"/>
      <w:lvlText w:val="%4."/>
      <w:lvlJc w:val="left"/>
      <w:pPr>
        <w:ind w:left="2994" w:hanging="360"/>
      </w:pPr>
    </w:lvl>
    <w:lvl w:ilvl="4" w:tplc="20000019" w:tentative="1">
      <w:start w:val="1"/>
      <w:numFmt w:val="lowerLetter"/>
      <w:lvlText w:val="%5."/>
      <w:lvlJc w:val="left"/>
      <w:pPr>
        <w:ind w:left="3714" w:hanging="360"/>
      </w:pPr>
    </w:lvl>
    <w:lvl w:ilvl="5" w:tplc="2000001B" w:tentative="1">
      <w:start w:val="1"/>
      <w:numFmt w:val="lowerRoman"/>
      <w:lvlText w:val="%6."/>
      <w:lvlJc w:val="right"/>
      <w:pPr>
        <w:ind w:left="4434" w:hanging="180"/>
      </w:pPr>
    </w:lvl>
    <w:lvl w:ilvl="6" w:tplc="2000000F" w:tentative="1">
      <w:start w:val="1"/>
      <w:numFmt w:val="decimal"/>
      <w:lvlText w:val="%7."/>
      <w:lvlJc w:val="left"/>
      <w:pPr>
        <w:ind w:left="5154" w:hanging="360"/>
      </w:pPr>
    </w:lvl>
    <w:lvl w:ilvl="7" w:tplc="20000019" w:tentative="1">
      <w:start w:val="1"/>
      <w:numFmt w:val="lowerLetter"/>
      <w:lvlText w:val="%8."/>
      <w:lvlJc w:val="left"/>
      <w:pPr>
        <w:ind w:left="5874" w:hanging="360"/>
      </w:pPr>
    </w:lvl>
    <w:lvl w:ilvl="8" w:tplc="200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5E8E3009"/>
    <w:multiLevelType w:val="hybridMultilevel"/>
    <w:tmpl w:val="196ED314"/>
    <w:lvl w:ilvl="0" w:tplc="386CE0B6">
      <w:start w:val="1"/>
      <w:numFmt w:val="decimal"/>
      <w:lvlText w:val="%1."/>
      <w:lvlJc w:val="left"/>
      <w:pPr>
        <w:ind w:left="111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24CA8BC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C9AA18AE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3" w:tplc="11125FC2">
      <w:numFmt w:val="bullet"/>
      <w:lvlText w:val="•"/>
      <w:lvlJc w:val="left"/>
      <w:pPr>
        <w:ind w:left="3725" w:hanging="281"/>
      </w:pPr>
      <w:rPr>
        <w:rFonts w:hint="default"/>
        <w:lang w:val="uk-UA" w:eastAsia="en-US" w:bidi="ar-SA"/>
      </w:rPr>
    </w:lvl>
    <w:lvl w:ilvl="4" w:tplc="175EEB8C">
      <w:numFmt w:val="bullet"/>
      <w:lvlText w:val="•"/>
      <w:lvlJc w:val="left"/>
      <w:pPr>
        <w:ind w:left="4594" w:hanging="281"/>
      </w:pPr>
      <w:rPr>
        <w:rFonts w:hint="default"/>
        <w:lang w:val="uk-UA" w:eastAsia="en-US" w:bidi="ar-SA"/>
      </w:rPr>
    </w:lvl>
    <w:lvl w:ilvl="5" w:tplc="F5489582">
      <w:numFmt w:val="bullet"/>
      <w:lvlText w:val="•"/>
      <w:lvlJc w:val="left"/>
      <w:pPr>
        <w:ind w:left="5463" w:hanging="281"/>
      </w:pPr>
      <w:rPr>
        <w:rFonts w:hint="default"/>
        <w:lang w:val="uk-UA" w:eastAsia="en-US" w:bidi="ar-SA"/>
      </w:rPr>
    </w:lvl>
    <w:lvl w:ilvl="6" w:tplc="09882056">
      <w:numFmt w:val="bullet"/>
      <w:lvlText w:val="•"/>
      <w:lvlJc w:val="left"/>
      <w:pPr>
        <w:ind w:left="6331" w:hanging="281"/>
      </w:pPr>
      <w:rPr>
        <w:rFonts w:hint="default"/>
        <w:lang w:val="uk-UA" w:eastAsia="en-US" w:bidi="ar-SA"/>
      </w:rPr>
    </w:lvl>
    <w:lvl w:ilvl="7" w:tplc="EF5AF39C">
      <w:numFmt w:val="bullet"/>
      <w:lvlText w:val="•"/>
      <w:lvlJc w:val="left"/>
      <w:pPr>
        <w:ind w:left="7200" w:hanging="281"/>
      </w:pPr>
      <w:rPr>
        <w:rFonts w:hint="default"/>
        <w:lang w:val="uk-UA" w:eastAsia="en-US" w:bidi="ar-SA"/>
      </w:rPr>
    </w:lvl>
    <w:lvl w:ilvl="8" w:tplc="5782A540">
      <w:numFmt w:val="bullet"/>
      <w:lvlText w:val="•"/>
      <w:lvlJc w:val="left"/>
      <w:pPr>
        <w:ind w:left="8069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6FE32F20"/>
    <w:multiLevelType w:val="hybridMultilevel"/>
    <w:tmpl w:val="1DCED6B4"/>
    <w:lvl w:ilvl="0" w:tplc="75D6F600">
      <w:start w:val="1"/>
      <w:numFmt w:val="decimal"/>
      <w:lvlText w:val="%1."/>
      <w:lvlJc w:val="left"/>
      <w:pPr>
        <w:ind w:left="114" w:hanging="322"/>
      </w:pPr>
      <w:rPr>
        <w:rFonts w:hint="default"/>
        <w:w w:val="100"/>
        <w:lang w:val="uk-UA" w:eastAsia="en-US" w:bidi="ar-SA"/>
      </w:rPr>
    </w:lvl>
    <w:lvl w:ilvl="1" w:tplc="1C6CE15E">
      <w:numFmt w:val="bullet"/>
      <w:lvlText w:val="•"/>
      <w:lvlJc w:val="left"/>
      <w:pPr>
        <w:ind w:left="1088" w:hanging="322"/>
      </w:pPr>
      <w:rPr>
        <w:rFonts w:hint="default"/>
        <w:lang w:val="uk-UA" w:eastAsia="en-US" w:bidi="ar-SA"/>
      </w:rPr>
    </w:lvl>
    <w:lvl w:ilvl="2" w:tplc="6C9C0EBE">
      <w:numFmt w:val="bullet"/>
      <w:lvlText w:val="•"/>
      <w:lvlJc w:val="left"/>
      <w:pPr>
        <w:ind w:left="2057" w:hanging="322"/>
      </w:pPr>
      <w:rPr>
        <w:rFonts w:hint="default"/>
        <w:lang w:val="uk-UA" w:eastAsia="en-US" w:bidi="ar-SA"/>
      </w:rPr>
    </w:lvl>
    <w:lvl w:ilvl="3" w:tplc="D30054D2">
      <w:numFmt w:val="bullet"/>
      <w:lvlText w:val="•"/>
      <w:lvlJc w:val="left"/>
      <w:pPr>
        <w:ind w:left="3025" w:hanging="322"/>
      </w:pPr>
      <w:rPr>
        <w:rFonts w:hint="default"/>
        <w:lang w:val="uk-UA" w:eastAsia="en-US" w:bidi="ar-SA"/>
      </w:rPr>
    </w:lvl>
    <w:lvl w:ilvl="4" w:tplc="8CAE7FCC">
      <w:numFmt w:val="bullet"/>
      <w:lvlText w:val="•"/>
      <w:lvlJc w:val="left"/>
      <w:pPr>
        <w:ind w:left="3994" w:hanging="322"/>
      </w:pPr>
      <w:rPr>
        <w:rFonts w:hint="default"/>
        <w:lang w:val="uk-UA" w:eastAsia="en-US" w:bidi="ar-SA"/>
      </w:rPr>
    </w:lvl>
    <w:lvl w:ilvl="5" w:tplc="1B1EAEC2">
      <w:numFmt w:val="bullet"/>
      <w:lvlText w:val="•"/>
      <w:lvlJc w:val="left"/>
      <w:pPr>
        <w:ind w:left="4963" w:hanging="322"/>
      </w:pPr>
      <w:rPr>
        <w:rFonts w:hint="default"/>
        <w:lang w:val="uk-UA" w:eastAsia="en-US" w:bidi="ar-SA"/>
      </w:rPr>
    </w:lvl>
    <w:lvl w:ilvl="6" w:tplc="C932F78C">
      <w:numFmt w:val="bullet"/>
      <w:lvlText w:val="•"/>
      <w:lvlJc w:val="left"/>
      <w:pPr>
        <w:ind w:left="5931" w:hanging="322"/>
      </w:pPr>
      <w:rPr>
        <w:rFonts w:hint="default"/>
        <w:lang w:val="uk-UA" w:eastAsia="en-US" w:bidi="ar-SA"/>
      </w:rPr>
    </w:lvl>
    <w:lvl w:ilvl="7" w:tplc="40C4276C">
      <w:numFmt w:val="bullet"/>
      <w:lvlText w:val="•"/>
      <w:lvlJc w:val="left"/>
      <w:pPr>
        <w:ind w:left="6900" w:hanging="322"/>
      </w:pPr>
      <w:rPr>
        <w:rFonts w:hint="default"/>
        <w:lang w:val="uk-UA" w:eastAsia="en-US" w:bidi="ar-SA"/>
      </w:rPr>
    </w:lvl>
    <w:lvl w:ilvl="8" w:tplc="C6F4FD6A">
      <w:numFmt w:val="bullet"/>
      <w:lvlText w:val="•"/>
      <w:lvlJc w:val="left"/>
      <w:pPr>
        <w:ind w:left="7869" w:hanging="322"/>
      </w:pPr>
      <w:rPr>
        <w:rFonts w:hint="default"/>
        <w:lang w:val="uk-UA" w:eastAsia="en-US" w:bidi="ar-SA"/>
      </w:rPr>
    </w:lvl>
  </w:abstractNum>
  <w:abstractNum w:abstractNumId="9" w15:restartNumberingAfterBreak="0">
    <w:nsid w:val="794C26F8"/>
    <w:multiLevelType w:val="hybridMultilevel"/>
    <w:tmpl w:val="6D7A3C7A"/>
    <w:lvl w:ilvl="0" w:tplc="84B8F8D2">
      <w:start w:val="1"/>
      <w:numFmt w:val="decimal"/>
      <w:lvlText w:val="%1."/>
      <w:lvlJc w:val="left"/>
      <w:pPr>
        <w:ind w:left="114" w:hanging="324"/>
      </w:pPr>
      <w:rPr>
        <w:rFonts w:hint="default"/>
        <w:spacing w:val="0"/>
        <w:w w:val="100"/>
        <w:lang w:val="uk-UA" w:eastAsia="en-US" w:bidi="ar-SA"/>
      </w:rPr>
    </w:lvl>
    <w:lvl w:ilvl="1" w:tplc="574A30E0">
      <w:numFmt w:val="bullet"/>
      <w:lvlText w:val="•"/>
      <w:lvlJc w:val="left"/>
      <w:pPr>
        <w:ind w:left="1088" w:hanging="324"/>
      </w:pPr>
      <w:rPr>
        <w:rFonts w:hint="default"/>
        <w:lang w:val="uk-UA" w:eastAsia="en-US" w:bidi="ar-SA"/>
      </w:rPr>
    </w:lvl>
    <w:lvl w:ilvl="2" w:tplc="6C4646E4">
      <w:numFmt w:val="bullet"/>
      <w:lvlText w:val="•"/>
      <w:lvlJc w:val="left"/>
      <w:pPr>
        <w:ind w:left="2057" w:hanging="324"/>
      </w:pPr>
      <w:rPr>
        <w:rFonts w:hint="default"/>
        <w:lang w:val="uk-UA" w:eastAsia="en-US" w:bidi="ar-SA"/>
      </w:rPr>
    </w:lvl>
    <w:lvl w:ilvl="3" w:tplc="2E8AB792">
      <w:numFmt w:val="bullet"/>
      <w:lvlText w:val="•"/>
      <w:lvlJc w:val="left"/>
      <w:pPr>
        <w:ind w:left="3025" w:hanging="324"/>
      </w:pPr>
      <w:rPr>
        <w:rFonts w:hint="default"/>
        <w:lang w:val="uk-UA" w:eastAsia="en-US" w:bidi="ar-SA"/>
      </w:rPr>
    </w:lvl>
    <w:lvl w:ilvl="4" w:tplc="D32031EE">
      <w:numFmt w:val="bullet"/>
      <w:lvlText w:val="•"/>
      <w:lvlJc w:val="left"/>
      <w:pPr>
        <w:ind w:left="3994" w:hanging="324"/>
      </w:pPr>
      <w:rPr>
        <w:rFonts w:hint="default"/>
        <w:lang w:val="uk-UA" w:eastAsia="en-US" w:bidi="ar-SA"/>
      </w:rPr>
    </w:lvl>
    <w:lvl w:ilvl="5" w:tplc="FFD2B79E">
      <w:numFmt w:val="bullet"/>
      <w:lvlText w:val="•"/>
      <w:lvlJc w:val="left"/>
      <w:pPr>
        <w:ind w:left="4963" w:hanging="324"/>
      </w:pPr>
      <w:rPr>
        <w:rFonts w:hint="default"/>
        <w:lang w:val="uk-UA" w:eastAsia="en-US" w:bidi="ar-SA"/>
      </w:rPr>
    </w:lvl>
    <w:lvl w:ilvl="6" w:tplc="CC768682">
      <w:numFmt w:val="bullet"/>
      <w:lvlText w:val="•"/>
      <w:lvlJc w:val="left"/>
      <w:pPr>
        <w:ind w:left="5931" w:hanging="324"/>
      </w:pPr>
      <w:rPr>
        <w:rFonts w:hint="default"/>
        <w:lang w:val="uk-UA" w:eastAsia="en-US" w:bidi="ar-SA"/>
      </w:rPr>
    </w:lvl>
    <w:lvl w:ilvl="7" w:tplc="AA1A201E">
      <w:numFmt w:val="bullet"/>
      <w:lvlText w:val="•"/>
      <w:lvlJc w:val="left"/>
      <w:pPr>
        <w:ind w:left="6900" w:hanging="324"/>
      </w:pPr>
      <w:rPr>
        <w:rFonts w:hint="default"/>
        <w:lang w:val="uk-UA" w:eastAsia="en-US" w:bidi="ar-SA"/>
      </w:rPr>
    </w:lvl>
    <w:lvl w:ilvl="8" w:tplc="AA76226C">
      <w:numFmt w:val="bullet"/>
      <w:lvlText w:val="•"/>
      <w:lvlJc w:val="left"/>
      <w:pPr>
        <w:ind w:left="7869" w:hanging="32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6"/>
    <w:rsid w:val="00003458"/>
    <w:rsid w:val="000B094C"/>
    <w:rsid w:val="00100A79"/>
    <w:rsid w:val="00122B81"/>
    <w:rsid w:val="001978A3"/>
    <w:rsid w:val="001F3EEA"/>
    <w:rsid w:val="0020367B"/>
    <w:rsid w:val="002219E9"/>
    <w:rsid w:val="0024373A"/>
    <w:rsid w:val="00294D41"/>
    <w:rsid w:val="002952D7"/>
    <w:rsid w:val="002A58E9"/>
    <w:rsid w:val="002F00E7"/>
    <w:rsid w:val="00302F18"/>
    <w:rsid w:val="003042DB"/>
    <w:rsid w:val="00320A93"/>
    <w:rsid w:val="00376372"/>
    <w:rsid w:val="00431C5E"/>
    <w:rsid w:val="00467364"/>
    <w:rsid w:val="0048703B"/>
    <w:rsid w:val="005748E7"/>
    <w:rsid w:val="00575190"/>
    <w:rsid w:val="00593B63"/>
    <w:rsid w:val="005A126F"/>
    <w:rsid w:val="00634177"/>
    <w:rsid w:val="006676CC"/>
    <w:rsid w:val="00727004"/>
    <w:rsid w:val="007521AC"/>
    <w:rsid w:val="007926D7"/>
    <w:rsid w:val="007D733F"/>
    <w:rsid w:val="008235D6"/>
    <w:rsid w:val="00881B02"/>
    <w:rsid w:val="008C2571"/>
    <w:rsid w:val="008D4AB6"/>
    <w:rsid w:val="00902FDC"/>
    <w:rsid w:val="00986A16"/>
    <w:rsid w:val="00A379B7"/>
    <w:rsid w:val="00A90419"/>
    <w:rsid w:val="00A971AA"/>
    <w:rsid w:val="00AB124F"/>
    <w:rsid w:val="00BE7C86"/>
    <w:rsid w:val="00C24F1E"/>
    <w:rsid w:val="00D024A0"/>
    <w:rsid w:val="00D36F92"/>
    <w:rsid w:val="00D972E7"/>
    <w:rsid w:val="00DC6DAC"/>
    <w:rsid w:val="00E605BB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FF56"/>
  <w15:docId w15:val="{AAF3751E-699B-47DC-89C3-580846F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3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4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0367B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24F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6">
    <w:name w:val="Hyperlink"/>
    <w:basedOn w:val="a0"/>
    <w:uiPriority w:val="99"/>
    <w:semiHidden/>
    <w:unhideWhenUsed/>
    <w:rsid w:val="00C24F1E"/>
    <w:rPr>
      <w:color w:val="0000FF"/>
      <w:u w:val="single"/>
    </w:rPr>
  </w:style>
  <w:style w:type="character" w:styleId="a7">
    <w:name w:val="Emphasis"/>
    <w:basedOn w:val="a0"/>
    <w:uiPriority w:val="20"/>
    <w:qFormat/>
    <w:rsid w:val="00593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81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577745233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</w:divsChild>
    </w:div>
    <w:div w:id="1925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3948</Words>
  <Characters>2251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Богуш М.І</cp:lastModifiedBy>
  <cp:revision>5</cp:revision>
  <cp:lastPrinted>2025-04-10T14:32:00Z</cp:lastPrinted>
  <dcterms:created xsi:type="dcterms:W3CDTF">2025-04-09T13:59:00Z</dcterms:created>
  <dcterms:modified xsi:type="dcterms:W3CDTF">2025-04-10T14:33:00Z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2024-10-04T00:00:00Z</vt:filetime>
  </property>
</Properties>
</file>