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652DE" w14:textId="77777777" w:rsidR="00CB55B4" w:rsidRPr="005E466C" w:rsidRDefault="00CB55B4" w:rsidP="0006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Style w:val="rvts15"/>
          <w:rFonts w:ascii="Times New Roman" w:hAnsi="Times New Roman"/>
          <w:b/>
          <w:bCs/>
          <w:sz w:val="28"/>
          <w:szCs w:val="28"/>
          <w:shd w:val="clear" w:color="auto" w:fill="FFFFFF"/>
          <w:lang w:val="uk-UA"/>
        </w:rPr>
      </w:pPr>
      <w:r w:rsidRPr="005E466C">
        <w:rPr>
          <w:rStyle w:val="rvts15"/>
          <w:rFonts w:ascii="Times New Roman" w:hAnsi="Times New Roman"/>
          <w:b/>
          <w:bCs/>
          <w:sz w:val="28"/>
          <w:szCs w:val="28"/>
          <w:shd w:val="clear" w:color="auto" w:fill="FFFFFF"/>
        </w:rPr>
        <w:t>ПОРІВНЯЛЬНА ТАБЛИЦЯ</w:t>
      </w:r>
    </w:p>
    <w:p w14:paraId="4A35F719" w14:textId="77777777" w:rsidR="005E466C" w:rsidRPr="005E466C" w:rsidRDefault="005E466C" w:rsidP="0006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Style w:val="rvts15"/>
          <w:rFonts w:ascii="Times New Roman" w:hAnsi="Times New Roman"/>
          <w:b/>
          <w:bCs/>
          <w:sz w:val="28"/>
          <w:szCs w:val="28"/>
          <w:shd w:val="clear" w:color="auto" w:fill="FFFFFF"/>
          <w:lang w:val="uk-UA"/>
        </w:rPr>
      </w:pPr>
      <w:r w:rsidRPr="005E466C">
        <w:rPr>
          <w:rFonts w:ascii="Times New Roman" w:hAnsi="Times New Roman"/>
          <w:b/>
          <w:sz w:val="28"/>
          <w:szCs w:val="28"/>
          <w:lang w:val="uk-UA"/>
        </w:rPr>
        <w:t>до проєкту постанови Кабінету Міністрів України «Про внесення змін до деяких постанов Кабінету Міністрів України щодо врегулювання питання заготівлі деревини»</w:t>
      </w:r>
    </w:p>
    <w:p w14:paraId="13555BDE" w14:textId="77777777" w:rsidR="00704FB8" w:rsidRPr="005E466C" w:rsidRDefault="00704FB8" w:rsidP="0006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hAnsi="Times New Roman"/>
          <w:b/>
          <w:bCs/>
          <w:sz w:val="24"/>
          <w:szCs w:val="24"/>
          <w:lang w:val="uk-UA" w:eastAsia="uk-UA"/>
        </w:rPr>
      </w:pPr>
    </w:p>
    <w:tbl>
      <w:tblPr>
        <w:tblW w:w="149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9"/>
        <w:gridCol w:w="7500"/>
      </w:tblGrid>
      <w:tr w:rsidR="00AD7F54" w:rsidRPr="00AD7F54" w14:paraId="798574B3" w14:textId="77777777" w:rsidTr="008303B2">
        <w:tblPrEx>
          <w:tblCellMar>
            <w:top w:w="0" w:type="dxa"/>
            <w:bottom w:w="0" w:type="dxa"/>
          </w:tblCellMar>
        </w:tblPrEx>
        <w:trPr>
          <w:trHeight w:val="142"/>
        </w:trPr>
        <w:tc>
          <w:tcPr>
            <w:tcW w:w="7499" w:type="dxa"/>
          </w:tcPr>
          <w:p w14:paraId="4CB208B2" w14:textId="77777777" w:rsidR="00704FB8" w:rsidRPr="00AD7F54" w:rsidRDefault="00704FB8" w:rsidP="0006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hAnsi="Times New Roman"/>
                <w:b/>
                <w:bCs/>
                <w:sz w:val="24"/>
                <w:szCs w:val="24"/>
                <w:lang w:eastAsia="uk-UA"/>
              </w:rPr>
            </w:pPr>
            <w:r w:rsidRPr="00AD7F54">
              <w:rPr>
                <w:rFonts w:ascii="Times New Roman" w:hAnsi="Times New Roman"/>
                <w:b/>
                <w:bCs/>
                <w:sz w:val="24"/>
                <w:szCs w:val="24"/>
                <w:shd w:val="clear" w:color="auto" w:fill="FFFFFF"/>
              </w:rPr>
              <w:t>Зміст</w:t>
            </w:r>
            <w:r w:rsidRPr="00AD7F54">
              <w:rPr>
                <w:rFonts w:ascii="Times New Roman" w:hAnsi="Times New Roman"/>
                <w:b/>
                <w:bCs/>
                <w:sz w:val="24"/>
                <w:szCs w:val="24"/>
                <w:shd w:val="clear" w:color="auto" w:fill="FFFFFF"/>
                <w:lang w:val="uk-UA"/>
              </w:rPr>
              <w:t xml:space="preserve"> </w:t>
            </w:r>
            <w:r w:rsidRPr="00AD7F54">
              <w:rPr>
                <w:rFonts w:ascii="Times New Roman" w:hAnsi="Times New Roman"/>
                <w:b/>
                <w:bCs/>
                <w:sz w:val="24"/>
                <w:szCs w:val="24"/>
                <w:shd w:val="clear" w:color="auto" w:fill="FFFFFF"/>
              </w:rPr>
              <w:t>положення</w:t>
            </w:r>
            <w:r w:rsidRPr="00AD7F54">
              <w:rPr>
                <w:rFonts w:ascii="Times New Roman" w:hAnsi="Times New Roman"/>
                <w:b/>
                <w:bCs/>
                <w:sz w:val="24"/>
                <w:szCs w:val="24"/>
                <w:shd w:val="clear" w:color="auto" w:fill="FFFFFF"/>
                <w:lang w:val="uk-UA"/>
              </w:rPr>
              <w:t xml:space="preserve"> </w:t>
            </w:r>
            <w:r w:rsidRPr="00AD7F54">
              <w:rPr>
                <w:rFonts w:ascii="Times New Roman" w:hAnsi="Times New Roman"/>
                <w:b/>
                <w:bCs/>
                <w:sz w:val="24"/>
                <w:szCs w:val="24"/>
                <w:shd w:val="clear" w:color="auto" w:fill="FFFFFF"/>
              </w:rPr>
              <w:t>акта</w:t>
            </w:r>
            <w:r w:rsidRPr="00AD7F54">
              <w:rPr>
                <w:rFonts w:ascii="Times New Roman" w:hAnsi="Times New Roman"/>
                <w:b/>
                <w:bCs/>
                <w:sz w:val="24"/>
                <w:szCs w:val="24"/>
                <w:shd w:val="clear" w:color="auto" w:fill="FFFFFF"/>
                <w:lang w:val="uk-UA"/>
              </w:rPr>
              <w:t xml:space="preserve"> </w:t>
            </w:r>
            <w:r w:rsidRPr="00AD7F54">
              <w:rPr>
                <w:rFonts w:ascii="Times New Roman" w:hAnsi="Times New Roman"/>
                <w:b/>
                <w:bCs/>
                <w:sz w:val="24"/>
                <w:szCs w:val="24"/>
                <w:shd w:val="clear" w:color="auto" w:fill="FFFFFF"/>
              </w:rPr>
              <w:t>законодавства</w:t>
            </w:r>
          </w:p>
        </w:tc>
        <w:tc>
          <w:tcPr>
            <w:tcW w:w="7500" w:type="dxa"/>
          </w:tcPr>
          <w:p w14:paraId="65048594" w14:textId="77777777" w:rsidR="00704FB8" w:rsidRPr="00AD7F54" w:rsidRDefault="00704FB8" w:rsidP="0006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hAnsi="Times New Roman"/>
                <w:b/>
                <w:bCs/>
                <w:sz w:val="24"/>
                <w:szCs w:val="24"/>
                <w:lang w:eastAsia="uk-UA"/>
              </w:rPr>
            </w:pPr>
            <w:r w:rsidRPr="00AD7F54">
              <w:rPr>
                <w:rFonts w:ascii="Times New Roman" w:hAnsi="Times New Roman"/>
                <w:b/>
                <w:bCs/>
                <w:sz w:val="24"/>
                <w:szCs w:val="24"/>
                <w:shd w:val="clear" w:color="auto" w:fill="FFFFFF"/>
              </w:rPr>
              <w:t>Зміст</w:t>
            </w:r>
            <w:r w:rsidRPr="00AD7F54">
              <w:rPr>
                <w:rFonts w:ascii="Times New Roman" w:hAnsi="Times New Roman"/>
                <w:b/>
                <w:bCs/>
                <w:sz w:val="24"/>
                <w:szCs w:val="24"/>
                <w:shd w:val="clear" w:color="auto" w:fill="FFFFFF"/>
                <w:lang w:val="uk-UA"/>
              </w:rPr>
              <w:t xml:space="preserve"> </w:t>
            </w:r>
            <w:r w:rsidRPr="00AD7F54">
              <w:rPr>
                <w:rFonts w:ascii="Times New Roman" w:hAnsi="Times New Roman"/>
                <w:b/>
                <w:bCs/>
                <w:sz w:val="24"/>
                <w:szCs w:val="24"/>
                <w:shd w:val="clear" w:color="auto" w:fill="FFFFFF"/>
              </w:rPr>
              <w:t>відповідного</w:t>
            </w:r>
            <w:r w:rsidRPr="00AD7F54">
              <w:rPr>
                <w:rFonts w:ascii="Times New Roman" w:hAnsi="Times New Roman"/>
                <w:b/>
                <w:bCs/>
                <w:sz w:val="24"/>
                <w:szCs w:val="24"/>
                <w:shd w:val="clear" w:color="auto" w:fill="FFFFFF"/>
                <w:lang w:val="uk-UA"/>
              </w:rPr>
              <w:t xml:space="preserve"> </w:t>
            </w:r>
            <w:r w:rsidRPr="00AD7F54">
              <w:rPr>
                <w:rFonts w:ascii="Times New Roman" w:hAnsi="Times New Roman"/>
                <w:b/>
                <w:bCs/>
                <w:sz w:val="24"/>
                <w:szCs w:val="24"/>
                <w:shd w:val="clear" w:color="auto" w:fill="FFFFFF"/>
              </w:rPr>
              <w:t>положення</w:t>
            </w:r>
            <w:r w:rsidRPr="00AD7F54">
              <w:rPr>
                <w:rFonts w:ascii="Times New Roman" w:hAnsi="Times New Roman"/>
                <w:b/>
                <w:bCs/>
                <w:sz w:val="24"/>
                <w:szCs w:val="24"/>
                <w:shd w:val="clear" w:color="auto" w:fill="FFFFFF"/>
                <w:lang w:val="uk-UA"/>
              </w:rPr>
              <w:t xml:space="preserve"> </w:t>
            </w:r>
            <w:r w:rsidRPr="00AD7F54">
              <w:rPr>
                <w:rFonts w:ascii="Times New Roman" w:hAnsi="Times New Roman"/>
                <w:b/>
                <w:bCs/>
                <w:sz w:val="24"/>
                <w:szCs w:val="24"/>
                <w:shd w:val="clear" w:color="auto" w:fill="FFFFFF"/>
              </w:rPr>
              <w:t>проекту</w:t>
            </w:r>
            <w:r w:rsidRPr="00AD7F54">
              <w:rPr>
                <w:rFonts w:ascii="Times New Roman" w:hAnsi="Times New Roman"/>
                <w:b/>
                <w:bCs/>
                <w:sz w:val="24"/>
                <w:szCs w:val="24"/>
                <w:shd w:val="clear" w:color="auto" w:fill="FFFFFF"/>
                <w:lang w:val="uk-UA"/>
              </w:rPr>
              <w:t xml:space="preserve"> </w:t>
            </w:r>
            <w:r w:rsidRPr="00AD7F54">
              <w:rPr>
                <w:rFonts w:ascii="Times New Roman" w:hAnsi="Times New Roman"/>
                <w:b/>
                <w:bCs/>
                <w:sz w:val="24"/>
                <w:szCs w:val="24"/>
                <w:shd w:val="clear" w:color="auto" w:fill="FFFFFF"/>
              </w:rPr>
              <w:t>акта</w:t>
            </w:r>
          </w:p>
        </w:tc>
      </w:tr>
      <w:tr w:rsidR="004C56DA" w:rsidRPr="00F128E1" w14:paraId="5DBBAAA5" w14:textId="77777777" w:rsidTr="008303B2">
        <w:tblPrEx>
          <w:tblCellMar>
            <w:top w:w="0" w:type="dxa"/>
            <w:bottom w:w="0" w:type="dxa"/>
          </w:tblCellMar>
        </w:tblPrEx>
        <w:trPr>
          <w:trHeight w:val="142"/>
        </w:trPr>
        <w:tc>
          <w:tcPr>
            <w:tcW w:w="14999" w:type="dxa"/>
            <w:gridSpan w:val="2"/>
          </w:tcPr>
          <w:p w14:paraId="0FDAF37D" w14:textId="77777777" w:rsidR="004C56DA" w:rsidRPr="004C56DA" w:rsidRDefault="00F128E1" w:rsidP="0006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hAnsi="Times New Roman"/>
                <w:b/>
                <w:bCs/>
                <w:sz w:val="24"/>
                <w:szCs w:val="24"/>
                <w:shd w:val="clear" w:color="auto" w:fill="FFFFFF"/>
                <w:lang w:val="uk-UA"/>
              </w:rPr>
            </w:pPr>
            <w:r>
              <w:rPr>
                <w:rFonts w:ascii="Times New Roman" w:hAnsi="Times New Roman"/>
                <w:b/>
                <w:bCs/>
                <w:sz w:val="24"/>
                <w:szCs w:val="24"/>
                <w:shd w:val="clear" w:color="auto" w:fill="FFFFFF"/>
                <w:lang w:val="uk-UA"/>
              </w:rPr>
              <w:t>Санітарні правила в лісах України, затверджені постановою Кабінету Міністрів України від 27 липня 1995 р. № 555</w:t>
            </w:r>
          </w:p>
        </w:tc>
      </w:tr>
      <w:tr w:rsidR="002947AF" w:rsidRPr="005906EC" w14:paraId="7053229E" w14:textId="77777777" w:rsidTr="008303B2">
        <w:tblPrEx>
          <w:tblCellMar>
            <w:top w:w="0" w:type="dxa"/>
            <w:bottom w:w="0" w:type="dxa"/>
          </w:tblCellMar>
        </w:tblPrEx>
        <w:trPr>
          <w:trHeight w:val="142"/>
        </w:trPr>
        <w:tc>
          <w:tcPr>
            <w:tcW w:w="7499" w:type="dxa"/>
          </w:tcPr>
          <w:p w14:paraId="038E6A8A" w14:textId="77777777" w:rsidR="002947AF" w:rsidRPr="002947AF" w:rsidRDefault="002947AF" w:rsidP="002947AF">
            <w:pPr>
              <w:pStyle w:val="rvps2"/>
              <w:shd w:val="clear" w:color="auto" w:fill="FFFFFF"/>
              <w:spacing w:before="0" w:beforeAutospacing="0" w:after="0" w:afterAutospacing="0"/>
              <w:ind w:firstLine="471"/>
              <w:jc w:val="both"/>
              <w:rPr>
                <w:lang w:val="uk-UA"/>
              </w:rPr>
            </w:pPr>
            <w:r w:rsidRPr="002947AF">
              <w:rPr>
                <w:lang w:val="uk-UA"/>
              </w:rPr>
              <w:t xml:space="preserve">2. Заходи з поліпшення санітарного стану лісів здійснюються власниками лісів, постійними лісокористувачами з метою оздоровлення насаджень у максимально стислі строки за умови недопущення негативного впливу на навколишнє природне середовище. Зазначені заходи є частиною комплексу профілактичних заходів, які здійснюються з метою збереження стійкості насаджень, запобігання розвитку патологічних процесів у лісі, зменшення шкоди, що завдається шкідниками, хворобами, ліквідації </w:t>
            </w:r>
            <w:r w:rsidRPr="002947AF">
              <w:rPr>
                <w:i/>
                <w:lang w:val="uk-UA"/>
              </w:rPr>
              <w:t>наслідків аварій та стихійного лиха</w:t>
            </w:r>
            <w:r w:rsidRPr="002947AF">
              <w:rPr>
                <w:lang w:val="uk-UA"/>
              </w:rPr>
              <w:t>.</w:t>
            </w:r>
          </w:p>
        </w:tc>
        <w:tc>
          <w:tcPr>
            <w:tcW w:w="7500" w:type="dxa"/>
          </w:tcPr>
          <w:p w14:paraId="0999E782" w14:textId="77777777" w:rsidR="002947AF" w:rsidRPr="002947AF" w:rsidRDefault="002947AF" w:rsidP="002947AF">
            <w:pPr>
              <w:pStyle w:val="rvps2"/>
              <w:shd w:val="clear" w:color="auto" w:fill="FFFFFF"/>
              <w:spacing w:before="0" w:beforeAutospacing="0" w:after="0" w:afterAutospacing="0"/>
              <w:ind w:firstLine="471"/>
              <w:jc w:val="both"/>
              <w:rPr>
                <w:lang w:val="uk-UA"/>
              </w:rPr>
            </w:pPr>
            <w:r w:rsidRPr="002947AF">
              <w:rPr>
                <w:shd w:val="clear" w:color="auto" w:fill="FFFFFF"/>
              </w:rPr>
              <w:t>2. Заходи з поліпшення санітарного стану лісів здійснюються власниками лісів, постійними лісокористувачами з метою оздоровлення насаджень у максимально стислі строки за умови недопущення негативного впливу на навколишнє природне середовище. Зазначені заходи є частиною комплексу профілактичних заходів, які здійснюються з метою збереження стійкості насаджень, запобігання розвитку патологічних процесів у лісі, зменшення шкоди, що завдається шкідниками, хворобами, ліквідації</w:t>
            </w:r>
            <w:r w:rsidRPr="002947AF">
              <w:rPr>
                <w:shd w:val="clear" w:color="auto" w:fill="FFFFFF"/>
                <w:lang w:val="uk-UA"/>
              </w:rPr>
              <w:t xml:space="preserve"> </w:t>
            </w:r>
            <w:r w:rsidRPr="002947AF">
              <w:rPr>
                <w:b/>
                <w:shd w:val="clear" w:color="auto" w:fill="FFFFFF"/>
                <w:lang w:val="uk-UA"/>
              </w:rPr>
              <w:t>небезпечних подій</w:t>
            </w:r>
            <w:r w:rsidRPr="002947AF">
              <w:rPr>
                <w:shd w:val="clear" w:color="auto" w:fill="FFFFFF"/>
                <w:lang w:val="uk-UA"/>
              </w:rPr>
              <w:t xml:space="preserve"> </w:t>
            </w:r>
            <w:r w:rsidRPr="002947AF">
              <w:rPr>
                <w:b/>
                <w:shd w:val="clear" w:color="auto" w:fill="FFFFFF"/>
                <w:lang w:val="uk-UA"/>
              </w:rPr>
              <w:t>та/або наслідків бойових дій, спричинених збройною агресією Російської Федерації проти України.</w:t>
            </w:r>
          </w:p>
        </w:tc>
      </w:tr>
      <w:tr w:rsidR="002947AF" w:rsidRPr="002947AF" w14:paraId="1BB9841E" w14:textId="77777777" w:rsidTr="008303B2">
        <w:tblPrEx>
          <w:tblCellMar>
            <w:top w:w="0" w:type="dxa"/>
            <w:bottom w:w="0" w:type="dxa"/>
          </w:tblCellMar>
        </w:tblPrEx>
        <w:trPr>
          <w:trHeight w:val="142"/>
        </w:trPr>
        <w:tc>
          <w:tcPr>
            <w:tcW w:w="7499" w:type="dxa"/>
          </w:tcPr>
          <w:p w14:paraId="4063F0AC" w14:textId="77777777" w:rsidR="002947AF" w:rsidRPr="002947AF" w:rsidRDefault="002947AF" w:rsidP="002947AF">
            <w:pPr>
              <w:pStyle w:val="rvps2"/>
              <w:shd w:val="clear" w:color="auto" w:fill="FFFFFF"/>
              <w:spacing w:before="0" w:beforeAutospacing="0" w:after="0" w:afterAutospacing="0"/>
              <w:ind w:firstLine="471"/>
              <w:jc w:val="both"/>
              <w:rPr>
                <w:lang w:val="uk-UA"/>
              </w:rPr>
            </w:pPr>
            <w:r w:rsidRPr="002947AF">
              <w:rPr>
                <w:lang w:val="uk-UA"/>
              </w:rPr>
              <w:t xml:space="preserve">3. Види, обсяги, строки, місце та особливості здійснення заходів з поліпшення санітарного стану лісів визначаються державними спеціалізованими лісозахисними підприємствами, органом виконавчої влади з питань лісового господарства Автономної Республіки Крим, територіальними органами Держлісагентства, а також власниками лісів, постійними лісокористувачами на основі погоджених відповідно до вимог статті </w:t>
            </w:r>
            <w:r w:rsidRPr="00641004">
              <w:rPr>
                <w:i/>
                <w:lang w:val="uk-UA"/>
              </w:rPr>
              <w:t>29</w:t>
            </w:r>
            <w:r w:rsidRPr="00CB5A22">
              <w:rPr>
                <w:i/>
                <w:vertAlign w:val="superscript"/>
                <w:lang w:val="uk-UA"/>
              </w:rPr>
              <w:t>-1</w:t>
            </w:r>
            <w:r w:rsidRPr="002947AF">
              <w:rPr>
                <w:lang w:val="uk-UA"/>
              </w:rPr>
              <w:t xml:space="preserve"> Лісового кодексу України матеріалів лісовпорядкування, </w:t>
            </w:r>
            <w:r w:rsidRPr="002947AF">
              <w:rPr>
                <w:i/>
                <w:lang w:val="uk-UA"/>
              </w:rPr>
              <w:t>а також результатів оцінки санітарного стану лісових насаджень</w:t>
            </w:r>
            <w:r w:rsidRPr="002947AF">
              <w:rPr>
                <w:lang w:val="uk-UA"/>
              </w:rPr>
              <w:t>.</w:t>
            </w:r>
          </w:p>
        </w:tc>
        <w:tc>
          <w:tcPr>
            <w:tcW w:w="7500" w:type="dxa"/>
          </w:tcPr>
          <w:p w14:paraId="5514D844" w14:textId="77777777" w:rsidR="002947AF" w:rsidRPr="002947AF" w:rsidRDefault="002947AF" w:rsidP="002947AF">
            <w:pPr>
              <w:pStyle w:val="rvps2"/>
              <w:shd w:val="clear" w:color="auto" w:fill="FFFFFF"/>
              <w:spacing w:before="0" w:beforeAutospacing="0" w:after="0" w:afterAutospacing="0"/>
              <w:ind w:firstLine="471"/>
              <w:jc w:val="both"/>
              <w:rPr>
                <w:shd w:val="clear" w:color="auto" w:fill="FFFFFF"/>
                <w:lang w:val="uk-UA"/>
              </w:rPr>
            </w:pPr>
            <w:r w:rsidRPr="002947AF">
              <w:rPr>
                <w:lang w:val="uk-UA"/>
              </w:rPr>
              <w:t xml:space="preserve">3. Види, обсяги, строки, місце та особливості здійснення заходів з поліпшення санітарного стану лісів визначаються державними спеціалізованими лісозахисними підприємствами, органом виконавчої влади з питань лісового господарства Автономної Республіки Крим, територіальними органами Держлісагентства, а також власниками лісів, постійними лісокористувачами на основі погоджених відповідно до вимог статті </w:t>
            </w:r>
            <w:r w:rsidRPr="00CB5A22">
              <w:rPr>
                <w:lang w:val="uk-UA"/>
              </w:rPr>
              <w:t>29</w:t>
            </w:r>
            <w:r w:rsidRPr="00CB5A22">
              <w:rPr>
                <w:vertAlign w:val="superscript"/>
                <w:lang w:val="uk-UA"/>
              </w:rPr>
              <w:t>-1</w:t>
            </w:r>
            <w:r w:rsidRPr="002947AF">
              <w:rPr>
                <w:lang w:val="uk-UA"/>
              </w:rPr>
              <w:t xml:space="preserve"> Лісового кодексу України матеріалів лісовпорядкування </w:t>
            </w:r>
            <w:r w:rsidRPr="00C4300B">
              <w:rPr>
                <w:b/>
                <w:lang w:val="uk-UA"/>
              </w:rPr>
              <w:t xml:space="preserve">та </w:t>
            </w:r>
            <w:r w:rsidRPr="002947AF">
              <w:rPr>
                <w:b/>
                <w:shd w:val="clear" w:color="auto" w:fill="FFFFFF"/>
                <w:lang w:val="uk-UA"/>
              </w:rPr>
              <w:t>актів лісопатологічних обстежень, складених державними спеціалізованими лісозахисними підприємствами, спеціалізованими лісозахисними господарськими товариствами, 100 відсотків акцій (часток) яких належать державі</w:t>
            </w:r>
            <w:r w:rsidRPr="002947AF">
              <w:rPr>
                <w:shd w:val="clear" w:color="auto" w:fill="FFFFFF"/>
                <w:lang w:val="uk-UA"/>
              </w:rPr>
              <w:t>.</w:t>
            </w:r>
          </w:p>
        </w:tc>
      </w:tr>
      <w:tr w:rsidR="005906EC" w:rsidRPr="005906EC" w14:paraId="5A6EFCA8" w14:textId="77777777" w:rsidTr="008303B2">
        <w:tblPrEx>
          <w:tblCellMar>
            <w:top w:w="0" w:type="dxa"/>
            <w:bottom w:w="0" w:type="dxa"/>
          </w:tblCellMar>
        </w:tblPrEx>
        <w:trPr>
          <w:trHeight w:val="142"/>
        </w:trPr>
        <w:tc>
          <w:tcPr>
            <w:tcW w:w="7499" w:type="dxa"/>
          </w:tcPr>
          <w:p w14:paraId="370E3D74" w14:textId="77777777" w:rsidR="005906EC" w:rsidRPr="005906EC" w:rsidRDefault="005906EC" w:rsidP="005906EC">
            <w:pPr>
              <w:pStyle w:val="rvps2"/>
              <w:shd w:val="clear" w:color="auto" w:fill="FFFFFF"/>
              <w:spacing w:before="0" w:beforeAutospacing="0" w:after="0" w:afterAutospacing="0"/>
              <w:ind w:firstLine="471"/>
              <w:jc w:val="both"/>
            </w:pPr>
            <w:r w:rsidRPr="005906EC">
              <w:t>4. Для поліпшення санітарного стану лісів здійснюються такі заходи:</w:t>
            </w:r>
          </w:p>
          <w:p w14:paraId="38585AB7" w14:textId="77777777" w:rsidR="005906EC" w:rsidRPr="005906EC" w:rsidRDefault="005906EC" w:rsidP="005906EC">
            <w:pPr>
              <w:pStyle w:val="rvps2"/>
              <w:shd w:val="clear" w:color="auto" w:fill="FFFFFF"/>
              <w:spacing w:before="0" w:beforeAutospacing="0" w:after="0" w:afterAutospacing="0"/>
              <w:ind w:firstLine="471"/>
              <w:jc w:val="both"/>
            </w:pPr>
            <w:bookmarkStart w:id="0" w:name="n179"/>
            <w:bookmarkEnd w:id="0"/>
            <w:r w:rsidRPr="00334CC2">
              <w:rPr>
                <w:i/>
              </w:rPr>
              <w:t>вибіркові санітарні рубки</w:t>
            </w:r>
            <w:r w:rsidRPr="005906EC">
              <w:t>;</w:t>
            </w:r>
          </w:p>
          <w:p w14:paraId="309CF493" w14:textId="77777777" w:rsidR="00334CC2" w:rsidRDefault="00334CC2" w:rsidP="005906EC">
            <w:pPr>
              <w:pStyle w:val="rvps2"/>
              <w:shd w:val="clear" w:color="auto" w:fill="FFFFFF"/>
              <w:spacing w:before="0" w:beforeAutospacing="0" w:after="0" w:afterAutospacing="0"/>
              <w:ind w:firstLine="471"/>
              <w:jc w:val="both"/>
              <w:rPr>
                <w:lang w:val="uk-UA"/>
              </w:rPr>
            </w:pPr>
            <w:bookmarkStart w:id="1" w:name="n180"/>
            <w:bookmarkEnd w:id="1"/>
          </w:p>
          <w:p w14:paraId="105F79EE" w14:textId="77777777" w:rsidR="005906EC" w:rsidRPr="005906EC" w:rsidRDefault="005906EC" w:rsidP="005906EC">
            <w:pPr>
              <w:pStyle w:val="rvps2"/>
              <w:shd w:val="clear" w:color="auto" w:fill="FFFFFF"/>
              <w:spacing w:before="0" w:beforeAutospacing="0" w:after="0" w:afterAutospacing="0"/>
              <w:ind w:firstLine="471"/>
              <w:jc w:val="both"/>
            </w:pPr>
            <w:r w:rsidRPr="005906EC">
              <w:t>суцільні санітарні рубки;</w:t>
            </w:r>
          </w:p>
          <w:p w14:paraId="39D560B9" w14:textId="77777777" w:rsidR="005906EC" w:rsidRPr="005906EC" w:rsidRDefault="005906EC" w:rsidP="005906EC">
            <w:pPr>
              <w:pStyle w:val="rvps2"/>
              <w:shd w:val="clear" w:color="auto" w:fill="FFFFFF"/>
              <w:spacing w:before="0" w:beforeAutospacing="0" w:after="0" w:afterAutospacing="0"/>
              <w:ind w:firstLine="471"/>
              <w:jc w:val="both"/>
            </w:pPr>
            <w:bookmarkStart w:id="2" w:name="n181"/>
            <w:bookmarkEnd w:id="2"/>
            <w:r w:rsidRPr="005906EC">
              <w:rPr>
                <w:i/>
              </w:rPr>
              <w:t>ліквідація</w:t>
            </w:r>
            <w:r w:rsidRPr="005906EC">
              <w:t xml:space="preserve"> </w:t>
            </w:r>
            <w:r w:rsidRPr="00334CC2">
              <w:rPr>
                <w:i/>
              </w:rPr>
              <w:t>захаращеності</w:t>
            </w:r>
            <w:r w:rsidRPr="005906EC">
              <w:t>;</w:t>
            </w:r>
          </w:p>
          <w:p w14:paraId="49EC7B10" w14:textId="77777777" w:rsidR="00334CC2" w:rsidRDefault="00334CC2" w:rsidP="005906EC">
            <w:pPr>
              <w:pStyle w:val="rvps2"/>
              <w:shd w:val="clear" w:color="auto" w:fill="FFFFFF"/>
              <w:spacing w:before="0" w:beforeAutospacing="0" w:after="0" w:afterAutospacing="0"/>
              <w:ind w:firstLine="471"/>
              <w:jc w:val="both"/>
              <w:rPr>
                <w:lang w:val="uk-UA"/>
              </w:rPr>
            </w:pPr>
            <w:bookmarkStart w:id="3" w:name="n182"/>
            <w:bookmarkEnd w:id="3"/>
          </w:p>
          <w:p w14:paraId="1039F732" w14:textId="77777777" w:rsidR="005906EC" w:rsidRDefault="005906EC" w:rsidP="005906EC">
            <w:pPr>
              <w:pStyle w:val="rvps2"/>
              <w:shd w:val="clear" w:color="auto" w:fill="FFFFFF"/>
              <w:spacing w:before="0" w:beforeAutospacing="0" w:after="0" w:afterAutospacing="0"/>
              <w:ind w:firstLine="471"/>
              <w:jc w:val="both"/>
              <w:rPr>
                <w:lang w:val="uk-UA"/>
              </w:rPr>
            </w:pPr>
            <w:r w:rsidRPr="00334CC2">
              <w:rPr>
                <w:lang w:val="uk-UA"/>
              </w:rPr>
              <w:lastRenderedPageBreak/>
              <w:t xml:space="preserve">профілактика виникнення та поширення осередків шкідників і хвороб лісу, </w:t>
            </w:r>
            <w:r w:rsidRPr="00F826EB">
              <w:rPr>
                <w:i/>
                <w:lang w:val="uk-UA"/>
              </w:rPr>
              <w:t>боротьба з ними та захист заготовленої деревини від шкідників і хвороб лісу</w:t>
            </w:r>
            <w:r w:rsidRPr="00334CC2">
              <w:rPr>
                <w:lang w:val="uk-UA"/>
              </w:rPr>
              <w:t>.</w:t>
            </w:r>
          </w:p>
          <w:p w14:paraId="1ACCFF99" w14:textId="77777777" w:rsidR="005F05AB" w:rsidRDefault="005F05AB" w:rsidP="005906EC">
            <w:pPr>
              <w:pStyle w:val="rvps2"/>
              <w:shd w:val="clear" w:color="auto" w:fill="FFFFFF"/>
              <w:spacing w:before="0" w:beforeAutospacing="0" w:after="0" w:afterAutospacing="0"/>
              <w:ind w:firstLine="471"/>
              <w:jc w:val="both"/>
              <w:rPr>
                <w:lang w:val="uk-UA"/>
              </w:rPr>
            </w:pPr>
          </w:p>
          <w:p w14:paraId="45766088" w14:textId="77777777" w:rsidR="005F05AB" w:rsidRDefault="005F05AB" w:rsidP="005906EC">
            <w:pPr>
              <w:pStyle w:val="rvps2"/>
              <w:shd w:val="clear" w:color="auto" w:fill="FFFFFF"/>
              <w:spacing w:before="0" w:beforeAutospacing="0" w:after="0" w:afterAutospacing="0"/>
              <w:ind w:firstLine="471"/>
              <w:jc w:val="both"/>
              <w:rPr>
                <w:lang w:val="uk-UA"/>
              </w:rPr>
            </w:pPr>
          </w:p>
          <w:p w14:paraId="696213FA" w14:textId="77777777" w:rsidR="005F05AB" w:rsidRDefault="005F05AB" w:rsidP="005906EC">
            <w:pPr>
              <w:pStyle w:val="rvps2"/>
              <w:shd w:val="clear" w:color="auto" w:fill="FFFFFF"/>
              <w:spacing w:before="0" w:beforeAutospacing="0" w:after="0" w:afterAutospacing="0"/>
              <w:ind w:firstLine="471"/>
              <w:jc w:val="both"/>
              <w:rPr>
                <w:lang w:val="uk-UA"/>
              </w:rPr>
            </w:pPr>
          </w:p>
          <w:p w14:paraId="72A53E1A" w14:textId="77777777" w:rsidR="005F05AB" w:rsidRPr="005F05AB" w:rsidRDefault="005F05AB" w:rsidP="005906EC">
            <w:pPr>
              <w:pStyle w:val="rvps2"/>
              <w:shd w:val="clear" w:color="auto" w:fill="FFFFFF"/>
              <w:spacing w:before="0" w:beforeAutospacing="0" w:after="0" w:afterAutospacing="0"/>
              <w:ind w:firstLine="471"/>
              <w:jc w:val="both"/>
              <w:rPr>
                <w:b/>
                <w:lang w:val="uk-UA"/>
              </w:rPr>
            </w:pPr>
            <w:r w:rsidRPr="005F05AB">
              <w:rPr>
                <w:b/>
                <w:lang w:val="uk-UA"/>
              </w:rPr>
              <w:t>Відсутні</w:t>
            </w:r>
          </w:p>
        </w:tc>
        <w:tc>
          <w:tcPr>
            <w:tcW w:w="7500" w:type="dxa"/>
          </w:tcPr>
          <w:p w14:paraId="484C54F2" w14:textId="77777777" w:rsidR="005906EC" w:rsidRPr="005906EC" w:rsidRDefault="005906EC" w:rsidP="005906EC">
            <w:pPr>
              <w:pStyle w:val="rvps2"/>
              <w:shd w:val="clear" w:color="auto" w:fill="FFFFFF"/>
              <w:spacing w:before="0" w:beforeAutospacing="0" w:after="0" w:afterAutospacing="0"/>
              <w:ind w:firstLine="471"/>
              <w:jc w:val="both"/>
            </w:pPr>
            <w:r w:rsidRPr="005906EC">
              <w:lastRenderedPageBreak/>
              <w:t>4. Для поліпшення санітарного стану лісів здійснюються такі заходи:</w:t>
            </w:r>
          </w:p>
          <w:p w14:paraId="3363982A" w14:textId="77777777" w:rsidR="005906EC" w:rsidRPr="005906EC" w:rsidRDefault="005906EC" w:rsidP="005906EC">
            <w:pPr>
              <w:pStyle w:val="rvps2"/>
              <w:shd w:val="clear" w:color="auto" w:fill="FFFFFF"/>
              <w:spacing w:before="0" w:beforeAutospacing="0" w:after="0" w:afterAutospacing="0"/>
              <w:ind w:firstLine="471"/>
              <w:jc w:val="both"/>
            </w:pPr>
            <w:r w:rsidRPr="005906EC">
              <w:t>вибіркові санітарні рубки</w:t>
            </w:r>
            <w:r w:rsidR="00334CC2">
              <w:rPr>
                <w:lang w:val="uk-UA"/>
              </w:rPr>
              <w:t xml:space="preserve"> </w:t>
            </w:r>
            <w:r w:rsidR="00334CC2" w:rsidRPr="00334CC2">
              <w:rPr>
                <w:b/>
                <w:lang w:val="uk-UA"/>
              </w:rPr>
              <w:t xml:space="preserve">(обсяг вибірки деревини понад </w:t>
            </w:r>
            <w:r w:rsidR="00641004">
              <w:rPr>
                <w:b/>
                <w:lang w:val="uk-UA"/>
              </w:rPr>
              <w:br/>
              <w:t>5</w:t>
            </w:r>
            <w:r w:rsidR="00334CC2" w:rsidRPr="00334CC2">
              <w:rPr>
                <w:b/>
                <w:lang w:val="uk-UA"/>
              </w:rPr>
              <w:t xml:space="preserve"> куб. метрів з 1 га)</w:t>
            </w:r>
            <w:r w:rsidRPr="005906EC">
              <w:t>;</w:t>
            </w:r>
          </w:p>
          <w:p w14:paraId="0ED14B58" w14:textId="77777777" w:rsidR="005906EC" w:rsidRPr="005906EC" w:rsidRDefault="005906EC" w:rsidP="005906EC">
            <w:pPr>
              <w:pStyle w:val="rvps2"/>
              <w:shd w:val="clear" w:color="auto" w:fill="FFFFFF"/>
              <w:spacing w:before="0" w:beforeAutospacing="0" w:after="0" w:afterAutospacing="0"/>
              <w:ind w:firstLine="471"/>
              <w:jc w:val="both"/>
            </w:pPr>
            <w:r w:rsidRPr="005906EC">
              <w:t>суцільні санітарні рубки;</w:t>
            </w:r>
          </w:p>
          <w:p w14:paraId="0E441868" w14:textId="77777777" w:rsidR="005906EC" w:rsidRPr="005906EC" w:rsidRDefault="005906EC" w:rsidP="005906EC">
            <w:pPr>
              <w:pStyle w:val="rvps2"/>
              <w:shd w:val="clear" w:color="auto" w:fill="FFFFFF"/>
              <w:spacing w:before="0" w:beforeAutospacing="0" w:after="0" w:afterAutospacing="0"/>
              <w:ind w:firstLine="471"/>
              <w:jc w:val="both"/>
            </w:pPr>
            <w:r w:rsidRPr="005906EC">
              <w:rPr>
                <w:b/>
                <w:lang w:val="uk-UA"/>
              </w:rPr>
              <w:t>видалення</w:t>
            </w:r>
            <w:r w:rsidRPr="005906EC">
              <w:t xml:space="preserve"> захаращеності</w:t>
            </w:r>
            <w:r w:rsidR="00334CC2">
              <w:rPr>
                <w:lang w:val="uk-UA"/>
              </w:rPr>
              <w:t xml:space="preserve"> </w:t>
            </w:r>
            <w:r w:rsidR="00334CC2" w:rsidRPr="00334CC2">
              <w:rPr>
                <w:b/>
                <w:lang w:val="uk-UA"/>
              </w:rPr>
              <w:t xml:space="preserve">(обсяг вибірки деревини </w:t>
            </w:r>
            <w:r w:rsidR="00334CC2">
              <w:rPr>
                <w:b/>
                <w:lang w:val="uk-UA"/>
              </w:rPr>
              <w:t xml:space="preserve">до </w:t>
            </w:r>
            <w:r w:rsidR="00641004">
              <w:rPr>
                <w:b/>
                <w:lang w:val="uk-UA"/>
              </w:rPr>
              <w:br/>
              <w:t>5</w:t>
            </w:r>
            <w:r w:rsidR="00334CC2" w:rsidRPr="00334CC2">
              <w:rPr>
                <w:b/>
                <w:lang w:val="uk-UA"/>
              </w:rPr>
              <w:t xml:space="preserve"> куб. метрів з 1 га)</w:t>
            </w:r>
            <w:r w:rsidRPr="005906EC">
              <w:t>;</w:t>
            </w:r>
          </w:p>
          <w:p w14:paraId="6569126A" w14:textId="77777777" w:rsidR="00334CC2" w:rsidRPr="005F05AB" w:rsidRDefault="005906EC" w:rsidP="00334CC2">
            <w:pPr>
              <w:shd w:val="clear" w:color="auto" w:fill="FFFFFF"/>
              <w:spacing w:after="0" w:line="240" w:lineRule="auto"/>
              <w:ind w:firstLine="471"/>
              <w:jc w:val="both"/>
              <w:rPr>
                <w:rFonts w:ascii="Times New Roman" w:hAnsi="Times New Roman"/>
                <w:b/>
                <w:sz w:val="24"/>
                <w:szCs w:val="24"/>
                <w:lang w:val="uk-UA"/>
              </w:rPr>
            </w:pPr>
            <w:r w:rsidRPr="005906EC">
              <w:rPr>
                <w:rFonts w:ascii="Times New Roman" w:hAnsi="Times New Roman"/>
                <w:sz w:val="24"/>
                <w:szCs w:val="24"/>
              </w:rPr>
              <w:lastRenderedPageBreak/>
              <w:t xml:space="preserve">профілактика виникнення та поширення осередків шкідників і хвороб лісу, </w:t>
            </w:r>
            <w:r w:rsidR="00334CC2" w:rsidRPr="00334CC2">
              <w:rPr>
                <w:rFonts w:ascii="Times New Roman" w:hAnsi="Times New Roman"/>
                <w:b/>
                <w:sz w:val="24"/>
                <w:szCs w:val="24"/>
              </w:rPr>
              <w:t>що включає викладання ловильних дерев, захист заготовленої деревини, проведення ґрунтових розкопок</w:t>
            </w:r>
            <w:r w:rsidR="00334CC2" w:rsidRPr="00334CC2">
              <w:rPr>
                <w:rFonts w:ascii="Times New Roman" w:hAnsi="Times New Roman"/>
                <w:b/>
                <w:sz w:val="24"/>
                <w:szCs w:val="24"/>
                <w:lang w:val="uk-UA"/>
              </w:rPr>
              <w:t xml:space="preserve"> з виявлення шкідників</w:t>
            </w:r>
            <w:r w:rsidR="00334CC2" w:rsidRPr="00334CC2">
              <w:rPr>
                <w:rFonts w:ascii="Times New Roman" w:hAnsi="Times New Roman"/>
                <w:b/>
                <w:sz w:val="24"/>
                <w:szCs w:val="24"/>
              </w:rPr>
              <w:t>, застосування репелентів і феромонних пасток, а також реалізацію біологічних методів захисту, зокрема охорону мурашників та облаштування штучних гніздівель</w:t>
            </w:r>
            <w:r w:rsidR="005F05AB">
              <w:rPr>
                <w:rFonts w:ascii="Times New Roman" w:hAnsi="Times New Roman"/>
                <w:b/>
                <w:sz w:val="24"/>
                <w:szCs w:val="24"/>
                <w:lang w:val="uk-UA"/>
              </w:rPr>
              <w:t>.</w:t>
            </w:r>
          </w:p>
          <w:p w14:paraId="0AF45509" w14:textId="77777777" w:rsidR="005906EC" w:rsidRPr="005B3FB5" w:rsidRDefault="00334CC2" w:rsidP="00A22CE6">
            <w:pPr>
              <w:shd w:val="clear" w:color="auto" w:fill="FFFFFF"/>
              <w:spacing w:after="0" w:line="240" w:lineRule="auto"/>
              <w:ind w:firstLine="471"/>
              <w:jc w:val="both"/>
              <w:rPr>
                <w:rFonts w:ascii="Times New Roman" w:eastAsia="Times New Roman" w:hAnsi="Times New Roman"/>
                <w:sz w:val="24"/>
                <w:szCs w:val="24"/>
                <w:lang w:val="uk-UA" w:eastAsia="ru-RU"/>
              </w:rPr>
            </w:pPr>
            <w:r w:rsidRPr="005B3FB5">
              <w:rPr>
                <w:rFonts w:ascii="Times New Roman" w:hAnsi="Times New Roman"/>
                <w:b/>
                <w:sz w:val="24"/>
                <w:szCs w:val="24"/>
                <w:lang w:val="uk-UA"/>
              </w:rPr>
              <w:t>Профілактика виникнення та поширення осередків шкідників і хвороб лісу провод</w:t>
            </w:r>
            <w:r w:rsidR="00A22CE6">
              <w:rPr>
                <w:rFonts w:ascii="Times New Roman" w:hAnsi="Times New Roman"/>
                <w:b/>
                <w:sz w:val="24"/>
                <w:szCs w:val="24"/>
                <w:lang w:val="uk-UA"/>
              </w:rPr>
              <w:t>и</w:t>
            </w:r>
            <w:r w:rsidRPr="005B3FB5">
              <w:rPr>
                <w:rFonts w:ascii="Times New Roman" w:hAnsi="Times New Roman"/>
                <w:b/>
                <w:sz w:val="24"/>
                <w:szCs w:val="24"/>
                <w:lang w:val="uk-UA"/>
              </w:rPr>
              <w:t xml:space="preserve">ться з урахуванням </w:t>
            </w:r>
            <w:r w:rsidR="00A22CE6">
              <w:rPr>
                <w:rFonts w:ascii="Times New Roman" w:hAnsi="Times New Roman"/>
                <w:b/>
                <w:sz w:val="24"/>
                <w:szCs w:val="24"/>
                <w:lang w:val="uk-UA"/>
              </w:rPr>
              <w:t xml:space="preserve">особливостей </w:t>
            </w:r>
            <w:r w:rsidR="005B3FB5" w:rsidRPr="005B3FB5">
              <w:rPr>
                <w:rFonts w:ascii="Times New Roman" w:hAnsi="Times New Roman"/>
                <w:b/>
                <w:sz w:val="24"/>
                <w:szCs w:val="24"/>
                <w:lang w:val="uk-UA"/>
              </w:rPr>
              <w:t xml:space="preserve">їх </w:t>
            </w:r>
            <w:r w:rsidR="00A22CE6">
              <w:rPr>
                <w:rFonts w:ascii="Times New Roman" w:hAnsi="Times New Roman"/>
                <w:b/>
                <w:sz w:val="24"/>
                <w:szCs w:val="24"/>
                <w:lang w:val="uk-UA"/>
              </w:rPr>
              <w:t>фенологічного і біологічного розвитку</w:t>
            </w:r>
            <w:r w:rsidRPr="005B3FB5">
              <w:rPr>
                <w:rFonts w:ascii="Times New Roman" w:hAnsi="Times New Roman"/>
                <w:b/>
                <w:sz w:val="24"/>
                <w:szCs w:val="24"/>
                <w:lang w:val="uk-UA"/>
              </w:rPr>
              <w:t xml:space="preserve"> та </w:t>
            </w:r>
            <w:r w:rsidR="00A22CE6">
              <w:rPr>
                <w:rFonts w:ascii="Times New Roman" w:hAnsi="Times New Roman"/>
                <w:b/>
                <w:sz w:val="24"/>
                <w:szCs w:val="24"/>
                <w:lang w:val="uk-UA"/>
              </w:rPr>
              <w:t xml:space="preserve">результатів </w:t>
            </w:r>
            <w:r w:rsidR="005F05AB" w:rsidRPr="005B3FB5">
              <w:rPr>
                <w:rFonts w:ascii="Times New Roman" w:hAnsi="Times New Roman"/>
                <w:b/>
                <w:sz w:val="24"/>
                <w:szCs w:val="24"/>
                <w:lang w:val="uk-UA"/>
              </w:rPr>
              <w:t>наукових досліджень</w:t>
            </w:r>
            <w:r w:rsidR="005B3FB5" w:rsidRPr="005B3FB5">
              <w:rPr>
                <w:rFonts w:ascii="Times New Roman" w:hAnsi="Times New Roman"/>
                <w:b/>
                <w:sz w:val="24"/>
                <w:szCs w:val="24"/>
                <w:lang w:val="uk-UA"/>
              </w:rPr>
              <w:t>.</w:t>
            </w:r>
          </w:p>
        </w:tc>
      </w:tr>
      <w:tr w:rsidR="00706353" w:rsidRPr="00F128E1" w14:paraId="345D07C9" w14:textId="77777777" w:rsidTr="008303B2">
        <w:tblPrEx>
          <w:tblCellMar>
            <w:top w:w="0" w:type="dxa"/>
            <w:bottom w:w="0" w:type="dxa"/>
          </w:tblCellMar>
        </w:tblPrEx>
        <w:trPr>
          <w:trHeight w:val="142"/>
        </w:trPr>
        <w:tc>
          <w:tcPr>
            <w:tcW w:w="7499" w:type="dxa"/>
          </w:tcPr>
          <w:p w14:paraId="6EDF9052" w14:textId="77777777" w:rsidR="00706353" w:rsidRPr="00706353" w:rsidRDefault="00706353" w:rsidP="00706353">
            <w:pPr>
              <w:pStyle w:val="rvps2"/>
              <w:shd w:val="clear" w:color="auto" w:fill="FFFFFF"/>
              <w:spacing w:before="0" w:beforeAutospacing="0" w:after="0" w:afterAutospacing="0"/>
              <w:ind w:firstLine="468"/>
              <w:jc w:val="both"/>
            </w:pPr>
            <w:r w:rsidRPr="00706353">
              <w:lastRenderedPageBreak/>
              <w:t>5. Заходи з поліпшення санітарного стану лісів здійснюються незалежно від віку насаджень у лісах усіх категорій.</w:t>
            </w:r>
          </w:p>
          <w:p w14:paraId="11B08B15" w14:textId="77777777" w:rsidR="00706353" w:rsidRPr="00706353" w:rsidRDefault="00706353" w:rsidP="00706353">
            <w:pPr>
              <w:pStyle w:val="rvps2"/>
              <w:shd w:val="clear" w:color="auto" w:fill="FFFFFF"/>
              <w:spacing w:before="0" w:beforeAutospacing="0" w:after="0" w:afterAutospacing="0"/>
              <w:ind w:firstLine="468"/>
              <w:jc w:val="both"/>
            </w:pPr>
            <w:bookmarkStart w:id="4" w:name="n184"/>
            <w:bookmarkEnd w:id="4"/>
            <w:r w:rsidRPr="00706353">
              <w:t>Захист лісів на земельних ділянках зони відчуження та зони безумовного (обов’язкового) відселення, що зазнали радіоактивного забруднення, здійснюються в порядку, встановленому</w:t>
            </w:r>
            <w:r>
              <w:rPr>
                <w:lang w:val="uk-UA"/>
              </w:rPr>
              <w:t xml:space="preserve"> </w:t>
            </w:r>
            <w:hyperlink r:id="rId8" w:tgtFrame="_blank" w:history="1">
              <w:r w:rsidRPr="00706353">
                <w:rPr>
                  <w:rStyle w:val="a7"/>
                  <w:color w:val="auto"/>
                  <w:u w:val="none"/>
                </w:rPr>
                <w:t>Законом України</w:t>
              </w:r>
            </w:hyperlink>
            <w:r>
              <w:rPr>
                <w:lang w:val="uk-UA"/>
              </w:rPr>
              <w:t xml:space="preserve"> «</w:t>
            </w:r>
            <w:r w:rsidRPr="00706353">
              <w:t>Про правовий режим території, що зазнала радіоактивного забруднення внаслідок Чорнобильської катастрофи</w:t>
            </w:r>
            <w:r>
              <w:rPr>
                <w:lang w:val="uk-UA"/>
              </w:rPr>
              <w:t>»</w:t>
            </w:r>
            <w:r w:rsidRPr="00706353">
              <w:t>,</w:t>
            </w:r>
            <w:r>
              <w:rPr>
                <w:lang w:val="uk-UA"/>
              </w:rPr>
              <w:t xml:space="preserve"> </w:t>
            </w:r>
            <w:hyperlink r:id="rId9" w:tgtFrame="_blank" w:history="1">
              <w:r w:rsidRPr="00706353">
                <w:rPr>
                  <w:rStyle w:val="a7"/>
                  <w:color w:val="auto"/>
                  <w:u w:val="none"/>
                </w:rPr>
                <w:t>Лісовим кодексом України</w:t>
              </w:r>
            </w:hyperlink>
            <w:r>
              <w:rPr>
                <w:lang w:val="uk-UA"/>
              </w:rPr>
              <w:t xml:space="preserve"> </w:t>
            </w:r>
            <w:r w:rsidRPr="00706353">
              <w:t>та іншими актами законодавства.</w:t>
            </w:r>
          </w:p>
          <w:p w14:paraId="3CD470AF" w14:textId="77777777" w:rsidR="00706353" w:rsidRPr="00706353" w:rsidRDefault="00706353" w:rsidP="00706353">
            <w:pPr>
              <w:pStyle w:val="rvps2"/>
              <w:shd w:val="clear" w:color="auto" w:fill="FFFFFF"/>
              <w:spacing w:before="0" w:beforeAutospacing="0" w:after="0" w:afterAutospacing="0"/>
              <w:ind w:firstLine="468"/>
              <w:jc w:val="both"/>
            </w:pPr>
            <w:bookmarkStart w:id="5" w:name="n185"/>
            <w:bookmarkEnd w:id="5"/>
            <w:r w:rsidRPr="00706353">
              <w:t>Строки та місця здійснення заходів з поліпшення санітарного стану лісів визначаються з урахуванням вимог</w:t>
            </w:r>
            <w:r>
              <w:rPr>
                <w:lang w:val="uk-UA"/>
              </w:rPr>
              <w:t xml:space="preserve"> </w:t>
            </w:r>
            <w:hyperlink r:id="rId10" w:tgtFrame="_blank" w:history="1">
              <w:r w:rsidRPr="00706353">
                <w:rPr>
                  <w:rStyle w:val="a7"/>
                  <w:color w:val="auto"/>
                  <w:u w:val="none"/>
                </w:rPr>
                <w:t>статті 39</w:t>
              </w:r>
            </w:hyperlink>
            <w:r>
              <w:rPr>
                <w:lang w:val="uk-UA"/>
              </w:rPr>
              <w:t xml:space="preserve"> </w:t>
            </w:r>
            <w:r w:rsidRPr="00706353">
              <w:t xml:space="preserve">Закону України </w:t>
            </w:r>
            <w:r>
              <w:rPr>
                <w:lang w:val="uk-UA"/>
              </w:rPr>
              <w:t>«</w:t>
            </w:r>
            <w:r w:rsidRPr="00706353">
              <w:t>Про тваринний світ</w:t>
            </w:r>
            <w:r>
              <w:rPr>
                <w:lang w:val="uk-UA"/>
              </w:rPr>
              <w:t>»</w:t>
            </w:r>
            <w:r w:rsidRPr="00706353">
              <w:t>.</w:t>
            </w:r>
          </w:p>
          <w:p w14:paraId="3CF3AB10" w14:textId="77777777" w:rsidR="00706353" w:rsidRPr="00706353" w:rsidRDefault="00706353" w:rsidP="00706353">
            <w:pPr>
              <w:pStyle w:val="rvps2"/>
              <w:shd w:val="clear" w:color="auto" w:fill="FFFFFF"/>
              <w:spacing w:before="0" w:beforeAutospacing="0" w:after="0" w:afterAutospacing="0"/>
              <w:ind w:firstLine="468"/>
              <w:jc w:val="both"/>
            </w:pPr>
            <w:bookmarkStart w:id="6" w:name="n186"/>
            <w:bookmarkEnd w:id="6"/>
            <w:r w:rsidRPr="00706353">
              <w:t>Заходи з поліпшення санітарного стану лісів у межах природно-заповідного фонду здійснюються відповідно до</w:t>
            </w:r>
            <w:r>
              <w:rPr>
                <w:lang w:val="uk-UA"/>
              </w:rPr>
              <w:t xml:space="preserve"> </w:t>
            </w:r>
            <w:hyperlink r:id="rId11" w:tgtFrame="_blank" w:history="1">
              <w:r w:rsidRPr="00706353">
                <w:rPr>
                  <w:rStyle w:val="a7"/>
                  <w:color w:val="auto"/>
                  <w:u w:val="none"/>
                </w:rPr>
                <w:t>Закону України</w:t>
              </w:r>
            </w:hyperlink>
            <w:r>
              <w:rPr>
                <w:lang w:val="uk-UA"/>
              </w:rPr>
              <w:t xml:space="preserve"> «</w:t>
            </w:r>
            <w:r w:rsidRPr="00706353">
              <w:t>Про природно-заповідний фонд України</w:t>
            </w:r>
            <w:r>
              <w:rPr>
                <w:lang w:val="uk-UA"/>
              </w:rPr>
              <w:t>»</w:t>
            </w:r>
            <w:r w:rsidRPr="00706353">
              <w:t>, інших актів законодавства щодо збереження пралісів і старовікових насаджень та цих Правил.</w:t>
            </w:r>
          </w:p>
          <w:p w14:paraId="6AF65535" w14:textId="77777777" w:rsidR="00706353" w:rsidRPr="00706353" w:rsidRDefault="00706353" w:rsidP="00706353">
            <w:pPr>
              <w:pStyle w:val="rvps2"/>
              <w:shd w:val="clear" w:color="auto" w:fill="FFFFFF"/>
              <w:spacing w:before="0" w:beforeAutospacing="0" w:after="0" w:afterAutospacing="0"/>
              <w:ind w:firstLine="468"/>
              <w:jc w:val="both"/>
            </w:pPr>
            <w:bookmarkStart w:id="7" w:name="n187"/>
            <w:bookmarkEnd w:id="7"/>
            <w:r w:rsidRPr="00706353">
              <w:t>Заходи з поліпшення санітарного стану лісів плануються і здійснюються на основі матеріалів лісовпорядкування, а також санітарних та лісопатологічних обстежень, а в межах природно-заповідного фонду - відповідно до вимог проектів організації територій та об’єктів природно-заповідного фонду та/або положень про них з урахуванням специфіки, ступеня та періоду пошкодження насаджень, біології деревних порід, шкідників та збудників хвороб лісу.</w:t>
            </w:r>
          </w:p>
          <w:p w14:paraId="072FCEA3" w14:textId="77777777" w:rsidR="00706353" w:rsidRPr="00706353" w:rsidRDefault="00706353" w:rsidP="00706353">
            <w:pPr>
              <w:pStyle w:val="rvps2"/>
              <w:shd w:val="clear" w:color="auto" w:fill="FFFFFF"/>
              <w:spacing w:before="0" w:beforeAutospacing="0" w:after="0" w:afterAutospacing="0"/>
              <w:ind w:firstLine="468"/>
              <w:jc w:val="both"/>
            </w:pPr>
            <w:bookmarkStart w:id="8" w:name="n188"/>
            <w:bookmarkEnd w:id="8"/>
            <w:r w:rsidRPr="00706353">
              <w:t xml:space="preserve">Складений власником лісів, постійним лісокористувачем перелік </w:t>
            </w:r>
            <w:r w:rsidRPr="00706353">
              <w:lastRenderedPageBreak/>
              <w:t xml:space="preserve">заходів з поліпшення санітарного стану лісів (додаток 1) погоджується державним спеціалізованим лісозахисним </w:t>
            </w:r>
            <w:r w:rsidRPr="005B3FB5">
              <w:rPr>
                <w:i/>
              </w:rPr>
              <w:t>підприємством, органом</w:t>
            </w:r>
            <w:r w:rsidRPr="00706353">
              <w:t xml:space="preserve"> виконавчої влади з питань лісового господарства Автономної Республіки Крим та відповідним територіальним органом Держлісагентства (у межах природно-заповідного фонду - погоджується також обласними, Київською та Севастопольською міськими держадміністраціями, а на території Автономної Республіки Крим - органом виконавчої влади Автономної Республіки Крим з питань охорони навколишнього природного середовища).</w:t>
            </w:r>
          </w:p>
          <w:p w14:paraId="50170AC5" w14:textId="77777777" w:rsidR="00706353" w:rsidRPr="005B3FB5" w:rsidRDefault="00706353" w:rsidP="00706353">
            <w:pPr>
              <w:pStyle w:val="rvps2"/>
              <w:shd w:val="clear" w:color="auto" w:fill="FFFFFF"/>
              <w:spacing w:before="0" w:beforeAutospacing="0" w:after="0" w:afterAutospacing="0"/>
              <w:ind w:firstLine="468"/>
              <w:jc w:val="both"/>
              <w:rPr>
                <w:b/>
                <w:lang w:val="uk-UA"/>
              </w:rPr>
            </w:pPr>
            <w:bookmarkStart w:id="9" w:name="n189"/>
            <w:bookmarkEnd w:id="9"/>
          </w:p>
          <w:p w14:paraId="1F051351" w14:textId="77777777" w:rsidR="005B3FB5" w:rsidRPr="005B3FB5" w:rsidRDefault="005B3FB5" w:rsidP="00706353">
            <w:pPr>
              <w:pStyle w:val="rvps2"/>
              <w:shd w:val="clear" w:color="auto" w:fill="FFFFFF"/>
              <w:spacing w:before="0" w:beforeAutospacing="0" w:after="0" w:afterAutospacing="0"/>
              <w:ind w:firstLine="468"/>
              <w:jc w:val="both"/>
              <w:rPr>
                <w:b/>
                <w:lang w:val="uk-UA"/>
              </w:rPr>
            </w:pPr>
          </w:p>
          <w:p w14:paraId="20C2C58C" w14:textId="77777777" w:rsidR="005B3FB5" w:rsidRPr="005B3FB5" w:rsidRDefault="005B3FB5" w:rsidP="00706353">
            <w:pPr>
              <w:pStyle w:val="rvps2"/>
              <w:shd w:val="clear" w:color="auto" w:fill="FFFFFF"/>
              <w:spacing w:before="0" w:beforeAutospacing="0" w:after="0" w:afterAutospacing="0"/>
              <w:ind w:firstLine="468"/>
              <w:jc w:val="both"/>
              <w:rPr>
                <w:b/>
                <w:lang w:val="uk-UA"/>
              </w:rPr>
            </w:pPr>
            <w:r w:rsidRPr="005B3FB5">
              <w:rPr>
                <w:b/>
                <w:lang w:val="uk-UA"/>
              </w:rPr>
              <w:t>Відсутні</w:t>
            </w:r>
            <w:r w:rsidR="00AD5B37">
              <w:rPr>
                <w:b/>
                <w:lang w:val="uk-UA"/>
              </w:rPr>
              <w:t>й</w:t>
            </w:r>
          </w:p>
          <w:p w14:paraId="6B214B65" w14:textId="77777777" w:rsidR="005B3FB5" w:rsidRDefault="005B3FB5" w:rsidP="00706353">
            <w:pPr>
              <w:pStyle w:val="rvps2"/>
              <w:shd w:val="clear" w:color="auto" w:fill="FFFFFF"/>
              <w:spacing w:before="0" w:beforeAutospacing="0" w:after="0" w:afterAutospacing="0"/>
              <w:ind w:firstLine="468"/>
              <w:jc w:val="both"/>
              <w:rPr>
                <w:lang w:val="uk-UA"/>
              </w:rPr>
            </w:pPr>
          </w:p>
          <w:p w14:paraId="77566317" w14:textId="77777777" w:rsidR="005B3FB5" w:rsidRDefault="005B3FB5" w:rsidP="00706353">
            <w:pPr>
              <w:pStyle w:val="rvps2"/>
              <w:shd w:val="clear" w:color="auto" w:fill="FFFFFF"/>
              <w:spacing w:before="0" w:beforeAutospacing="0" w:after="0" w:afterAutospacing="0"/>
              <w:ind w:firstLine="468"/>
              <w:jc w:val="both"/>
              <w:rPr>
                <w:lang w:val="uk-UA"/>
              </w:rPr>
            </w:pPr>
          </w:p>
          <w:p w14:paraId="48245DDE" w14:textId="77777777" w:rsidR="005B3FB5" w:rsidRDefault="005B3FB5" w:rsidP="00706353">
            <w:pPr>
              <w:pStyle w:val="rvps2"/>
              <w:shd w:val="clear" w:color="auto" w:fill="FFFFFF"/>
              <w:spacing w:before="0" w:beforeAutospacing="0" w:after="0" w:afterAutospacing="0"/>
              <w:ind w:firstLine="468"/>
              <w:jc w:val="both"/>
              <w:rPr>
                <w:lang w:val="uk-UA"/>
              </w:rPr>
            </w:pPr>
          </w:p>
          <w:p w14:paraId="3631F8DF" w14:textId="77777777" w:rsidR="005B3FB5" w:rsidRDefault="005B3FB5" w:rsidP="00706353">
            <w:pPr>
              <w:pStyle w:val="rvps2"/>
              <w:shd w:val="clear" w:color="auto" w:fill="FFFFFF"/>
              <w:spacing w:before="0" w:beforeAutospacing="0" w:after="0" w:afterAutospacing="0"/>
              <w:ind w:firstLine="468"/>
              <w:jc w:val="both"/>
              <w:rPr>
                <w:lang w:val="uk-UA"/>
              </w:rPr>
            </w:pPr>
          </w:p>
          <w:p w14:paraId="36255A14" w14:textId="77777777" w:rsidR="005B3FB5" w:rsidRDefault="005B3FB5" w:rsidP="00706353">
            <w:pPr>
              <w:pStyle w:val="rvps2"/>
              <w:shd w:val="clear" w:color="auto" w:fill="FFFFFF"/>
              <w:spacing w:before="0" w:beforeAutospacing="0" w:after="0" w:afterAutospacing="0"/>
              <w:ind w:firstLine="468"/>
              <w:jc w:val="both"/>
              <w:rPr>
                <w:lang w:val="uk-UA"/>
              </w:rPr>
            </w:pPr>
          </w:p>
          <w:p w14:paraId="51FD8DA7" w14:textId="77777777" w:rsidR="005B3FB5" w:rsidRDefault="005B3FB5" w:rsidP="00706353">
            <w:pPr>
              <w:pStyle w:val="rvps2"/>
              <w:shd w:val="clear" w:color="auto" w:fill="FFFFFF"/>
              <w:spacing w:before="0" w:beforeAutospacing="0" w:after="0" w:afterAutospacing="0"/>
              <w:ind w:firstLine="468"/>
              <w:jc w:val="both"/>
              <w:rPr>
                <w:lang w:val="uk-UA"/>
              </w:rPr>
            </w:pPr>
          </w:p>
          <w:p w14:paraId="07301816" w14:textId="77777777" w:rsidR="005B3FB5" w:rsidRDefault="005B3FB5" w:rsidP="00706353">
            <w:pPr>
              <w:pStyle w:val="rvps2"/>
              <w:shd w:val="clear" w:color="auto" w:fill="FFFFFF"/>
              <w:spacing w:before="0" w:beforeAutospacing="0" w:after="0" w:afterAutospacing="0"/>
              <w:ind w:firstLine="468"/>
              <w:jc w:val="both"/>
              <w:rPr>
                <w:lang w:val="uk-UA"/>
              </w:rPr>
            </w:pPr>
          </w:p>
          <w:p w14:paraId="5B18C45B" w14:textId="77777777" w:rsidR="005B3FB5" w:rsidRDefault="005B3FB5" w:rsidP="00706353">
            <w:pPr>
              <w:pStyle w:val="rvps2"/>
              <w:shd w:val="clear" w:color="auto" w:fill="FFFFFF"/>
              <w:spacing w:before="0" w:beforeAutospacing="0" w:after="0" w:afterAutospacing="0"/>
              <w:ind w:firstLine="468"/>
              <w:jc w:val="both"/>
              <w:rPr>
                <w:lang w:val="uk-UA"/>
              </w:rPr>
            </w:pPr>
          </w:p>
          <w:p w14:paraId="6031B205" w14:textId="77777777" w:rsidR="0078576B" w:rsidRDefault="0078576B" w:rsidP="00706353">
            <w:pPr>
              <w:pStyle w:val="rvps2"/>
              <w:shd w:val="clear" w:color="auto" w:fill="FFFFFF"/>
              <w:spacing w:before="0" w:beforeAutospacing="0" w:after="0" w:afterAutospacing="0"/>
              <w:ind w:firstLine="468"/>
              <w:jc w:val="both"/>
              <w:rPr>
                <w:lang w:val="uk-UA"/>
              </w:rPr>
            </w:pPr>
          </w:p>
          <w:p w14:paraId="6D875749" w14:textId="77777777" w:rsidR="0078576B" w:rsidRDefault="0078576B" w:rsidP="00706353">
            <w:pPr>
              <w:pStyle w:val="rvps2"/>
              <w:shd w:val="clear" w:color="auto" w:fill="FFFFFF"/>
              <w:spacing w:before="0" w:beforeAutospacing="0" w:after="0" w:afterAutospacing="0"/>
              <w:ind w:firstLine="468"/>
              <w:jc w:val="both"/>
              <w:rPr>
                <w:lang w:val="uk-UA"/>
              </w:rPr>
            </w:pPr>
          </w:p>
          <w:p w14:paraId="7C2C73D1" w14:textId="77777777" w:rsidR="0078576B" w:rsidRDefault="0078576B" w:rsidP="00706353">
            <w:pPr>
              <w:pStyle w:val="rvps2"/>
              <w:shd w:val="clear" w:color="auto" w:fill="FFFFFF"/>
              <w:spacing w:before="0" w:beforeAutospacing="0" w:after="0" w:afterAutospacing="0"/>
              <w:ind w:firstLine="468"/>
              <w:jc w:val="both"/>
              <w:rPr>
                <w:lang w:val="uk-UA"/>
              </w:rPr>
            </w:pPr>
          </w:p>
          <w:p w14:paraId="50641322" w14:textId="77777777" w:rsidR="00706353" w:rsidRPr="00706353" w:rsidRDefault="00706353" w:rsidP="00706353">
            <w:pPr>
              <w:pStyle w:val="rvps2"/>
              <w:shd w:val="clear" w:color="auto" w:fill="FFFFFF"/>
              <w:spacing w:before="0" w:beforeAutospacing="0" w:after="0" w:afterAutospacing="0"/>
              <w:ind w:firstLine="468"/>
              <w:jc w:val="both"/>
              <w:rPr>
                <w:lang w:val="uk-UA"/>
              </w:rPr>
            </w:pPr>
            <w:r w:rsidRPr="00706353">
              <w:rPr>
                <w:lang w:val="uk-UA"/>
              </w:rPr>
              <w:t xml:space="preserve">Орган виконавчої влади з питань лісового господарства Автономної Республіки Крим, відповідний територіальний орган Держлісагентства протягом </w:t>
            </w:r>
            <w:r w:rsidRPr="005B3FB5">
              <w:rPr>
                <w:i/>
                <w:lang w:val="uk-UA"/>
              </w:rPr>
              <w:t>одного робочого дня</w:t>
            </w:r>
            <w:r w:rsidRPr="00706353">
              <w:rPr>
                <w:lang w:val="uk-UA"/>
              </w:rPr>
              <w:t xml:space="preserve"> після погодження переліку заходів з поліпшення санітарного стану лісів інформує про це обласну, Київську та Севастопольську міські держадміністрації, а на території Автономної Республіки Крим - орган виконавчої влади Автономної Республіки Крим з питань охорони навколишнього природного середовища та забезпечує оприлюднення зазначеного переліку на своєму веб-сайті з метою інформування громадськості.</w:t>
            </w:r>
          </w:p>
          <w:p w14:paraId="2A3EE315" w14:textId="77777777" w:rsidR="003627AA" w:rsidRPr="00791930" w:rsidRDefault="003627AA" w:rsidP="00706353">
            <w:pPr>
              <w:pStyle w:val="rvps2"/>
              <w:shd w:val="clear" w:color="auto" w:fill="FFFFFF"/>
              <w:spacing w:before="0" w:beforeAutospacing="0" w:after="0" w:afterAutospacing="0"/>
              <w:ind w:firstLine="468"/>
              <w:jc w:val="both"/>
              <w:rPr>
                <w:lang w:val="uk-UA"/>
              </w:rPr>
            </w:pPr>
            <w:bookmarkStart w:id="10" w:name="n190"/>
            <w:bookmarkEnd w:id="10"/>
          </w:p>
          <w:p w14:paraId="499A6D67" w14:textId="77777777" w:rsidR="003627AA" w:rsidRPr="00791930" w:rsidRDefault="003627AA" w:rsidP="00706353">
            <w:pPr>
              <w:pStyle w:val="rvps2"/>
              <w:shd w:val="clear" w:color="auto" w:fill="FFFFFF"/>
              <w:spacing w:before="0" w:beforeAutospacing="0" w:after="0" w:afterAutospacing="0"/>
              <w:ind w:firstLine="468"/>
              <w:jc w:val="both"/>
              <w:rPr>
                <w:lang w:val="uk-UA"/>
              </w:rPr>
            </w:pPr>
          </w:p>
          <w:p w14:paraId="4463DAEA" w14:textId="77777777" w:rsidR="00706353" w:rsidRPr="00791930" w:rsidRDefault="00706353" w:rsidP="00706353">
            <w:pPr>
              <w:pStyle w:val="rvps2"/>
              <w:shd w:val="clear" w:color="auto" w:fill="FFFFFF"/>
              <w:spacing w:before="0" w:beforeAutospacing="0" w:after="0" w:afterAutospacing="0"/>
              <w:ind w:firstLine="468"/>
              <w:jc w:val="both"/>
              <w:rPr>
                <w:lang w:val="uk-UA"/>
              </w:rPr>
            </w:pPr>
            <w:r w:rsidRPr="00791930">
              <w:rPr>
                <w:lang w:val="uk-UA"/>
              </w:rPr>
              <w:t xml:space="preserve">Для погодження переліку заходів з поліпшення санітарного стану лісів власники лісів, постійні лісокористувачі подають державному спеціалізованому лісозахисному </w:t>
            </w:r>
            <w:r w:rsidRPr="00791930">
              <w:rPr>
                <w:i/>
                <w:lang w:val="uk-UA"/>
              </w:rPr>
              <w:t xml:space="preserve">підприємству, </w:t>
            </w:r>
            <w:r w:rsidRPr="00791930">
              <w:rPr>
                <w:lang w:val="uk-UA"/>
              </w:rPr>
              <w:t>органу виконавчої влади з питань лісового господарства Автономної Республіки Крим та відповідному територіальному органу Держлісагентства (у межах природно-заповідного фонду - також обласним, Київській та Севастопольській міським держадміністраціям, а на території Автономної Республіки Крим - органу виконавчої влади Автономної Республіки Крим з питань охорони навколишнього природного середовища) такі документи:</w:t>
            </w:r>
          </w:p>
          <w:p w14:paraId="45D21C53" w14:textId="77777777" w:rsidR="005B3FB5" w:rsidRDefault="005B3FB5" w:rsidP="00706353">
            <w:pPr>
              <w:pStyle w:val="rvps2"/>
              <w:shd w:val="clear" w:color="auto" w:fill="FFFFFF"/>
              <w:spacing w:before="0" w:beforeAutospacing="0" w:after="0" w:afterAutospacing="0"/>
              <w:ind w:firstLine="468"/>
              <w:jc w:val="both"/>
              <w:rPr>
                <w:lang w:val="uk-UA"/>
              </w:rPr>
            </w:pPr>
            <w:bookmarkStart w:id="11" w:name="n191"/>
            <w:bookmarkEnd w:id="11"/>
          </w:p>
          <w:p w14:paraId="28956369" w14:textId="77777777" w:rsidR="005B3FB5" w:rsidRDefault="005B3FB5" w:rsidP="00706353">
            <w:pPr>
              <w:pStyle w:val="rvps2"/>
              <w:shd w:val="clear" w:color="auto" w:fill="FFFFFF"/>
              <w:spacing w:before="0" w:beforeAutospacing="0" w:after="0" w:afterAutospacing="0"/>
              <w:ind w:firstLine="468"/>
              <w:jc w:val="both"/>
              <w:rPr>
                <w:lang w:val="uk-UA"/>
              </w:rPr>
            </w:pPr>
          </w:p>
          <w:p w14:paraId="06138306" w14:textId="77777777" w:rsidR="00706353" w:rsidRPr="00791930" w:rsidRDefault="00706353" w:rsidP="00706353">
            <w:pPr>
              <w:pStyle w:val="rvps2"/>
              <w:shd w:val="clear" w:color="auto" w:fill="FFFFFF"/>
              <w:spacing w:before="0" w:beforeAutospacing="0" w:after="0" w:afterAutospacing="0"/>
              <w:ind w:firstLine="468"/>
              <w:jc w:val="both"/>
              <w:rPr>
                <w:lang w:val="uk-UA"/>
              </w:rPr>
            </w:pPr>
            <w:r w:rsidRPr="00695A21">
              <w:rPr>
                <w:i/>
                <w:lang w:val="uk-UA"/>
              </w:rPr>
              <w:t xml:space="preserve">копії </w:t>
            </w:r>
            <w:r w:rsidRPr="00791930">
              <w:rPr>
                <w:i/>
                <w:lang w:val="uk-UA"/>
              </w:rPr>
              <w:t>матеріалів лісовпорядкування</w:t>
            </w:r>
            <w:r w:rsidRPr="00791930">
              <w:rPr>
                <w:lang w:val="uk-UA"/>
              </w:rPr>
              <w:t>;</w:t>
            </w:r>
          </w:p>
          <w:p w14:paraId="3596226C" w14:textId="77777777" w:rsidR="00193FF6" w:rsidRDefault="00193FF6" w:rsidP="00706353">
            <w:pPr>
              <w:pStyle w:val="rvps2"/>
              <w:shd w:val="clear" w:color="auto" w:fill="FFFFFF"/>
              <w:spacing w:before="0" w:beforeAutospacing="0" w:after="0" w:afterAutospacing="0"/>
              <w:ind w:firstLine="468"/>
              <w:jc w:val="both"/>
              <w:rPr>
                <w:lang w:val="uk-UA"/>
              </w:rPr>
            </w:pPr>
            <w:bookmarkStart w:id="12" w:name="n192"/>
            <w:bookmarkEnd w:id="12"/>
          </w:p>
          <w:p w14:paraId="5BB34746" w14:textId="77777777" w:rsidR="00706353" w:rsidRPr="00791930" w:rsidRDefault="00706353" w:rsidP="00706353">
            <w:pPr>
              <w:pStyle w:val="rvps2"/>
              <w:shd w:val="clear" w:color="auto" w:fill="FFFFFF"/>
              <w:spacing w:before="0" w:beforeAutospacing="0" w:after="0" w:afterAutospacing="0"/>
              <w:ind w:firstLine="468"/>
              <w:jc w:val="both"/>
              <w:rPr>
                <w:lang w:val="uk-UA"/>
              </w:rPr>
            </w:pPr>
            <w:r w:rsidRPr="00791930">
              <w:rPr>
                <w:lang w:val="uk-UA"/>
              </w:rPr>
              <w:t>копії матеріалів обліку лісових пожеж чи матеріалів обліку осередків шкідників і хвороб лісу, актів лісопатологічних обстежень насаджень;</w:t>
            </w:r>
          </w:p>
          <w:p w14:paraId="07C2318F" w14:textId="77777777" w:rsidR="00706353" w:rsidRPr="00706353" w:rsidRDefault="00706353" w:rsidP="00706353">
            <w:pPr>
              <w:pStyle w:val="rvps2"/>
              <w:shd w:val="clear" w:color="auto" w:fill="FFFFFF"/>
              <w:spacing w:before="0" w:beforeAutospacing="0" w:after="0" w:afterAutospacing="0"/>
              <w:ind w:firstLine="468"/>
              <w:jc w:val="both"/>
            </w:pPr>
            <w:bookmarkStart w:id="13" w:name="n193"/>
            <w:bookmarkEnd w:id="13"/>
            <w:r w:rsidRPr="00706353">
              <w:t>копії повідомлень про появу ознак погіршення санітарного стану лісових насаджень (додаток 2).</w:t>
            </w:r>
          </w:p>
          <w:p w14:paraId="3FF3E85B" w14:textId="77777777" w:rsidR="00706353" w:rsidRPr="00706353" w:rsidRDefault="00706353" w:rsidP="00706353">
            <w:pPr>
              <w:pStyle w:val="rvps2"/>
              <w:shd w:val="clear" w:color="auto" w:fill="FFFFFF"/>
              <w:spacing w:before="0" w:beforeAutospacing="0" w:after="0" w:afterAutospacing="0"/>
              <w:ind w:firstLine="468"/>
              <w:jc w:val="both"/>
            </w:pPr>
            <w:bookmarkStart w:id="14" w:name="n194"/>
            <w:bookmarkEnd w:id="14"/>
            <w:proofErr w:type="gramStart"/>
            <w:r w:rsidRPr="00706353">
              <w:t>У межах</w:t>
            </w:r>
            <w:proofErr w:type="gramEnd"/>
            <w:r w:rsidRPr="00706353">
              <w:t xml:space="preserve"> природно-заповідного фонду власники лісів, постійні лісокористувачі також подають державному спеціалізованому лісозахисному </w:t>
            </w:r>
            <w:r w:rsidRPr="009B7B57">
              <w:rPr>
                <w:i/>
              </w:rPr>
              <w:t>підприємству, органу</w:t>
            </w:r>
            <w:r w:rsidRPr="00706353">
              <w:t xml:space="preserve"> виконавчої влади з питань лісового господарства Автономної Республіки Крим та відповідному територіальному органу Держлісагентства:</w:t>
            </w:r>
          </w:p>
          <w:p w14:paraId="0B25C7C0" w14:textId="77777777" w:rsidR="009B7B57" w:rsidRDefault="009B7B57" w:rsidP="00706353">
            <w:pPr>
              <w:pStyle w:val="rvps2"/>
              <w:shd w:val="clear" w:color="auto" w:fill="FFFFFF"/>
              <w:spacing w:before="0" w:beforeAutospacing="0" w:after="0" w:afterAutospacing="0"/>
              <w:ind w:firstLine="468"/>
              <w:jc w:val="both"/>
            </w:pPr>
            <w:bookmarkStart w:id="15" w:name="n195"/>
            <w:bookmarkEnd w:id="15"/>
          </w:p>
          <w:p w14:paraId="436CB850" w14:textId="77777777" w:rsidR="00AD5B37" w:rsidRDefault="00AD5B37" w:rsidP="00706353">
            <w:pPr>
              <w:pStyle w:val="rvps2"/>
              <w:shd w:val="clear" w:color="auto" w:fill="FFFFFF"/>
              <w:spacing w:before="0" w:beforeAutospacing="0" w:after="0" w:afterAutospacing="0"/>
              <w:ind w:firstLine="468"/>
              <w:jc w:val="both"/>
              <w:rPr>
                <w:lang w:val="uk-UA"/>
              </w:rPr>
            </w:pPr>
          </w:p>
          <w:p w14:paraId="3CE7AB4E" w14:textId="77777777" w:rsidR="00706353" w:rsidRPr="00AD5B37" w:rsidRDefault="00706353" w:rsidP="00706353">
            <w:pPr>
              <w:pStyle w:val="rvps2"/>
              <w:shd w:val="clear" w:color="auto" w:fill="FFFFFF"/>
              <w:spacing w:before="0" w:beforeAutospacing="0" w:after="0" w:afterAutospacing="0"/>
              <w:ind w:firstLine="468"/>
              <w:jc w:val="both"/>
              <w:rPr>
                <w:lang w:val="uk-UA"/>
              </w:rPr>
            </w:pPr>
            <w:r w:rsidRPr="00AD5B37">
              <w:rPr>
                <w:lang w:val="uk-UA"/>
              </w:rPr>
              <w:t>копії матеріалів проектів організації територій та об’єктів природно-заповідного фонду та/або положень про них, що регламентують здійснення заходів з поліпшення санітарного стану лісів на таких територіях чи об’єктах;</w:t>
            </w:r>
          </w:p>
          <w:p w14:paraId="1EA3ABCD" w14:textId="77777777" w:rsidR="00706353" w:rsidRPr="00706353" w:rsidRDefault="00706353" w:rsidP="00706353">
            <w:pPr>
              <w:pStyle w:val="rvps2"/>
              <w:shd w:val="clear" w:color="auto" w:fill="FFFFFF"/>
              <w:spacing w:before="0" w:beforeAutospacing="0" w:after="0" w:afterAutospacing="0"/>
              <w:ind w:firstLine="468"/>
              <w:jc w:val="both"/>
            </w:pPr>
            <w:bookmarkStart w:id="16" w:name="n196"/>
            <w:bookmarkEnd w:id="16"/>
            <w:r w:rsidRPr="005B3FB5">
              <w:rPr>
                <w:i/>
              </w:rPr>
              <w:t>копія рішення науково-технічної ради установи природно-заповідного фонду про доцільність здійснення таких заходів</w:t>
            </w:r>
            <w:r w:rsidRPr="00706353">
              <w:t>.</w:t>
            </w:r>
          </w:p>
          <w:p w14:paraId="0802907F" w14:textId="77777777" w:rsidR="005B3FB5" w:rsidRDefault="005B3FB5" w:rsidP="00706353">
            <w:pPr>
              <w:pStyle w:val="rvps2"/>
              <w:shd w:val="clear" w:color="auto" w:fill="FFFFFF"/>
              <w:spacing w:before="0" w:beforeAutospacing="0" w:after="0" w:afterAutospacing="0"/>
              <w:ind w:firstLine="468"/>
              <w:jc w:val="both"/>
              <w:rPr>
                <w:lang w:val="uk-UA"/>
              </w:rPr>
            </w:pPr>
            <w:bookmarkStart w:id="17" w:name="n197"/>
            <w:bookmarkEnd w:id="17"/>
          </w:p>
          <w:p w14:paraId="656E1461" w14:textId="77777777" w:rsidR="00641004" w:rsidRDefault="00641004" w:rsidP="00706353">
            <w:pPr>
              <w:pStyle w:val="rvps2"/>
              <w:shd w:val="clear" w:color="auto" w:fill="FFFFFF"/>
              <w:spacing w:before="0" w:beforeAutospacing="0" w:after="0" w:afterAutospacing="0"/>
              <w:ind w:firstLine="468"/>
              <w:jc w:val="both"/>
              <w:rPr>
                <w:lang w:val="uk-UA"/>
              </w:rPr>
            </w:pPr>
          </w:p>
          <w:p w14:paraId="4B10A893" w14:textId="77777777" w:rsidR="00706353" w:rsidRPr="005B3FB5" w:rsidRDefault="00706353" w:rsidP="00706353">
            <w:pPr>
              <w:pStyle w:val="rvps2"/>
              <w:shd w:val="clear" w:color="auto" w:fill="FFFFFF"/>
              <w:spacing w:before="0" w:beforeAutospacing="0" w:after="0" w:afterAutospacing="0"/>
              <w:ind w:firstLine="468"/>
              <w:jc w:val="both"/>
              <w:rPr>
                <w:lang w:val="uk-UA"/>
              </w:rPr>
            </w:pPr>
            <w:r w:rsidRPr="005B3FB5">
              <w:rPr>
                <w:lang w:val="uk-UA"/>
              </w:rPr>
              <w:t xml:space="preserve">У заповідних зонах біосферних заповідників, національних природних і регіональних ландшафтних парків, на території природних заповідників, </w:t>
            </w:r>
            <w:r w:rsidRPr="00641004">
              <w:rPr>
                <w:lang w:val="uk-UA"/>
              </w:rPr>
              <w:t>пам’яток природи,</w:t>
            </w:r>
            <w:r w:rsidRPr="005B3FB5">
              <w:rPr>
                <w:lang w:val="uk-UA"/>
              </w:rPr>
              <w:t xml:space="preserve"> пралісових пам’яток природи, в тому числі в охоронних зонах завширшки не менше подвійної висоти деревостану пралісу, що установлюються навколо пралісових пам’яток природи, в пралісах, квазіпралісах, природних лісах заповідних урочищах, забороняється проведення санітарних рубок усіх видів, вирубування дуплястих, сухостійних, фаутних дерев та </w:t>
            </w:r>
            <w:r w:rsidRPr="005B3FB5">
              <w:rPr>
                <w:i/>
                <w:lang w:val="uk-UA"/>
              </w:rPr>
              <w:t>ліквідація</w:t>
            </w:r>
            <w:r w:rsidRPr="005B3FB5">
              <w:rPr>
                <w:lang w:val="uk-UA"/>
              </w:rPr>
              <w:t xml:space="preserve"> захаращеності.</w:t>
            </w:r>
          </w:p>
          <w:p w14:paraId="591FF95A" w14:textId="77777777" w:rsidR="00706353" w:rsidRPr="00706353" w:rsidRDefault="00706353" w:rsidP="00706353">
            <w:pPr>
              <w:pStyle w:val="rvps2"/>
              <w:shd w:val="clear" w:color="auto" w:fill="FFFFFF"/>
              <w:spacing w:before="0" w:beforeAutospacing="0" w:after="0" w:afterAutospacing="0"/>
              <w:ind w:firstLine="468"/>
              <w:jc w:val="both"/>
            </w:pPr>
            <w:bookmarkStart w:id="18" w:name="n305"/>
            <w:bookmarkStart w:id="19" w:name="n198"/>
            <w:bookmarkEnd w:id="18"/>
            <w:bookmarkEnd w:id="19"/>
            <w:proofErr w:type="gramStart"/>
            <w:r w:rsidRPr="00706353">
              <w:t>У зонах</w:t>
            </w:r>
            <w:proofErr w:type="gramEnd"/>
            <w:r w:rsidRPr="00706353">
              <w:t xml:space="preserve"> регульованої і стаціонарної рекреації національних природних парків, буферних зонах біосферних заповідників, на територіях заказників забороняється проведення суцільних санітарних рубок.</w:t>
            </w:r>
          </w:p>
          <w:p w14:paraId="3AADC564" w14:textId="77777777" w:rsidR="00706353" w:rsidRPr="00641004" w:rsidRDefault="00706353" w:rsidP="00706353">
            <w:pPr>
              <w:pStyle w:val="rvps2"/>
              <w:shd w:val="clear" w:color="auto" w:fill="FFFFFF"/>
              <w:spacing w:before="0" w:beforeAutospacing="0" w:after="0" w:afterAutospacing="0"/>
              <w:ind w:firstLine="468"/>
              <w:jc w:val="both"/>
            </w:pPr>
            <w:bookmarkStart w:id="20" w:name="n306"/>
            <w:bookmarkStart w:id="21" w:name="n307"/>
            <w:bookmarkEnd w:id="20"/>
            <w:bookmarkEnd w:id="21"/>
            <w:r w:rsidRPr="00641004">
              <w:t xml:space="preserve">На територіях заказників </w:t>
            </w:r>
            <w:r w:rsidRPr="0062331E">
              <w:rPr>
                <w:i/>
              </w:rPr>
              <w:t>ліквідація</w:t>
            </w:r>
            <w:r w:rsidRPr="00641004">
              <w:t xml:space="preserve"> захаращенності забороняється.</w:t>
            </w:r>
          </w:p>
          <w:p w14:paraId="377A630C" w14:textId="77777777" w:rsidR="003627AA" w:rsidRDefault="003627AA" w:rsidP="00706353">
            <w:pPr>
              <w:pStyle w:val="rvps2"/>
              <w:shd w:val="clear" w:color="auto" w:fill="FFFFFF"/>
              <w:spacing w:before="0" w:beforeAutospacing="0" w:after="0" w:afterAutospacing="0"/>
              <w:ind w:firstLine="468"/>
              <w:jc w:val="both"/>
              <w:rPr>
                <w:i/>
                <w:lang w:val="uk-UA"/>
              </w:rPr>
            </w:pPr>
            <w:bookmarkStart w:id="22" w:name="n308"/>
            <w:bookmarkStart w:id="23" w:name="n199"/>
            <w:bookmarkEnd w:id="22"/>
            <w:bookmarkEnd w:id="23"/>
          </w:p>
          <w:p w14:paraId="6D369567" w14:textId="77777777" w:rsidR="00706353" w:rsidRPr="00663627" w:rsidRDefault="00706353" w:rsidP="00706353">
            <w:pPr>
              <w:pStyle w:val="rvps2"/>
              <w:shd w:val="clear" w:color="auto" w:fill="FFFFFF"/>
              <w:spacing w:before="0" w:beforeAutospacing="0" w:after="0" w:afterAutospacing="0"/>
              <w:ind w:firstLine="468"/>
              <w:jc w:val="both"/>
              <w:rPr>
                <w:i/>
                <w:lang w:val="uk-UA"/>
              </w:rPr>
            </w:pPr>
            <w:r w:rsidRPr="00663627">
              <w:rPr>
                <w:i/>
                <w:lang w:val="uk-UA"/>
              </w:rPr>
              <w:t>Забороняється здійснення заходів з поліпшення санітарного стану лісів навколо місць гніздування хижих птахів, занесених до Червоної книги України (радіусом 500 метрів), та чорного лелеки (радіусом 1000 метрів), токовищ глухарів, тетеруків (радіусом 300 метрів).</w:t>
            </w:r>
          </w:p>
          <w:p w14:paraId="620E8CA6" w14:textId="77777777" w:rsidR="004B4AC2" w:rsidRPr="00663627" w:rsidRDefault="004B4AC2" w:rsidP="00706353">
            <w:pPr>
              <w:pStyle w:val="rvps2"/>
              <w:shd w:val="clear" w:color="auto" w:fill="FFFFFF"/>
              <w:spacing w:before="0" w:beforeAutospacing="0" w:after="0" w:afterAutospacing="0"/>
              <w:ind w:firstLine="468"/>
              <w:jc w:val="both"/>
              <w:rPr>
                <w:lang w:val="uk-UA"/>
              </w:rPr>
            </w:pPr>
            <w:bookmarkStart w:id="24" w:name="n200"/>
            <w:bookmarkEnd w:id="24"/>
          </w:p>
          <w:p w14:paraId="63369C70" w14:textId="77777777" w:rsidR="004B4AC2" w:rsidRPr="00663627" w:rsidRDefault="004B4AC2" w:rsidP="00706353">
            <w:pPr>
              <w:pStyle w:val="rvps2"/>
              <w:shd w:val="clear" w:color="auto" w:fill="FFFFFF"/>
              <w:spacing w:before="0" w:beforeAutospacing="0" w:after="0" w:afterAutospacing="0"/>
              <w:ind w:firstLine="468"/>
              <w:jc w:val="both"/>
              <w:rPr>
                <w:lang w:val="uk-UA"/>
              </w:rPr>
            </w:pPr>
          </w:p>
          <w:p w14:paraId="411C5040" w14:textId="77777777" w:rsidR="005F481A" w:rsidRPr="005F481A" w:rsidRDefault="00706353" w:rsidP="00190909">
            <w:pPr>
              <w:pStyle w:val="rvps2"/>
              <w:shd w:val="clear" w:color="auto" w:fill="FFFFFF"/>
              <w:spacing w:before="0" w:beforeAutospacing="0" w:after="0" w:afterAutospacing="0"/>
              <w:ind w:firstLine="468"/>
              <w:jc w:val="both"/>
              <w:rPr>
                <w:b/>
                <w:bCs/>
                <w:shd w:val="clear" w:color="auto" w:fill="FFFFFF"/>
                <w:lang w:val="uk-UA"/>
              </w:rPr>
            </w:pPr>
            <w:r w:rsidRPr="00706353">
              <w:t xml:space="preserve">У разі термінової необхідності за </w:t>
            </w:r>
            <w:r w:rsidRPr="00663627">
              <w:rPr>
                <w:i/>
              </w:rPr>
              <w:t>рішенням науково-технічної</w:t>
            </w:r>
            <w:r w:rsidRPr="00706353">
              <w:t xml:space="preserve"> ради природного заповідника на території такого заповідника можуть здійснюватися заходи з поліпшення санітарного стану лісів, спрямовані на охорону природних комплексів, ліквідацію наслідків аварій та стихійного лиха, що не передбачені проектом організації території природного заповідника та охорони його природних комплексів.</w:t>
            </w:r>
          </w:p>
        </w:tc>
        <w:tc>
          <w:tcPr>
            <w:tcW w:w="7500" w:type="dxa"/>
          </w:tcPr>
          <w:p w14:paraId="763F7FBD" w14:textId="77777777" w:rsidR="00706353" w:rsidRPr="00706353" w:rsidRDefault="00706353" w:rsidP="0001290E">
            <w:pPr>
              <w:pStyle w:val="rvps2"/>
              <w:shd w:val="clear" w:color="auto" w:fill="FFFFFF"/>
              <w:spacing w:before="0" w:beforeAutospacing="0" w:after="0" w:afterAutospacing="0"/>
              <w:ind w:firstLine="468"/>
              <w:jc w:val="both"/>
            </w:pPr>
            <w:r w:rsidRPr="00706353">
              <w:lastRenderedPageBreak/>
              <w:t>5. Заходи з поліпшення санітарного стану лісів здійснюються незалежно від віку насаджень у лісах усіх категорій.</w:t>
            </w:r>
          </w:p>
          <w:p w14:paraId="7D14635A" w14:textId="77777777" w:rsidR="00706353" w:rsidRPr="00706353" w:rsidRDefault="00706353" w:rsidP="0001290E">
            <w:pPr>
              <w:pStyle w:val="rvps2"/>
              <w:shd w:val="clear" w:color="auto" w:fill="FFFFFF"/>
              <w:spacing w:before="0" w:beforeAutospacing="0" w:after="0" w:afterAutospacing="0"/>
              <w:ind w:firstLine="468"/>
              <w:jc w:val="both"/>
            </w:pPr>
            <w:r w:rsidRPr="00706353">
              <w:t>Захист лісів на земельних ділянках зони відчуження та зони безумовного (обов’язкового) відселення, що зазнали радіоактивного забруднення, здійснюються в порядку, встановленому</w:t>
            </w:r>
            <w:r>
              <w:rPr>
                <w:lang w:val="uk-UA"/>
              </w:rPr>
              <w:t xml:space="preserve"> </w:t>
            </w:r>
            <w:hyperlink r:id="rId12" w:tgtFrame="_blank" w:history="1">
              <w:r w:rsidRPr="00706353">
                <w:rPr>
                  <w:rStyle w:val="a7"/>
                  <w:color w:val="auto"/>
                  <w:u w:val="none"/>
                </w:rPr>
                <w:t>Законом України</w:t>
              </w:r>
            </w:hyperlink>
            <w:r>
              <w:rPr>
                <w:lang w:val="uk-UA"/>
              </w:rPr>
              <w:t xml:space="preserve"> «</w:t>
            </w:r>
            <w:r w:rsidRPr="00706353">
              <w:t>Про правовий режим території, що зазнала радіоактивного забруднення внаслідок Чорнобильської катастрофи</w:t>
            </w:r>
            <w:r>
              <w:rPr>
                <w:lang w:val="uk-UA"/>
              </w:rPr>
              <w:t>»</w:t>
            </w:r>
            <w:r w:rsidRPr="00706353">
              <w:t>,</w:t>
            </w:r>
            <w:r>
              <w:rPr>
                <w:lang w:val="uk-UA"/>
              </w:rPr>
              <w:t xml:space="preserve"> </w:t>
            </w:r>
            <w:hyperlink r:id="rId13" w:tgtFrame="_blank" w:history="1">
              <w:r w:rsidRPr="00706353">
                <w:rPr>
                  <w:rStyle w:val="a7"/>
                  <w:color w:val="auto"/>
                  <w:u w:val="none"/>
                </w:rPr>
                <w:t>Лісовим кодексом України</w:t>
              </w:r>
            </w:hyperlink>
            <w:r>
              <w:rPr>
                <w:lang w:val="uk-UA"/>
              </w:rPr>
              <w:t xml:space="preserve"> </w:t>
            </w:r>
            <w:r w:rsidRPr="00706353">
              <w:t>та іншими актами законодавства.</w:t>
            </w:r>
          </w:p>
          <w:p w14:paraId="123470E7" w14:textId="77777777" w:rsidR="00706353" w:rsidRPr="00706353" w:rsidRDefault="00706353" w:rsidP="0001290E">
            <w:pPr>
              <w:pStyle w:val="rvps2"/>
              <w:shd w:val="clear" w:color="auto" w:fill="FFFFFF"/>
              <w:spacing w:before="0" w:beforeAutospacing="0" w:after="0" w:afterAutospacing="0"/>
              <w:ind w:firstLine="468"/>
              <w:jc w:val="both"/>
            </w:pPr>
            <w:r w:rsidRPr="00706353">
              <w:t>Строки та місця здійснення заходів з поліпшення санітарного стану лісів визначаються з урахуванням вимог</w:t>
            </w:r>
            <w:r>
              <w:rPr>
                <w:lang w:val="uk-UA"/>
              </w:rPr>
              <w:t xml:space="preserve"> </w:t>
            </w:r>
            <w:hyperlink r:id="rId14" w:tgtFrame="_blank" w:history="1">
              <w:r w:rsidRPr="00706353">
                <w:rPr>
                  <w:rStyle w:val="a7"/>
                  <w:color w:val="auto"/>
                  <w:u w:val="none"/>
                </w:rPr>
                <w:t>статті 39</w:t>
              </w:r>
            </w:hyperlink>
            <w:r>
              <w:rPr>
                <w:lang w:val="uk-UA"/>
              </w:rPr>
              <w:t xml:space="preserve"> </w:t>
            </w:r>
            <w:r w:rsidRPr="00706353">
              <w:t xml:space="preserve">Закону України </w:t>
            </w:r>
            <w:r>
              <w:rPr>
                <w:lang w:val="uk-UA"/>
              </w:rPr>
              <w:t>«</w:t>
            </w:r>
            <w:r w:rsidRPr="00706353">
              <w:t>Про тваринний світ</w:t>
            </w:r>
            <w:r>
              <w:rPr>
                <w:lang w:val="uk-UA"/>
              </w:rPr>
              <w:t>»</w:t>
            </w:r>
            <w:r w:rsidRPr="00706353">
              <w:t>.</w:t>
            </w:r>
          </w:p>
          <w:p w14:paraId="00DC157B" w14:textId="77777777" w:rsidR="00706353" w:rsidRPr="00706353" w:rsidRDefault="00706353" w:rsidP="0001290E">
            <w:pPr>
              <w:pStyle w:val="rvps2"/>
              <w:shd w:val="clear" w:color="auto" w:fill="FFFFFF"/>
              <w:spacing w:before="0" w:beforeAutospacing="0" w:after="0" w:afterAutospacing="0"/>
              <w:ind w:firstLine="468"/>
              <w:jc w:val="both"/>
            </w:pPr>
            <w:r w:rsidRPr="00706353">
              <w:t>Заходи з поліпшення санітарного стану лісів у межах природно-заповідного фонду здійснюються відповідно до</w:t>
            </w:r>
            <w:r>
              <w:rPr>
                <w:lang w:val="uk-UA"/>
              </w:rPr>
              <w:t xml:space="preserve"> </w:t>
            </w:r>
            <w:hyperlink r:id="rId15" w:tgtFrame="_blank" w:history="1">
              <w:r w:rsidRPr="00706353">
                <w:rPr>
                  <w:rStyle w:val="a7"/>
                  <w:color w:val="auto"/>
                  <w:u w:val="none"/>
                </w:rPr>
                <w:t>Закону України</w:t>
              </w:r>
            </w:hyperlink>
            <w:r>
              <w:rPr>
                <w:lang w:val="uk-UA"/>
              </w:rPr>
              <w:t xml:space="preserve"> «</w:t>
            </w:r>
            <w:r w:rsidRPr="00706353">
              <w:t>Про природно-заповідний фонд України</w:t>
            </w:r>
            <w:r>
              <w:rPr>
                <w:lang w:val="uk-UA"/>
              </w:rPr>
              <w:t>»</w:t>
            </w:r>
            <w:r w:rsidRPr="00706353">
              <w:t>, інших актів законодавства щодо збереження пралісів і старовікових насаджень та цих Правил.</w:t>
            </w:r>
          </w:p>
          <w:p w14:paraId="1630AEB5" w14:textId="77777777" w:rsidR="00706353" w:rsidRPr="00706353" w:rsidRDefault="00706353" w:rsidP="0001290E">
            <w:pPr>
              <w:pStyle w:val="rvps2"/>
              <w:shd w:val="clear" w:color="auto" w:fill="FFFFFF"/>
              <w:spacing w:before="0" w:beforeAutospacing="0" w:after="0" w:afterAutospacing="0"/>
              <w:ind w:firstLine="468"/>
              <w:jc w:val="both"/>
            </w:pPr>
            <w:r w:rsidRPr="00706353">
              <w:t>Заходи з поліпшення санітарного стану лісів плануються і здійснюються на основі матеріалів лісовпорядкування, а також санітарних та лісопатологічних обстежень, а в межах природно-заповідного фонду - відповідно до вимог проектів організації територій та об’єктів природно-заповідного фонду та/або положень про них з урахуванням специфіки, ступеня та періоду пошкодження насаджень, біології деревних порід, шкідників та збудників хвороб лісу.</w:t>
            </w:r>
          </w:p>
          <w:p w14:paraId="64AB10DF" w14:textId="77777777" w:rsidR="00706353" w:rsidRPr="005B3FB5" w:rsidRDefault="00706353" w:rsidP="0001290E">
            <w:pPr>
              <w:pStyle w:val="rvps2"/>
              <w:shd w:val="clear" w:color="auto" w:fill="FFFFFF"/>
              <w:spacing w:before="0" w:beforeAutospacing="0" w:after="0" w:afterAutospacing="0"/>
              <w:ind w:firstLine="468"/>
              <w:jc w:val="both"/>
            </w:pPr>
            <w:r w:rsidRPr="00706353">
              <w:t xml:space="preserve">Складений власником лісів, постійним лісокористувачем перелік </w:t>
            </w:r>
            <w:r w:rsidRPr="00706353">
              <w:lastRenderedPageBreak/>
              <w:t xml:space="preserve">заходів з поліпшення санітарного стану лісів (додаток 1) погоджується державним спеціалізованим лісозахисним підприємством, </w:t>
            </w:r>
            <w:r w:rsidR="005B3FB5" w:rsidRPr="002947AF">
              <w:rPr>
                <w:b/>
                <w:shd w:val="clear" w:color="auto" w:fill="FFFFFF"/>
                <w:lang w:val="uk-UA"/>
              </w:rPr>
              <w:t>спеціалізованими лісозахисними господарськими товариствами, 100 відсотків акцій (часток) яких належать державі</w:t>
            </w:r>
            <w:r w:rsidR="005B3FB5">
              <w:rPr>
                <w:b/>
                <w:shd w:val="clear" w:color="auto" w:fill="FFFFFF"/>
                <w:lang w:val="uk-UA"/>
              </w:rPr>
              <w:t>,</w:t>
            </w:r>
            <w:r w:rsidR="005B3FB5" w:rsidRPr="00706353">
              <w:t xml:space="preserve"> </w:t>
            </w:r>
            <w:r w:rsidRPr="00706353">
              <w:t xml:space="preserve">органом виконавчої влади з питань лісового господарства Автономної Республіки Крим та відповідним територіальним органом Держлісагентства (у межах природно-заповідного фонду - погоджується також обласними, Київською та Севастопольською міськими держадміністраціями, а на території Автономної Республіки Крим - органом виконавчої влади Автономної </w:t>
            </w:r>
            <w:r w:rsidRPr="005B3FB5">
              <w:t>Республіки Крим з питань охорони навколишнього природного середовища).</w:t>
            </w:r>
          </w:p>
          <w:p w14:paraId="11B32C6B" w14:textId="77777777" w:rsidR="005B3FB5" w:rsidRPr="005B3FB5" w:rsidRDefault="005B3FB5" w:rsidP="0001290E">
            <w:pPr>
              <w:pStyle w:val="rvps2"/>
              <w:shd w:val="clear" w:color="auto" w:fill="FFFFFF"/>
              <w:spacing w:before="0" w:beforeAutospacing="0" w:after="0" w:afterAutospacing="0"/>
              <w:ind w:firstLine="468"/>
              <w:jc w:val="both"/>
              <w:rPr>
                <w:lang w:val="uk-UA"/>
              </w:rPr>
            </w:pPr>
          </w:p>
          <w:p w14:paraId="21BBC829" w14:textId="77777777" w:rsidR="0078576B" w:rsidRPr="0078576B" w:rsidRDefault="005B3FB5" w:rsidP="0001290E">
            <w:pPr>
              <w:pStyle w:val="rvps2"/>
              <w:shd w:val="clear" w:color="auto" w:fill="FFFFFF"/>
              <w:spacing w:before="0" w:beforeAutospacing="0" w:after="0" w:afterAutospacing="0"/>
              <w:ind w:firstLine="468"/>
              <w:jc w:val="both"/>
              <w:rPr>
                <w:b/>
                <w:shd w:val="clear" w:color="auto" w:fill="FFFFFF"/>
                <w:lang w:val="uk-UA"/>
              </w:rPr>
            </w:pPr>
            <w:r w:rsidRPr="0078576B">
              <w:rPr>
                <w:b/>
                <w:lang w:val="uk-UA"/>
              </w:rPr>
              <w:t>Включення ділянок до переліку заходів з поліпшення санітарного стану лісів</w:t>
            </w:r>
            <w:r w:rsidR="00947822" w:rsidRPr="0078576B">
              <w:rPr>
                <w:b/>
                <w:shd w:val="clear" w:color="auto" w:fill="FFFFFF"/>
                <w:lang w:val="uk-UA"/>
              </w:rPr>
              <w:t xml:space="preserve"> здійснюється на підставі акту лісопатологічного обстеження або акту обстеження насаджень, що потребують суцільної санітарної рубки</w:t>
            </w:r>
            <w:r w:rsidR="005735ED">
              <w:rPr>
                <w:b/>
                <w:shd w:val="clear" w:color="auto" w:fill="FFFFFF"/>
                <w:lang w:val="uk-UA"/>
              </w:rPr>
              <w:t>,</w:t>
            </w:r>
            <w:r w:rsidR="0078576B" w:rsidRPr="0078576B">
              <w:rPr>
                <w:b/>
                <w:shd w:val="clear" w:color="auto" w:fill="FFFFFF"/>
                <w:lang w:val="uk-UA"/>
              </w:rPr>
              <w:t xml:space="preserve"> складених державними спеціалізованими лісозахисними підприємствами</w:t>
            </w:r>
            <w:r w:rsidR="00B07472">
              <w:rPr>
                <w:b/>
                <w:shd w:val="clear" w:color="auto" w:fill="FFFFFF"/>
                <w:lang w:val="uk-UA"/>
              </w:rPr>
              <w:t>,</w:t>
            </w:r>
            <w:r w:rsidR="0078576B" w:rsidRPr="0078576B">
              <w:rPr>
                <w:b/>
                <w:shd w:val="clear" w:color="auto" w:fill="FFFFFF"/>
                <w:lang w:val="uk-UA"/>
              </w:rPr>
              <w:t xml:space="preserve"> спеціалізованим</w:t>
            </w:r>
            <w:r w:rsidR="00EC0163">
              <w:rPr>
                <w:b/>
                <w:shd w:val="clear" w:color="auto" w:fill="FFFFFF"/>
                <w:lang w:val="uk-UA"/>
              </w:rPr>
              <w:t>и</w:t>
            </w:r>
            <w:r w:rsidR="0078576B" w:rsidRPr="0078576B">
              <w:rPr>
                <w:b/>
                <w:shd w:val="clear" w:color="auto" w:fill="FFFFFF"/>
                <w:lang w:val="uk-UA"/>
              </w:rPr>
              <w:t xml:space="preserve"> лісозахисними господарськими товариствами, 100 відсотків акцій (часток) яких належать державі, не пізніше ніж за 90 календарних днів до дати погодження відповідного переліку органом виконавчої влади з питань лісового господарства Автономної Республіки Крим та відповідним територіальним органом Держлісагентства.</w:t>
            </w:r>
          </w:p>
          <w:p w14:paraId="3BFA84B7" w14:textId="77777777" w:rsidR="00C65964" w:rsidRDefault="00C65964" w:rsidP="0001290E">
            <w:pPr>
              <w:pStyle w:val="rvps2"/>
              <w:shd w:val="clear" w:color="auto" w:fill="FFFFFF"/>
              <w:spacing w:before="0" w:beforeAutospacing="0" w:after="0" w:afterAutospacing="0"/>
              <w:ind w:firstLine="468"/>
              <w:jc w:val="both"/>
              <w:rPr>
                <w:lang w:val="uk-UA"/>
              </w:rPr>
            </w:pPr>
          </w:p>
          <w:p w14:paraId="14C246B0" w14:textId="77777777" w:rsidR="00706353" w:rsidRPr="005B3FB5" w:rsidRDefault="00706353" w:rsidP="0001290E">
            <w:pPr>
              <w:pStyle w:val="rvps2"/>
              <w:shd w:val="clear" w:color="auto" w:fill="FFFFFF"/>
              <w:spacing w:before="0" w:beforeAutospacing="0" w:after="0" w:afterAutospacing="0"/>
              <w:ind w:firstLine="468"/>
              <w:jc w:val="both"/>
              <w:rPr>
                <w:lang w:val="uk-UA"/>
              </w:rPr>
            </w:pPr>
            <w:r w:rsidRPr="00190909">
              <w:rPr>
                <w:lang w:val="uk-UA"/>
              </w:rPr>
              <w:t xml:space="preserve">Орган виконавчої влади з питань лісового господарства Автономної Республіки Крим, відповідний територіальний орган Держлісагентства протягом </w:t>
            </w:r>
            <w:r w:rsidR="003627AA" w:rsidRPr="00190909">
              <w:rPr>
                <w:b/>
                <w:bCs/>
                <w:lang w:val="uk-UA"/>
              </w:rPr>
              <w:t>одного робочого дня (протягом трьох робочих днів під час дії воєнного або стану надзвичайної ситуації)</w:t>
            </w:r>
            <w:r w:rsidRPr="00190909">
              <w:rPr>
                <w:lang w:val="uk-UA"/>
              </w:rPr>
              <w:t xml:space="preserve"> після погодження переліку заходів з поліпшення санітарного стану</w:t>
            </w:r>
            <w:r w:rsidRPr="005B3FB5">
              <w:rPr>
                <w:lang w:val="uk-UA"/>
              </w:rPr>
              <w:t xml:space="preserve"> лісів інформує про це обласну, Київську та Севастопольську міські держадміністрації, а на території Автономної Республіки Крим - орган виконавчої влади Автономної Республіки Крим з питань охорони навколишнього природного середовища та забезпечує оприлюднення зазначеного переліку на своєму веб-сайті з метою інформування </w:t>
            </w:r>
            <w:r w:rsidRPr="005B3FB5">
              <w:rPr>
                <w:lang w:val="uk-UA"/>
              </w:rPr>
              <w:lastRenderedPageBreak/>
              <w:t>громадськості.</w:t>
            </w:r>
          </w:p>
          <w:p w14:paraId="7C1E781E" w14:textId="77777777" w:rsidR="00706353" w:rsidRPr="005B3FB5" w:rsidRDefault="00706353" w:rsidP="0001290E">
            <w:pPr>
              <w:pStyle w:val="rvps2"/>
              <w:shd w:val="clear" w:color="auto" w:fill="FFFFFF"/>
              <w:spacing w:before="0" w:beforeAutospacing="0" w:after="0" w:afterAutospacing="0"/>
              <w:ind w:firstLine="468"/>
              <w:jc w:val="both"/>
              <w:rPr>
                <w:lang w:val="uk-UA"/>
              </w:rPr>
            </w:pPr>
            <w:r w:rsidRPr="005B3FB5">
              <w:rPr>
                <w:lang w:val="uk-UA"/>
              </w:rPr>
              <w:t xml:space="preserve">Для погодження переліку заходів з поліпшення санітарного стану лісів власники лісів, постійні лісокористувачі подають державному спеціалізованому лісозахисному підприємству, </w:t>
            </w:r>
            <w:r w:rsidR="005B3FB5" w:rsidRPr="002947AF">
              <w:rPr>
                <w:b/>
                <w:shd w:val="clear" w:color="auto" w:fill="FFFFFF"/>
                <w:lang w:val="uk-UA"/>
              </w:rPr>
              <w:t>спеціалізован</w:t>
            </w:r>
            <w:r w:rsidR="005B3FB5">
              <w:rPr>
                <w:b/>
                <w:shd w:val="clear" w:color="auto" w:fill="FFFFFF"/>
                <w:lang w:val="uk-UA"/>
              </w:rPr>
              <w:t>ому</w:t>
            </w:r>
            <w:r w:rsidR="005B3FB5" w:rsidRPr="002947AF">
              <w:rPr>
                <w:b/>
                <w:shd w:val="clear" w:color="auto" w:fill="FFFFFF"/>
                <w:lang w:val="uk-UA"/>
              </w:rPr>
              <w:t xml:space="preserve"> лісозахисн</w:t>
            </w:r>
            <w:r w:rsidR="00B07472">
              <w:rPr>
                <w:b/>
                <w:shd w:val="clear" w:color="auto" w:fill="FFFFFF"/>
                <w:lang w:val="uk-UA"/>
              </w:rPr>
              <w:t>о</w:t>
            </w:r>
            <w:r w:rsidR="005B3FB5" w:rsidRPr="002947AF">
              <w:rPr>
                <w:b/>
                <w:shd w:val="clear" w:color="auto" w:fill="FFFFFF"/>
                <w:lang w:val="uk-UA"/>
              </w:rPr>
              <w:t>м</w:t>
            </w:r>
            <w:r w:rsidR="005B3FB5">
              <w:rPr>
                <w:b/>
                <w:shd w:val="clear" w:color="auto" w:fill="FFFFFF"/>
                <w:lang w:val="uk-UA"/>
              </w:rPr>
              <w:t>у</w:t>
            </w:r>
            <w:r w:rsidR="005B3FB5" w:rsidRPr="002947AF">
              <w:rPr>
                <w:b/>
                <w:shd w:val="clear" w:color="auto" w:fill="FFFFFF"/>
                <w:lang w:val="uk-UA"/>
              </w:rPr>
              <w:t xml:space="preserve"> господарськ</w:t>
            </w:r>
            <w:r w:rsidR="005B3FB5">
              <w:rPr>
                <w:b/>
                <w:shd w:val="clear" w:color="auto" w:fill="FFFFFF"/>
                <w:lang w:val="uk-UA"/>
              </w:rPr>
              <w:t>ому</w:t>
            </w:r>
            <w:r w:rsidR="005B3FB5" w:rsidRPr="002947AF">
              <w:rPr>
                <w:b/>
                <w:shd w:val="clear" w:color="auto" w:fill="FFFFFF"/>
                <w:lang w:val="uk-UA"/>
              </w:rPr>
              <w:t xml:space="preserve"> товариств</w:t>
            </w:r>
            <w:r w:rsidR="005B3FB5">
              <w:rPr>
                <w:b/>
                <w:shd w:val="clear" w:color="auto" w:fill="FFFFFF"/>
                <w:lang w:val="uk-UA"/>
              </w:rPr>
              <w:t>у</w:t>
            </w:r>
            <w:r w:rsidR="005B3FB5" w:rsidRPr="002947AF">
              <w:rPr>
                <w:b/>
                <w:shd w:val="clear" w:color="auto" w:fill="FFFFFF"/>
                <w:lang w:val="uk-UA"/>
              </w:rPr>
              <w:t>, 100 відсотків акцій (часток) яких належать державі</w:t>
            </w:r>
            <w:r w:rsidR="005B3FB5">
              <w:rPr>
                <w:b/>
                <w:shd w:val="clear" w:color="auto" w:fill="FFFFFF"/>
                <w:lang w:val="uk-UA"/>
              </w:rPr>
              <w:t>,</w:t>
            </w:r>
            <w:r w:rsidR="005B3FB5" w:rsidRPr="005B3FB5">
              <w:rPr>
                <w:lang w:val="uk-UA"/>
              </w:rPr>
              <w:t xml:space="preserve"> </w:t>
            </w:r>
            <w:r w:rsidRPr="005B3FB5">
              <w:rPr>
                <w:lang w:val="uk-UA"/>
              </w:rPr>
              <w:t>органу виконавчої влади з питань лісового господарства Автономної Республіки Крим та відповідному територіальному органу Держлісагентства (у межах природно-заповідного фонду - також обласним, Київській та Севастопольській міським держадміністраціям, а на території Автономної Республіки Крим - органу виконавчої влади Автономної Республіки Крим з питань охорони навколишнього природного середовища) такі документи:</w:t>
            </w:r>
          </w:p>
          <w:p w14:paraId="37F32138" w14:textId="77777777" w:rsidR="00706353" w:rsidRPr="00791930" w:rsidRDefault="00706353" w:rsidP="0001290E">
            <w:pPr>
              <w:pStyle w:val="rvps2"/>
              <w:shd w:val="clear" w:color="auto" w:fill="FFFFFF"/>
              <w:spacing w:before="0" w:beforeAutospacing="0" w:after="0" w:afterAutospacing="0"/>
              <w:ind w:firstLine="468"/>
              <w:jc w:val="both"/>
              <w:rPr>
                <w:lang w:val="uk-UA"/>
              </w:rPr>
            </w:pPr>
            <w:r w:rsidRPr="007D7E65">
              <w:rPr>
                <w:b/>
                <w:lang w:val="uk-UA"/>
              </w:rPr>
              <w:t>копії таксаційних описів</w:t>
            </w:r>
            <w:r w:rsidR="009D7911" w:rsidRPr="007D7E65">
              <w:rPr>
                <w:b/>
                <w:lang w:val="uk-UA"/>
              </w:rPr>
              <w:t>,</w:t>
            </w:r>
            <w:r w:rsidR="00831C1A" w:rsidRPr="007D7E65">
              <w:rPr>
                <w:b/>
                <w:lang w:val="uk-UA"/>
              </w:rPr>
              <w:t xml:space="preserve"> планово-картографічних матеріалів лісовпорядкування</w:t>
            </w:r>
            <w:r w:rsidR="00831C1A" w:rsidRPr="007D7E65">
              <w:rPr>
                <w:b/>
              </w:rPr>
              <w:t xml:space="preserve"> </w:t>
            </w:r>
            <w:r w:rsidRPr="007D7E65">
              <w:rPr>
                <w:lang w:val="uk-UA"/>
              </w:rPr>
              <w:t>;</w:t>
            </w:r>
          </w:p>
          <w:p w14:paraId="054E20D0" w14:textId="77777777" w:rsidR="00706353" w:rsidRPr="00791930" w:rsidRDefault="00706353" w:rsidP="0001290E">
            <w:pPr>
              <w:pStyle w:val="rvps2"/>
              <w:shd w:val="clear" w:color="auto" w:fill="FFFFFF"/>
              <w:spacing w:before="0" w:beforeAutospacing="0" w:after="0" w:afterAutospacing="0"/>
              <w:ind w:firstLine="468"/>
              <w:jc w:val="both"/>
              <w:rPr>
                <w:lang w:val="uk-UA"/>
              </w:rPr>
            </w:pPr>
            <w:r w:rsidRPr="00791930">
              <w:rPr>
                <w:lang w:val="uk-UA"/>
              </w:rPr>
              <w:t>копії матеріалів обліку лісових пожеж чи матеріалів обліку осередків шкідників і хвороб лісу, актів лісопатологічних обстежень насаджень;</w:t>
            </w:r>
          </w:p>
          <w:p w14:paraId="214D7945" w14:textId="77777777" w:rsidR="00706353" w:rsidRPr="00706353" w:rsidRDefault="00706353" w:rsidP="0001290E">
            <w:pPr>
              <w:pStyle w:val="rvps2"/>
              <w:shd w:val="clear" w:color="auto" w:fill="FFFFFF"/>
              <w:spacing w:before="0" w:beforeAutospacing="0" w:after="0" w:afterAutospacing="0"/>
              <w:ind w:firstLine="468"/>
              <w:jc w:val="both"/>
            </w:pPr>
            <w:r w:rsidRPr="00706353">
              <w:t>копії повідомлень про появу ознак погіршення санітарного стану лісових насаджень (додаток 2).</w:t>
            </w:r>
          </w:p>
          <w:p w14:paraId="34321E44" w14:textId="77777777" w:rsidR="00706353" w:rsidRPr="00706353" w:rsidRDefault="00706353" w:rsidP="0001290E">
            <w:pPr>
              <w:pStyle w:val="rvps2"/>
              <w:shd w:val="clear" w:color="auto" w:fill="FFFFFF"/>
              <w:spacing w:before="0" w:beforeAutospacing="0" w:after="0" w:afterAutospacing="0"/>
              <w:ind w:firstLine="468"/>
              <w:jc w:val="both"/>
            </w:pPr>
            <w:proofErr w:type="gramStart"/>
            <w:r w:rsidRPr="00706353">
              <w:t>У межах</w:t>
            </w:r>
            <w:proofErr w:type="gramEnd"/>
            <w:r w:rsidRPr="00706353">
              <w:t xml:space="preserve"> природно-заповідного фонду власники лісів, постійні лісокористувачі також подають державному спеціалізованому лісозахисному підприємству, </w:t>
            </w:r>
            <w:r w:rsidR="009B7B57" w:rsidRPr="002947AF">
              <w:rPr>
                <w:b/>
                <w:shd w:val="clear" w:color="auto" w:fill="FFFFFF"/>
                <w:lang w:val="uk-UA"/>
              </w:rPr>
              <w:t>спеціалізован</w:t>
            </w:r>
            <w:r w:rsidR="009B7B57">
              <w:rPr>
                <w:b/>
                <w:shd w:val="clear" w:color="auto" w:fill="FFFFFF"/>
                <w:lang w:val="uk-UA"/>
              </w:rPr>
              <w:t>ому</w:t>
            </w:r>
            <w:r w:rsidR="009B7B57" w:rsidRPr="002947AF">
              <w:rPr>
                <w:b/>
                <w:shd w:val="clear" w:color="auto" w:fill="FFFFFF"/>
                <w:lang w:val="uk-UA"/>
              </w:rPr>
              <w:t xml:space="preserve"> лісозахисн</w:t>
            </w:r>
            <w:r w:rsidR="009B7B57">
              <w:rPr>
                <w:b/>
                <w:shd w:val="clear" w:color="auto" w:fill="FFFFFF"/>
                <w:lang w:val="uk-UA"/>
              </w:rPr>
              <w:t>ому</w:t>
            </w:r>
            <w:r w:rsidR="009B7B57" w:rsidRPr="002947AF">
              <w:rPr>
                <w:b/>
                <w:shd w:val="clear" w:color="auto" w:fill="FFFFFF"/>
                <w:lang w:val="uk-UA"/>
              </w:rPr>
              <w:t xml:space="preserve"> господарськ</w:t>
            </w:r>
            <w:r w:rsidR="009B7B57">
              <w:rPr>
                <w:b/>
                <w:shd w:val="clear" w:color="auto" w:fill="FFFFFF"/>
                <w:lang w:val="uk-UA"/>
              </w:rPr>
              <w:t>ому</w:t>
            </w:r>
            <w:r w:rsidR="009B7B57" w:rsidRPr="002947AF">
              <w:rPr>
                <w:b/>
                <w:shd w:val="clear" w:color="auto" w:fill="FFFFFF"/>
                <w:lang w:val="uk-UA"/>
              </w:rPr>
              <w:t xml:space="preserve"> товариств</w:t>
            </w:r>
            <w:r w:rsidR="009B7B57">
              <w:rPr>
                <w:b/>
                <w:shd w:val="clear" w:color="auto" w:fill="FFFFFF"/>
                <w:lang w:val="uk-UA"/>
              </w:rPr>
              <w:t>у</w:t>
            </w:r>
            <w:r w:rsidR="009B7B57" w:rsidRPr="002947AF">
              <w:rPr>
                <w:b/>
                <w:shd w:val="clear" w:color="auto" w:fill="FFFFFF"/>
                <w:lang w:val="uk-UA"/>
              </w:rPr>
              <w:t>, 100 відсотків акцій (часток) яких належать державі</w:t>
            </w:r>
            <w:r w:rsidR="009B7B57">
              <w:rPr>
                <w:b/>
                <w:shd w:val="clear" w:color="auto" w:fill="FFFFFF"/>
                <w:lang w:val="uk-UA"/>
              </w:rPr>
              <w:t>,</w:t>
            </w:r>
            <w:r w:rsidR="009B7B57" w:rsidRPr="00706353">
              <w:t xml:space="preserve"> </w:t>
            </w:r>
            <w:r w:rsidRPr="00706353">
              <w:t>органу виконавчої влади з питань лісового господарства Автономної Республіки Крим та відповідному територіальному органу Держлісагентства:</w:t>
            </w:r>
          </w:p>
          <w:p w14:paraId="01BFD426" w14:textId="77777777" w:rsidR="00706353" w:rsidRPr="00706353" w:rsidRDefault="00706353" w:rsidP="0001290E">
            <w:pPr>
              <w:pStyle w:val="rvps2"/>
              <w:shd w:val="clear" w:color="auto" w:fill="FFFFFF"/>
              <w:spacing w:before="0" w:beforeAutospacing="0" w:after="0" w:afterAutospacing="0"/>
              <w:ind w:firstLine="468"/>
              <w:jc w:val="both"/>
            </w:pPr>
            <w:r w:rsidRPr="00706353">
              <w:t>копії матеріалів проектів організації територій та об’єктів природно-заповідного фонду та/або положень про них, що регламентують здійснення заходів з поліпшення санітарного стану лісів на таких територіях чи об’єктах;</w:t>
            </w:r>
          </w:p>
          <w:p w14:paraId="373A672F" w14:textId="77777777" w:rsidR="00706353" w:rsidRPr="00706353" w:rsidRDefault="00706353" w:rsidP="0001290E">
            <w:pPr>
              <w:pStyle w:val="rvps2"/>
              <w:shd w:val="clear" w:color="auto" w:fill="FFFFFF"/>
              <w:spacing w:before="0" w:beforeAutospacing="0" w:after="0" w:afterAutospacing="0"/>
              <w:ind w:firstLine="468"/>
              <w:jc w:val="both"/>
            </w:pPr>
            <w:r w:rsidRPr="005B3FB5">
              <w:rPr>
                <w:b/>
              </w:rPr>
              <w:t xml:space="preserve">копія рішення </w:t>
            </w:r>
            <w:r w:rsidR="005B3FB5" w:rsidRPr="005B3FB5">
              <w:rPr>
                <w:b/>
              </w:rPr>
              <w:t>науков</w:t>
            </w:r>
            <w:r w:rsidR="005B3FB5" w:rsidRPr="005B3FB5">
              <w:rPr>
                <w:b/>
                <w:lang w:val="uk-UA"/>
              </w:rPr>
              <w:t>ої</w:t>
            </w:r>
            <w:r w:rsidR="005B3FB5" w:rsidRPr="005B3FB5">
              <w:rPr>
                <w:b/>
              </w:rPr>
              <w:t xml:space="preserve"> або </w:t>
            </w:r>
            <w:r w:rsidRPr="005B3FB5">
              <w:rPr>
                <w:b/>
              </w:rPr>
              <w:t>науково-технічної ради установи природно-заповідного фонду</w:t>
            </w:r>
            <w:r w:rsidR="005B3FB5" w:rsidRPr="005B3FB5">
              <w:rPr>
                <w:b/>
                <w:lang w:val="uk-UA"/>
              </w:rPr>
              <w:t>,</w:t>
            </w:r>
            <w:r w:rsidR="005B3FB5" w:rsidRPr="005B3FB5">
              <w:rPr>
                <w:b/>
              </w:rPr>
              <w:t xml:space="preserve"> для якої створення такої ради передбачено Законом України «Про природно-заповідний фонд </w:t>
            </w:r>
            <w:r w:rsidR="005B3FB5" w:rsidRPr="005B3FB5">
              <w:rPr>
                <w:b/>
              </w:rPr>
              <w:lastRenderedPageBreak/>
              <w:t>України»</w:t>
            </w:r>
            <w:r w:rsidR="005B3FB5" w:rsidRPr="005B3FB5">
              <w:rPr>
                <w:b/>
                <w:lang w:val="uk-UA"/>
              </w:rPr>
              <w:t>,</w:t>
            </w:r>
            <w:r w:rsidRPr="005B3FB5">
              <w:rPr>
                <w:b/>
              </w:rPr>
              <w:t xml:space="preserve"> про доцільність здійснення таких заходів</w:t>
            </w:r>
            <w:r w:rsidRPr="00706353">
              <w:t>.</w:t>
            </w:r>
          </w:p>
          <w:p w14:paraId="56954473" w14:textId="77777777" w:rsidR="00706353" w:rsidRPr="00706353" w:rsidRDefault="00706353" w:rsidP="0001290E">
            <w:pPr>
              <w:pStyle w:val="rvps2"/>
              <w:shd w:val="clear" w:color="auto" w:fill="FFFFFF"/>
              <w:spacing w:before="0" w:beforeAutospacing="0" w:after="0" w:afterAutospacing="0"/>
              <w:ind w:firstLine="468"/>
              <w:jc w:val="both"/>
            </w:pPr>
            <w:r w:rsidRPr="00706353">
              <w:t xml:space="preserve">У заповідних зонах біосферних заповідників, національних природних і регіональних ландшафтних парків, на території природних </w:t>
            </w:r>
            <w:r w:rsidRPr="00641004">
              <w:t xml:space="preserve">заповідників, </w:t>
            </w:r>
            <w:r w:rsidR="00641004" w:rsidRPr="00641004">
              <w:rPr>
                <w:lang w:val="uk-UA"/>
              </w:rPr>
              <w:t xml:space="preserve">памяток природи, </w:t>
            </w:r>
            <w:r w:rsidRPr="00641004">
              <w:t>пралісових пам’яток</w:t>
            </w:r>
            <w:r w:rsidRPr="00706353">
              <w:t xml:space="preserve"> природи, в тому числі в охоронних зонах завширшки не менше подвійної висоти деревостану пралісу, що установлюються навколо пралісових пам’яток природи, в пралісах, квазіпралісах, природних лісах</w:t>
            </w:r>
            <w:r w:rsidR="00A91F54">
              <w:rPr>
                <w:lang w:val="uk-UA"/>
              </w:rPr>
              <w:t xml:space="preserve">, </w:t>
            </w:r>
            <w:r w:rsidRPr="00706353">
              <w:t xml:space="preserve">заповідних урочищах, забороняється проведення санітарних рубок усіх видів, вирубування дуплястих, сухостійних, фаутних дерев та </w:t>
            </w:r>
            <w:r w:rsidR="00A91F54">
              <w:rPr>
                <w:b/>
                <w:lang w:val="uk-UA"/>
              </w:rPr>
              <w:t>ви</w:t>
            </w:r>
            <w:r w:rsidR="00663627">
              <w:rPr>
                <w:b/>
                <w:lang w:val="uk-UA"/>
              </w:rPr>
              <w:t>д</w:t>
            </w:r>
            <w:r w:rsidR="00A91F54">
              <w:rPr>
                <w:b/>
                <w:lang w:val="uk-UA"/>
              </w:rPr>
              <w:t>алення</w:t>
            </w:r>
            <w:r w:rsidRPr="00706353">
              <w:t xml:space="preserve"> захаращеності.</w:t>
            </w:r>
          </w:p>
          <w:p w14:paraId="376FE078" w14:textId="77777777" w:rsidR="00706353" w:rsidRPr="00706353" w:rsidRDefault="00706353" w:rsidP="0001290E">
            <w:pPr>
              <w:pStyle w:val="rvps2"/>
              <w:shd w:val="clear" w:color="auto" w:fill="FFFFFF"/>
              <w:spacing w:before="0" w:beforeAutospacing="0" w:after="0" w:afterAutospacing="0"/>
              <w:ind w:firstLine="468"/>
              <w:jc w:val="both"/>
            </w:pPr>
            <w:proofErr w:type="gramStart"/>
            <w:r w:rsidRPr="00706353">
              <w:t>У зонах</w:t>
            </w:r>
            <w:proofErr w:type="gramEnd"/>
            <w:r w:rsidRPr="00706353">
              <w:t xml:space="preserve"> регульованої і стаціонарної рекреації національних природних парків, буферних зонах біосферних заповідників, на територіях заказників забороняється проведення суцільних санітарних рубок.</w:t>
            </w:r>
          </w:p>
          <w:p w14:paraId="5A033CA0" w14:textId="77777777" w:rsidR="00641004" w:rsidRPr="00641004" w:rsidRDefault="00641004" w:rsidP="00641004">
            <w:pPr>
              <w:pStyle w:val="rvps2"/>
              <w:shd w:val="clear" w:color="auto" w:fill="FFFFFF"/>
              <w:spacing w:before="0" w:beforeAutospacing="0" w:after="0" w:afterAutospacing="0"/>
              <w:ind w:firstLine="468"/>
              <w:jc w:val="both"/>
            </w:pPr>
            <w:r w:rsidRPr="00641004">
              <w:t xml:space="preserve">На територіях заказників </w:t>
            </w:r>
            <w:r w:rsidR="0062331E">
              <w:rPr>
                <w:b/>
                <w:lang w:val="uk-UA"/>
              </w:rPr>
              <w:t>видалення</w:t>
            </w:r>
            <w:r w:rsidRPr="00641004">
              <w:t xml:space="preserve"> захаращенності забороняється.</w:t>
            </w:r>
          </w:p>
          <w:p w14:paraId="4939A895" w14:textId="77777777" w:rsidR="003627AA" w:rsidRDefault="003627AA" w:rsidP="0001290E">
            <w:pPr>
              <w:spacing w:after="0" w:line="240" w:lineRule="auto"/>
              <w:ind w:firstLine="468"/>
              <w:jc w:val="both"/>
              <w:rPr>
                <w:rFonts w:ascii="Times New Roman" w:eastAsia="Times New Roman" w:hAnsi="Times New Roman"/>
                <w:b/>
                <w:sz w:val="24"/>
                <w:szCs w:val="24"/>
                <w:lang w:val="uk-UA" w:eastAsia="ru-RU"/>
              </w:rPr>
            </w:pPr>
          </w:p>
          <w:p w14:paraId="44052988" w14:textId="77777777" w:rsidR="004B4AC2" w:rsidRPr="003627AA" w:rsidRDefault="003627AA" w:rsidP="0001290E">
            <w:pPr>
              <w:spacing w:after="0" w:line="240" w:lineRule="auto"/>
              <w:ind w:firstLine="468"/>
              <w:jc w:val="both"/>
              <w:rPr>
                <w:rFonts w:ascii="Times New Roman" w:hAnsi="Times New Roman"/>
                <w:b/>
                <w:sz w:val="24"/>
                <w:szCs w:val="24"/>
                <w:lang w:val="uk-UA" w:eastAsia="ru-RU"/>
              </w:rPr>
            </w:pPr>
            <w:r w:rsidRPr="00190909">
              <w:rPr>
                <w:rFonts w:ascii="Times New Roman" w:eastAsia="Times New Roman" w:hAnsi="Times New Roman"/>
                <w:b/>
                <w:sz w:val="24"/>
                <w:szCs w:val="24"/>
                <w:lang w:val="uk-UA" w:eastAsia="ru-RU"/>
              </w:rPr>
              <w:t xml:space="preserve">Заходи з поліпшення санітарного стану лісів в охоронних зонах, створених відповідно до </w:t>
            </w:r>
            <w:r w:rsidRPr="00190909">
              <w:rPr>
                <w:rFonts w:ascii="Times New Roman" w:hAnsi="Times New Roman"/>
                <w:b/>
                <w:sz w:val="24"/>
                <w:szCs w:val="24"/>
                <w:shd w:val="clear" w:color="auto" w:fill="FFFFFF"/>
              </w:rPr>
              <w:t xml:space="preserve">Порядку створення охоронних зон для збереження біорізноманіття у лісах, </w:t>
            </w:r>
            <w:r w:rsidRPr="00190909">
              <w:rPr>
                <w:rFonts w:ascii="Times New Roman" w:hAnsi="Times New Roman"/>
                <w:b/>
                <w:sz w:val="24"/>
                <w:szCs w:val="24"/>
                <w:shd w:val="clear" w:color="auto" w:fill="FFFFFF"/>
                <w:lang w:val="uk-UA"/>
              </w:rPr>
              <w:t xml:space="preserve">затвердженого постановою Кабінету Міністрів України від 12 травня 2023 р. </w:t>
            </w:r>
            <w:r w:rsidRPr="00190909">
              <w:rPr>
                <w:rFonts w:ascii="Times New Roman" w:hAnsi="Times New Roman"/>
                <w:b/>
                <w:sz w:val="24"/>
                <w:szCs w:val="24"/>
                <w:shd w:val="clear" w:color="auto" w:fill="FFFFFF"/>
                <w:lang w:val="uk-UA"/>
              </w:rPr>
              <w:br/>
              <w:t>№ 499</w:t>
            </w:r>
            <w:r w:rsidR="0087455D">
              <w:rPr>
                <w:rFonts w:ascii="Times New Roman" w:hAnsi="Times New Roman"/>
                <w:b/>
                <w:sz w:val="24"/>
                <w:szCs w:val="24"/>
                <w:shd w:val="clear" w:color="auto" w:fill="FFFFFF"/>
                <w:lang w:val="uk-UA"/>
              </w:rPr>
              <w:t xml:space="preserve"> (Офіційний вісник України, 2023 р., № 52, ст. 2903)</w:t>
            </w:r>
            <w:r w:rsidRPr="00190909">
              <w:rPr>
                <w:rFonts w:ascii="Times New Roman" w:hAnsi="Times New Roman"/>
                <w:b/>
                <w:sz w:val="24"/>
                <w:szCs w:val="24"/>
                <w:shd w:val="clear" w:color="auto" w:fill="FFFFFF"/>
                <w:lang w:val="uk-UA"/>
              </w:rPr>
              <w:t>, здійснюються з урахуванням мінімальних вимог, встановлених до таких зон додатком 2 до цього порядку.</w:t>
            </w:r>
          </w:p>
          <w:p w14:paraId="1517123D" w14:textId="77777777" w:rsidR="004B4AC2" w:rsidRPr="00663627" w:rsidRDefault="004B4AC2" w:rsidP="0001290E">
            <w:pPr>
              <w:pStyle w:val="rvps2"/>
              <w:shd w:val="clear" w:color="auto" w:fill="FFFFFF"/>
              <w:spacing w:before="0" w:beforeAutospacing="0" w:after="0" w:afterAutospacing="0"/>
              <w:ind w:firstLine="468"/>
              <w:jc w:val="both"/>
              <w:rPr>
                <w:lang w:val="uk-UA"/>
              </w:rPr>
            </w:pPr>
          </w:p>
          <w:p w14:paraId="31235ABE" w14:textId="77777777" w:rsidR="006E3D70" w:rsidRPr="000D0AFB" w:rsidRDefault="00706353" w:rsidP="00190909">
            <w:pPr>
              <w:pStyle w:val="rvps2"/>
              <w:shd w:val="clear" w:color="auto" w:fill="FFFFFF"/>
              <w:spacing w:before="0" w:beforeAutospacing="0" w:after="0" w:afterAutospacing="0"/>
              <w:ind w:firstLine="468"/>
              <w:jc w:val="both"/>
              <w:rPr>
                <w:bCs/>
                <w:shd w:val="clear" w:color="auto" w:fill="FFFFFF"/>
                <w:lang w:val="uk-UA"/>
              </w:rPr>
            </w:pPr>
            <w:r w:rsidRPr="00706353">
              <w:t xml:space="preserve">У разі термінової необхідності за рішенням </w:t>
            </w:r>
            <w:r w:rsidR="00663627" w:rsidRPr="00663627">
              <w:rPr>
                <w:b/>
              </w:rPr>
              <w:t>наукової або</w:t>
            </w:r>
            <w:r w:rsidR="00663627" w:rsidRPr="00706353">
              <w:t xml:space="preserve"> </w:t>
            </w:r>
            <w:r w:rsidRPr="00706353">
              <w:t>науково-технічної ради природного заповідника на території такого заповідника можуть здійснюватися заходи з поліпшення санітарного стану лісів, спрямовані на охорону природних комплексів, ліквідацію наслідків аварій та стихійного лиха, що не передбачені проектом організації території природного заповідника та охорони його природних комплексів.</w:t>
            </w:r>
          </w:p>
        </w:tc>
      </w:tr>
      <w:tr w:rsidR="00663627" w:rsidRPr="00663627" w14:paraId="1A643E1D" w14:textId="77777777" w:rsidTr="008303B2">
        <w:tblPrEx>
          <w:tblCellMar>
            <w:top w:w="0" w:type="dxa"/>
            <w:bottom w:w="0" w:type="dxa"/>
          </w:tblCellMar>
        </w:tblPrEx>
        <w:trPr>
          <w:trHeight w:val="142"/>
        </w:trPr>
        <w:tc>
          <w:tcPr>
            <w:tcW w:w="7499" w:type="dxa"/>
          </w:tcPr>
          <w:p w14:paraId="70007EE9" w14:textId="77777777" w:rsidR="00663627" w:rsidRPr="00CA5490" w:rsidRDefault="00663627" w:rsidP="00663627">
            <w:pPr>
              <w:shd w:val="clear" w:color="auto" w:fill="FFFFFF"/>
              <w:spacing w:after="0" w:line="240" w:lineRule="auto"/>
              <w:ind w:firstLine="465"/>
              <w:jc w:val="both"/>
              <w:rPr>
                <w:rFonts w:ascii="Times New Roman" w:hAnsi="Times New Roman"/>
                <w:i/>
                <w:sz w:val="24"/>
                <w:shd w:val="clear" w:color="auto" w:fill="FFFFFF"/>
                <w:lang w:val="uk-UA"/>
              </w:rPr>
            </w:pPr>
            <w:r w:rsidRPr="00CA5490">
              <w:rPr>
                <w:rFonts w:ascii="Times New Roman" w:hAnsi="Times New Roman"/>
                <w:i/>
                <w:sz w:val="24"/>
                <w:shd w:val="clear" w:color="auto" w:fill="FFFFFF"/>
                <w:lang w:val="uk-UA"/>
              </w:rPr>
              <w:lastRenderedPageBreak/>
              <w:t xml:space="preserve">6. Санітарні рубки призначаються в насадженнях, ушкоджених пожежами, шкідниками, хворобами лісу, внаслідок аварій та </w:t>
            </w:r>
            <w:r w:rsidRPr="00CA5490">
              <w:rPr>
                <w:rFonts w:ascii="Times New Roman" w:hAnsi="Times New Roman"/>
                <w:i/>
                <w:sz w:val="24"/>
                <w:shd w:val="clear" w:color="auto" w:fill="FFFFFF"/>
                <w:lang w:val="uk-UA"/>
              </w:rPr>
              <w:lastRenderedPageBreak/>
              <w:t>стихійного лиха, що викликають деградацію лісових деревостанів.</w:t>
            </w:r>
          </w:p>
          <w:p w14:paraId="5E11A921" w14:textId="77777777" w:rsidR="00663627" w:rsidRPr="00CA5490" w:rsidRDefault="00663627" w:rsidP="00663627">
            <w:pPr>
              <w:pStyle w:val="rvps2"/>
              <w:shd w:val="clear" w:color="auto" w:fill="FFFFFF"/>
              <w:spacing w:before="0" w:beforeAutospacing="0" w:after="0" w:afterAutospacing="0"/>
              <w:ind w:firstLine="450"/>
              <w:jc w:val="both"/>
              <w:rPr>
                <w:i/>
                <w:lang w:val="uk-UA"/>
              </w:rPr>
            </w:pPr>
            <w:r w:rsidRPr="00CA5490">
              <w:rPr>
                <w:i/>
                <w:lang w:val="uk-UA"/>
              </w:rPr>
              <w:t>Насадження, пошкоджені верховою лісовою пожежею, відводяться під санітарну рубку після завершення її гасіння в максимально стислі строки.</w:t>
            </w:r>
          </w:p>
          <w:p w14:paraId="669233D3" w14:textId="77777777" w:rsidR="00663627" w:rsidRPr="00CA5490" w:rsidRDefault="00663627" w:rsidP="00663627">
            <w:pPr>
              <w:pStyle w:val="rvps2"/>
              <w:shd w:val="clear" w:color="auto" w:fill="FFFFFF"/>
              <w:spacing w:before="0" w:beforeAutospacing="0" w:after="0" w:afterAutospacing="0"/>
              <w:ind w:firstLine="450"/>
              <w:jc w:val="both"/>
              <w:rPr>
                <w:i/>
                <w:lang w:val="uk-UA"/>
              </w:rPr>
            </w:pPr>
            <w:bookmarkStart w:id="25" w:name="n203"/>
            <w:bookmarkEnd w:id="25"/>
            <w:r w:rsidRPr="00CA5490">
              <w:rPr>
                <w:i/>
                <w:lang w:val="uk-UA"/>
              </w:rPr>
              <w:t>Листяні насадження під санітарну рубку відводяться за наявності листя на деревах, крім ділянок лісу, пошкоджених внаслідок аварій та стихійного лиха.</w:t>
            </w:r>
          </w:p>
          <w:p w14:paraId="11DB0184" w14:textId="77777777" w:rsidR="00663627" w:rsidRPr="00CA5490" w:rsidRDefault="00663627" w:rsidP="00663627">
            <w:pPr>
              <w:pStyle w:val="rvps2"/>
              <w:shd w:val="clear" w:color="auto" w:fill="FFFFFF"/>
              <w:spacing w:before="0" w:beforeAutospacing="0" w:after="0" w:afterAutospacing="0"/>
              <w:ind w:firstLine="450"/>
              <w:jc w:val="both"/>
              <w:rPr>
                <w:i/>
                <w:lang w:val="uk-UA"/>
              </w:rPr>
            </w:pPr>
            <w:bookmarkStart w:id="26" w:name="n204"/>
            <w:bookmarkEnd w:id="26"/>
            <w:r w:rsidRPr="00CA5490">
              <w:rPr>
                <w:i/>
                <w:lang w:val="uk-UA"/>
              </w:rPr>
              <w:t>Насадження, уражені омелою, кореневою губкою та осіннім опеньком, відводяться під санітарні рубки протягом року.</w:t>
            </w:r>
          </w:p>
          <w:p w14:paraId="19D5F2F5" w14:textId="77777777" w:rsidR="00663627" w:rsidRPr="00CA5490" w:rsidRDefault="00663627" w:rsidP="00663627">
            <w:pPr>
              <w:pStyle w:val="rvps2"/>
              <w:shd w:val="clear" w:color="auto" w:fill="FFFFFF"/>
              <w:spacing w:before="0" w:beforeAutospacing="0" w:after="0" w:afterAutospacing="0"/>
              <w:ind w:firstLine="450"/>
              <w:jc w:val="both"/>
              <w:rPr>
                <w:i/>
                <w:shd w:val="clear" w:color="auto" w:fill="FFFFFF"/>
              </w:rPr>
            </w:pPr>
            <w:bookmarkStart w:id="27" w:name="n205"/>
            <w:bookmarkEnd w:id="27"/>
            <w:r w:rsidRPr="00CA5490">
              <w:rPr>
                <w:i/>
              </w:rPr>
              <w:t>Призначення санітарних рубок здійснюється з урахуванням категорій стану дерев (додаток 3).</w:t>
            </w:r>
          </w:p>
        </w:tc>
        <w:tc>
          <w:tcPr>
            <w:tcW w:w="7500" w:type="dxa"/>
          </w:tcPr>
          <w:p w14:paraId="3FD657DA" w14:textId="77777777" w:rsidR="00CA5490" w:rsidRPr="00CA5490" w:rsidRDefault="00CA5490" w:rsidP="00CA5490">
            <w:pPr>
              <w:shd w:val="clear" w:color="auto" w:fill="FFFFFF"/>
              <w:spacing w:after="0" w:line="240" w:lineRule="auto"/>
              <w:ind w:firstLine="354"/>
              <w:jc w:val="both"/>
              <w:rPr>
                <w:rFonts w:ascii="Times New Roman" w:eastAsia="Times New Roman" w:hAnsi="Times New Roman"/>
                <w:b/>
                <w:sz w:val="24"/>
                <w:szCs w:val="24"/>
                <w:lang w:eastAsia="ru-RU"/>
              </w:rPr>
            </w:pPr>
            <w:r w:rsidRPr="00CA5490">
              <w:rPr>
                <w:rFonts w:ascii="Times New Roman" w:hAnsi="Times New Roman"/>
                <w:b/>
                <w:sz w:val="24"/>
                <w:szCs w:val="24"/>
                <w:shd w:val="clear" w:color="auto" w:fill="FFFFFF"/>
                <w:lang w:val="uk-UA"/>
              </w:rPr>
              <w:lastRenderedPageBreak/>
              <w:t xml:space="preserve">6. </w:t>
            </w:r>
            <w:r w:rsidRPr="00CA5490">
              <w:rPr>
                <w:rFonts w:ascii="Times New Roman" w:eastAsia="Times New Roman" w:hAnsi="Times New Roman"/>
                <w:b/>
                <w:bCs/>
                <w:sz w:val="24"/>
                <w:szCs w:val="24"/>
                <w:shd w:val="clear" w:color="auto" w:fill="FFFFFF"/>
                <w:lang w:val="uk-UA" w:eastAsia="ru-RU"/>
              </w:rPr>
              <w:t xml:space="preserve">Санітарні рубки призначаються в насадженнях, ушкоджених шкідниками, хворобами лісу, знищених </w:t>
            </w:r>
            <w:r w:rsidRPr="00CA5490">
              <w:rPr>
                <w:rFonts w:ascii="Times New Roman" w:eastAsia="Times New Roman" w:hAnsi="Times New Roman"/>
                <w:b/>
                <w:bCs/>
                <w:sz w:val="24"/>
                <w:szCs w:val="24"/>
                <w:shd w:val="clear" w:color="auto" w:fill="FFFFFF"/>
                <w:lang w:val="uk-UA" w:eastAsia="ru-RU"/>
              </w:rPr>
              <w:lastRenderedPageBreak/>
              <w:t xml:space="preserve">(пошкоджених) </w:t>
            </w:r>
            <w:r w:rsidRPr="00CA5490">
              <w:rPr>
                <w:rFonts w:ascii="Times New Roman" w:eastAsia="Times New Roman" w:hAnsi="Times New Roman"/>
                <w:b/>
                <w:bCs/>
                <w:sz w:val="24"/>
                <w:szCs w:val="24"/>
                <w:lang w:val="uk-UA" w:eastAsia="ru-RU"/>
              </w:rPr>
              <w:t>небезпечними подіями, а також</w:t>
            </w:r>
            <w:r w:rsidRPr="00CA5490">
              <w:rPr>
                <w:rFonts w:ascii="Times New Roman" w:eastAsia="Times New Roman" w:hAnsi="Times New Roman"/>
                <w:b/>
                <w:sz w:val="24"/>
                <w:szCs w:val="24"/>
                <w:lang w:val="uk-UA" w:eastAsia="ru-RU"/>
              </w:rPr>
              <w:t xml:space="preserve"> </w:t>
            </w:r>
            <w:r w:rsidRPr="00CA5490">
              <w:rPr>
                <w:rFonts w:ascii="Times New Roman" w:eastAsia="Times New Roman" w:hAnsi="Times New Roman"/>
                <w:b/>
                <w:bCs/>
                <w:sz w:val="24"/>
                <w:szCs w:val="24"/>
                <w:lang w:val="uk-UA" w:eastAsia="ru-RU"/>
              </w:rPr>
              <w:t>надзвичайними ситуаціями</w:t>
            </w:r>
            <w:r w:rsidRPr="00CA5490">
              <w:rPr>
                <w:rFonts w:ascii="Times New Roman" w:eastAsia="Times New Roman" w:hAnsi="Times New Roman"/>
                <w:b/>
                <w:bCs/>
                <w:sz w:val="24"/>
                <w:szCs w:val="24"/>
                <w:shd w:val="clear" w:color="auto" w:fill="FFFFFF"/>
                <w:lang w:val="uk-UA" w:eastAsia="ru-RU"/>
              </w:rPr>
              <w:t xml:space="preserve"> та/або бойовими діями, спричиненими збройною агресією </w:t>
            </w:r>
            <w:r w:rsidRPr="00CA5490">
              <w:rPr>
                <w:rFonts w:ascii="Times New Roman" w:eastAsia="Times New Roman" w:hAnsi="Times New Roman"/>
                <w:b/>
                <w:bCs/>
                <w:sz w:val="24"/>
                <w:szCs w:val="24"/>
                <w:shd w:val="clear" w:color="auto" w:fill="FFFFFF"/>
                <w:lang w:eastAsia="ru-RU"/>
              </w:rPr>
              <w:t>Російської Федерації проти України, що призводять або призвели до деградації лісових деревостанів</w:t>
            </w:r>
            <w:r w:rsidRPr="00CA5490">
              <w:rPr>
                <w:rFonts w:ascii="Times New Roman" w:eastAsia="Times New Roman" w:hAnsi="Times New Roman"/>
                <w:b/>
                <w:sz w:val="24"/>
                <w:szCs w:val="24"/>
                <w:shd w:val="clear" w:color="auto" w:fill="FFFFFF"/>
                <w:lang w:eastAsia="ru-RU"/>
              </w:rPr>
              <w:t>.</w:t>
            </w:r>
          </w:p>
          <w:p w14:paraId="1CF51E8A" w14:textId="77777777" w:rsidR="00CA5490" w:rsidRPr="00CA5490" w:rsidRDefault="00CA5490" w:rsidP="00CA5490">
            <w:pPr>
              <w:pStyle w:val="rvps2"/>
              <w:shd w:val="clear" w:color="auto" w:fill="FFFFFF"/>
              <w:spacing w:before="0" w:beforeAutospacing="0" w:after="0" w:afterAutospacing="0"/>
              <w:ind w:firstLine="354"/>
              <w:jc w:val="both"/>
              <w:rPr>
                <w:b/>
                <w:lang w:val="uk-UA"/>
              </w:rPr>
            </w:pPr>
            <w:r w:rsidRPr="00CA5490">
              <w:rPr>
                <w:b/>
                <w:lang w:val="uk-UA"/>
              </w:rPr>
              <w:t>Насадження, пошкоджені верховою лісовою пожежею, відводяться під санітарну рубку після завершення її гасіння в максимально стислі строки.</w:t>
            </w:r>
          </w:p>
          <w:p w14:paraId="02A14D88" w14:textId="77777777" w:rsidR="00CA5490" w:rsidRPr="00CA5490" w:rsidRDefault="00CA5490" w:rsidP="00CA5490">
            <w:pPr>
              <w:shd w:val="clear" w:color="auto" w:fill="FFFFFF"/>
              <w:spacing w:after="0" w:line="240" w:lineRule="auto"/>
              <w:ind w:firstLine="354"/>
              <w:jc w:val="both"/>
              <w:rPr>
                <w:rFonts w:ascii="Times New Roman" w:hAnsi="Times New Roman"/>
                <w:b/>
                <w:sz w:val="24"/>
                <w:szCs w:val="24"/>
                <w:shd w:val="clear" w:color="auto" w:fill="FFFFFF"/>
                <w:lang w:val="uk-UA"/>
              </w:rPr>
            </w:pPr>
            <w:r w:rsidRPr="00CA5490">
              <w:rPr>
                <w:rFonts w:ascii="Times New Roman" w:hAnsi="Times New Roman"/>
                <w:b/>
                <w:sz w:val="24"/>
                <w:szCs w:val="24"/>
                <w:lang w:val="uk-UA"/>
              </w:rPr>
              <w:t xml:space="preserve">Листяні насадження під санітарну рубку відводяться за наявності листя на деревах, крім ділянок лісу, </w:t>
            </w:r>
            <w:r w:rsidRPr="00CA5490">
              <w:rPr>
                <w:rFonts w:ascii="Times New Roman" w:eastAsia="Times New Roman" w:hAnsi="Times New Roman"/>
                <w:b/>
                <w:bCs/>
                <w:sz w:val="24"/>
                <w:szCs w:val="24"/>
                <w:shd w:val="clear" w:color="auto" w:fill="FFFFFF"/>
                <w:lang w:val="uk-UA" w:eastAsia="ru-RU"/>
              </w:rPr>
              <w:t>знищених (пошкоджених)</w:t>
            </w:r>
            <w:r w:rsidRPr="00CA5490">
              <w:rPr>
                <w:rFonts w:ascii="Times New Roman" w:hAnsi="Times New Roman"/>
                <w:b/>
                <w:sz w:val="24"/>
                <w:szCs w:val="24"/>
                <w:lang w:val="uk-UA"/>
              </w:rPr>
              <w:t xml:space="preserve"> </w:t>
            </w:r>
            <w:r w:rsidRPr="00CA5490">
              <w:rPr>
                <w:rFonts w:ascii="Times New Roman" w:eastAsia="Times New Roman" w:hAnsi="Times New Roman"/>
                <w:b/>
                <w:bCs/>
                <w:sz w:val="24"/>
                <w:szCs w:val="24"/>
                <w:lang w:val="uk-UA" w:eastAsia="ru-RU"/>
              </w:rPr>
              <w:t>небезпечними подіями, а також</w:t>
            </w:r>
            <w:r w:rsidRPr="00CA5490">
              <w:rPr>
                <w:rFonts w:ascii="Times New Roman" w:eastAsia="Times New Roman" w:hAnsi="Times New Roman"/>
                <w:b/>
                <w:sz w:val="24"/>
                <w:szCs w:val="24"/>
                <w:lang w:val="uk-UA" w:eastAsia="ru-RU"/>
              </w:rPr>
              <w:t xml:space="preserve"> </w:t>
            </w:r>
            <w:r w:rsidRPr="00CA5490">
              <w:rPr>
                <w:rFonts w:ascii="Times New Roman" w:eastAsia="Times New Roman" w:hAnsi="Times New Roman"/>
                <w:b/>
                <w:bCs/>
                <w:sz w:val="24"/>
                <w:szCs w:val="24"/>
                <w:lang w:val="uk-UA" w:eastAsia="ru-RU"/>
              </w:rPr>
              <w:t>надзвичайними ситуаціями</w:t>
            </w:r>
            <w:r w:rsidRPr="00CA5490">
              <w:rPr>
                <w:rFonts w:ascii="Times New Roman" w:eastAsia="Times New Roman" w:hAnsi="Times New Roman"/>
                <w:b/>
                <w:bCs/>
                <w:sz w:val="24"/>
                <w:szCs w:val="24"/>
                <w:shd w:val="clear" w:color="auto" w:fill="FFFFFF"/>
                <w:lang w:val="uk-UA" w:eastAsia="ru-RU"/>
              </w:rPr>
              <w:t xml:space="preserve"> та/або бойовими діями, спричиненими збройною агресією Російської Федерації проти України</w:t>
            </w:r>
            <w:r w:rsidRPr="00CA5490">
              <w:rPr>
                <w:rFonts w:ascii="Times New Roman" w:hAnsi="Times New Roman"/>
                <w:b/>
                <w:sz w:val="24"/>
                <w:szCs w:val="24"/>
                <w:shd w:val="clear" w:color="auto" w:fill="FFFFFF"/>
                <w:lang w:val="uk-UA"/>
              </w:rPr>
              <w:t>.</w:t>
            </w:r>
          </w:p>
          <w:p w14:paraId="01281322" w14:textId="77777777" w:rsidR="00CA5490" w:rsidRPr="00CA5490" w:rsidRDefault="00CA5490" w:rsidP="00CA5490">
            <w:pPr>
              <w:pStyle w:val="rvps2"/>
              <w:shd w:val="clear" w:color="auto" w:fill="FFFFFF"/>
              <w:spacing w:before="0" w:beforeAutospacing="0" w:after="0" w:afterAutospacing="0"/>
              <w:ind w:firstLine="354"/>
              <w:jc w:val="both"/>
              <w:rPr>
                <w:b/>
                <w:lang w:val="uk-UA"/>
              </w:rPr>
            </w:pPr>
            <w:r w:rsidRPr="00CA5490">
              <w:rPr>
                <w:b/>
                <w:lang w:val="uk-UA"/>
              </w:rPr>
              <w:t>Насадження, уражені омелою, кореневою губкою та осіннім опеньком, відводяться під санітарні рубки протягом року.</w:t>
            </w:r>
          </w:p>
          <w:p w14:paraId="79729FB8" w14:textId="77777777" w:rsidR="00CA5490" w:rsidRPr="00CA5490" w:rsidRDefault="00CA5490" w:rsidP="00CA5490">
            <w:pPr>
              <w:pStyle w:val="3"/>
              <w:ind w:firstLine="354"/>
              <w:rPr>
                <w:b/>
                <w:sz w:val="24"/>
                <w:lang w:eastAsia="ru-RU"/>
              </w:rPr>
            </w:pPr>
            <w:r w:rsidRPr="00CA5490">
              <w:rPr>
                <w:b/>
                <w:sz w:val="24"/>
                <w:lang w:eastAsia="ru-RU"/>
              </w:rPr>
              <w:t>Призначення санітарних рубок здійснюється з урахуванням категорій стану дерев (додаток 3).</w:t>
            </w:r>
          </w:p>
          <w:p w14:paraId="3D6658AA" w14:textId="77777777" w:rsidR="00663627" w:rsidRPr="00CA5490" w:rsidRDefault="00CA5490" w:rsidP="00CA5490">
            <w:pPr>
              <w:pStyle w:val="rvps2"/>
              <w:shd w:val="clear" w:color="auto" w:fill="FFFFFF"/>
              <w:spacing w:before="0" w:beforeAutospacing="0" w:after="0" w:afterAutospacing="0"/>
              <w:ind w:firstLine="450"/>
              <w:jc w:val="both"/>
              <w:rPr>
                <w:b/>
                <w:shd w:val="clear" w:color="auto" w:fill="FFFFFF"/>
              </w:rPr>
            </w:pPr>
            <w:r w:rsidRPr="00190909">
              <w:rPr>
                <w:b/>
              </w:rPr>
              <w:t xml:space="preserve">У лісах </w:t>
            </w:r>
            <w:r w:rsidRPr="00190909">
              <w:rPr>
                <w:b/>
                <w:bCs/>
                <w:shd w:val="clear" w:color="auto" w:fill="FFFFFF"/>
              </w:rPr>
              <w:t xml:space="preserve">знищених (пошкоджених) бойовими діями, спричиненими збройною агресією Російської Федерації проти України, санітарні рубки проводяться після </w:t>
            </w:r>
            <w:r w:rsidRPr="00190909">
              <w:rPr>
                <w:b/>
                <w:shd w:val="clear" w:color="auto" w:fill="FFFFFF"/>
              </w:rPr>
              <w:t>визначення шкоди та збитків</w:t>
            </w:r>
            <w:r w:rsidRPr="00190909">
              <w:rPr>
                <w:b/>
                <w:bCs/>
                <w:shd w:val="clear" w:color="auto" w:fill="FFFFFF"/>
              </w:rPr>
              <w:t xml:space="preserve"> відповідно до Порядку визначення шкоди та збитків, завданих Україні внаслідок збройної агресії Російської Федерації, затверджено</w:t>
            </w:r>
            <w:r w:rsidRPr="00190909">
              <w:rPr>
                <w:b/>
                <w:bCs/>
                <w:shd w:val="clear" w:color="auto" w:fill="FFFFFF"/>
                <w:lang w:val="uk-UA"/>
              </w:rPr>
              <w:t>го</w:t>
            </w:r>
            <w:r w:rsidRPr="00190909">
              <w:rPr>
                <w:b/>
                <w:bCs/>
                <w:shd w:val="clear" w:color="auto" w:fill="FFFFFF"/>
              </w:rPr>
              <w:t xml:space="preserve"> постановою Кабінету Міністр</w:t>
            </w:r>
            <w:r w:rsidRPr="00190909">
              <w:rPr>
                <w:b/>
                <w:bCs/>
                <w:shd w:val="clear" w:color="auto" w:fill="FFFFFF"/>
                <w:lang w:val="uk-UA"/>
              </w:rPr>
              <w:t>і</w:t>
            </w:r>
            <w:r w:rsidRPr="00190909">
              <w:rPr>
                <w:b/>
                <w:bCs/>
                <w:shd w:val="clear" w:color="auto" w:fill="FFFFFF"/>
              </w:rPr>
              <w:t xml:space="preserve">в України від </w:t>
            </w:r>
            <w:r w:rsidRPr="00190909">
              <w:rPr>
                <w:b/>
                <w:bCs/>
                <w:shd w:val="clear" w:color="auto" w:fill="FFFFFF"/>
              </w:rPr>
              <w:br/>
              <w:t>20 березня 2022 р. № 326</w:t>
            </w:r>
            <w:r w:rsidR="00642E68">
              <w:rPr>
                <w:b/>
                <w:bCs/>
                <w:shd w:val="clear" w:color="auto" w:fill="FFFFFF"/>
                <w:lang w:val="uk-UA"/>
              </w:rPr>
              <w:t xml:space="preserve"> (Офіційний вісник України, 2022 р., </w:t>
            </w:r>
            <w:r w:rsidR="00244597">
              <w:rPr>
                <w:b/>
                <w:bCs/>
                <w:shd w:val="clear" w:color="auto" w:fill="FFFFFF"/>
                <w:lang w:val="uk-UA"/>
              </w:rPr>
              <w:br/>
            </w:r>
            <w:r w:rsidR="00642E68">
              <w:rPr>
                <w:b/>
                <w:bCs/>
                <w:shd w:val="clear" w:color="auto" w:fill="FFFFFF"/>
                <w:lang w:val="uk-UA"/>
              </w:rPr>
              <w:t xml:space="preserve">№ </w:t>
            </w:r>
            <w:r w:rsidR="00244597">
              <w:rPr>
                <w:b/>
                <w:bCs/>
                <w:shd w:val="clear" w:color="auto" w:fill="FFFFFF"/>
                <w:lang w:val="uk-UA"/>
              </w:rPr>
              <w:t>26, ст. 1413</w:t>
            </w:r>
            <w:r w:rsidR="00642E68">
              <w:rPr>
                <w:b/>
                <w:bCs/>
                <w:shd w:val="clear" w:color="auto" w:fill="FFFFFF"/>
                <w:lang w:val="uk-UA"/>
              </w:rPr>
              <w:t>)</w:t>
            </w:r>
            <w:r w:rsidRPr="00190909">
              <w:rPr>
                <w:b/>
                <w:bCs/>
                <w:shd w:val="clear" w:color="auto" w:fill="FFFFFF"/>
              </w:rPr>
              <w:t>.</w:t>
            </w:r>
          </w:p>
        </w:tc>
      </w:tr>
      <w:tr w:rsidR="00A91F54" w:rsidRPr="00F128E1" w14:paraId="75292730" w14:textId="77777777" w:rsidTr="008303B2">
        <w:tblPrEx>
          <w:tblCellMar>
            <w:top w:w="0" w:type="dxa"/>
            <w:bottom w:w="0" w:type="dxa"/>
          </w:tblCellMar>
        </w:tblPrEx>
        <w:trPr>
          <w:trHeight w:val="142"/>
        </w:trPr>
        <w:tc>
          <w:tcPr>
            <w:tcW w:w="7499" w:type="dxa"/>
          </w:tcPr>
          <w:p w14:paraId="12AF9589" w14:textId="77777777" w:rsidR="00A91F54" w:rsidRPr="00695A21" w:rsidRDefault="00A91F54" w:rsidP="00695A21">
            <w:pPr>
              <w:shd w:val="clear" w:color="auto" w:fill="FFFFFF"/>
              <w:spacing w:after="0" w:line="240" w:lineRule="auto"/>
              <w:ind w:firstLine="465"/>
              <w:jc w:val="both"/>
              <w:rPr>
                <w:rFonts w:ascii="Times New Roman" w:eastAsia="Times New Roman" w:hAnsi="Times New Roman"/>
                <w:b/>
                <w:i/>
                <w:sz w:val="24"/>
                <w:szCs w:val="24"/>
                <w:lang w:val="uk-UA" w:eastAsia="ru-RU"/>
              </w:rPr>
            </w:pPr>
            <w:r w:rsidRPr="00695A21">
              <w:rPr>
                <w:rFonts w:ascii="Times New Roman" w:hAnsi="Times New Roman"/>
                <w:i/>
                <w:sz w:val="24"/>
                <w:szCs w:val="24"/>
                <w:shd w:val="clear" w:color="auto" w:fill="FFFFFF"/>
              </w:rPr>
              <w:lastRenderedPageBreak/>
              <w:t>7. У насадженнях, пошкоджених внаслідок аварій та стихійного лиха, заходи з поліпшення санітарного стану лісів здійснюються позачергово.</w:t>
            </w:r>
          </w:p>
        </w:tc>
        <w:tc>
          <w:tcPr>
            <w:tcW w:w="7500" w:type="dxa"/>
          </w:tcPr>
          <w:p w14:paraId="750868AE" w14:textId="77777777" w:rsidR="009B6A56" w:rsidRPr="00174ECF" w:rsidRDefault="009B6A56" w:rsidP="009B6A56">
            <w:pPr>
              <w:shd w:val="clear" w:color="auto" w:fill="FFFFFF"/>
              <w:spacing w:after="0" w:line="240" w:lineRule="auto"/>
              <w:ind w:firstLine="465"/>
              <w:jc w:val="both"/>
              <w:rPr>
                <w:rFonts w:ascii="Times New Roman" w:hAnsi="Times New Roman"/>
                <w:b/>
                <w:sz w:val="24"/>
                <w:szCs w:val="24"/>
                <w:shd w:val="clear" w:color="auto" w:fill="FFFFFF"/>
                <w:lang w:val="uk-UA"/>
              </w:rPr>
            </w:pPr>
            <w:r w:rsidRPr="00174ECF">
              <w:rPr>
                <w:rFonts w:ascii="Times New Roman" w:hAnsi="Times New Roman"/>
                <w:b/>
                <w:sz w:val="24"/>
                <w:szCs w:val="24"/>
                <w:shd w:val="clear" w:color="auto" w:fill="FFFFFF"/>
                <w:lang w:val="uk-UA"/>
              </w:rPr>
              <w:t>7. У насадженнях, пошкоджених внаслідок аварій та стихійного лиха,</w:t>
            </w:r>
            <w:r w:rsidRPr="00174ECF">
              <w:rPr>
                <w:b/>
                <w:lang w:val="uk-UA"/>
              </w:rPr>
              <w:t xml:space="preserve"> </w:t>
            </w:r>
            <w:r w:rsidRPr="00174ECF">
              <w:rPr>
                <w:rFonts w:ascii="Times New Roman" w:hAnsi="Times New Roman"/>
                <w:b/>
                <w:sz w:val="24"/>
                <w:szCs w:val="24"/>
                <w:shd w:val="clear" w:color="auto" w:fill="FFFFFF"/>
                <w:lang w:val="uk-UA"/>
              </w:rPr>
              <w:t>а також бойових дій, спричинених збройною агресією Російської Федерації проти України, заходи з поліпшення санітарного стану лісів здійснюються позачергово.</w:t>
            </w:r>
          </w:p>
          <w:p w14:paraId="5EA4D917" w14:textId="77777777" w:rsidR="00A91F54" w:rsidRPr="00A91F54" w:rsidRDefault="00A91F54" w:rsidP="00A91F54">
            <w:pPr>
              <w:spacing w:after="0" w:line="240" w:lineRule="auto"/>
              <w:ind w:firstLine="465"/>
              <w:jc w:val="both"/>
              <w:rPr>
                <w:rFonts w:ascii="Times New Roman" w:eastAsia="Times New Roman" w:hAnsi="Times New Roman"/>
                <w:b/>
                <w:sz w:val="24"/>
                <w:szCs w:val="24"/>
                <w:lang w:val="uk-UA" w:eastAsia="ru-RU"/>
              </w:rPr>
            </w:pPr>
            <w:r w:rsidRPr="00174ECF">
              <w:rPr>
                <w:rFonts w:ascii="Times New Roman" w:hAnsi="Times New Roman"/>
                <w:b/>
                <w:sz w:val="24"/>
                <w:szCs w:val="24"/>
                <w:lang w:val="uk-UA"/>
              </w:rPr>
              <w:t>У насадженнях, які мають ознаки заселення або ураження карантинними організмами (стовбуровими шкідниками або хворобами), заходи з поліпшення санітарного стану лісів здійснювати на підставі актів лісопатологічного обстеження позачергово у максимально стислі строки.</w:t>
            </w:r>
          </w:p>
        </w:tc>
      </w:tr>
      <w:tr w:rsidR="00A91F54" w:rsidRPr="00F128E1" w14:paraId="36874E0F" w14:textId="77777777" w:rsidTr="008303B2">
        <w:tblPrEx>
          <w:tblCellMar>
            <w:top w:w="0" w:type="dxa"/>
            <w:bottom w:w="0" w:type="dxa"/>
          </w:tblCellMar>
        </w:tblPrEx>
        <w:trPr>
          <w:trHeight w:val="142"/>
        </w:trPr>
        <w:tc>
          <w:tcPr>
            <w:tcW w:w="7499" w:type="dxa"/>
          </w:tcPr>
          <w:p w14:paraId="46D1427D" w14:textId="77777777" w:rsidR="00A91F54" w:rsidRPr="00A91F54" w:rsidRDefault="00A91F54" w:rsidP="00A91F54">
            <w:pPr>
              <w:shd w:val="clear" w:color="auto" w:fill="FFFFFF"/>
              <w:spacing w:after="0" w:line="240" w:lineRule="auto"/>
              <w:ind w:firstLine="465"/>
              <w:jc w:val="both"/>
              <w:rPr>
                <w:rFonts w:ascii="Times New Roman" w:hAnsi="Times New Roman"/>
                <w:sz w:val="24"/>
                <w:szCs w:val="24"/>
                <w:shd w:val="clear" w:color="auto" w:fill="FFFFFF"/>
                <w:lang w:val="uk-UA"/>
              </w:rPr>
            </w:pPr>
            <w:r w:rsidRPr="00A91F54">
              <w:rPr>
                <w:rFonts w:ascii="Times New Roman" w:hAnsi="Times New Roman"/>
                <w:sz w:val="24"/>
                <w:szCs w:val="24"/>
                <w:shd w:val="clear" w:color="auto" w:fill="FFFFFF"/>
              </w:rPr>
              <w:t xml:space="preserve">8. Відбір дерев для санітарних рубок </w:t>
            </w:r>
            <w:proofErr w:type="gramStart"/>
            <w:r w:rsidRPr="00A91F54">
              <w:rPr>
                <w:rFonts w:ascii="Times New Roman" w:hAnsi="Times New Roman"/>
                <w:sz w:val="24"/>
                <w:szCs w:val="24"/>
                <w:shd w:val="clear" w:color="auto" w:fill="FFFFFF"/>
              </w:rPr>
              <w:t>у межах</w:t>
            </w:r>
            <w:proofErr w:type="gramEnd"/>
            <w:r w:rsidRPr="00A91F54">
              <w:rPr>
                <w:rFonts w:ascii="Times New Roman" w:hAnsi="Times New Roman"/>
                <w:sz w:val="24"/>
                <w:szCs w:val="24"/>
                <w:shd w:val="clear" w:color="auto" w:fill="FFFFFF"/>
              </w:rPr>
              <w:t xml:space="preserve"> природно-</w:t>
            </w:r>
            <w:r w:rsidRPr="00A91F54">
              <w:rPr>
                <w:rFonts w:ascii="Times New Roman" w:hAnsi="Times New Roman"/>
                <w:sz w:val="24"/>
                <w:szCs w:val="24"/>
                <w:shd w:val="clear" w:color="auto" w:fill="FFFFFF"/>
              </w:rPr>
              <w:lastRenderedPageBreak/>
              <w:t>заповідного фонду проводиться за участю головного природознавця, а на територіях та об’єктах природно-заповідного фонду, для яких не створюються спеціальні адміністрації, - за участю посадової особи, відповідальної за охорону навколишнього природного середовища, підприємства, установи та організації, у віданні яких перебувають такі території та об’єкти.</w:t>
            </w:r>
          </w:p>
          <w:p w14:paraId="64F09E88" w14:textId="77777777" w:rsidR="00A91F54" w:rsidRPr="00A91F54" w:rsidRDefault="00A91F54" w:rsidP="00A91F54">
            <w:pPr>
              <w:shd w:val="clear" w:color="auto" w:fill="FFFFFF"/>
              <w:spacing w:after="0" w:line="240" w:lineRule="auto"/>
              <w:ind w:firstLine="465"/>
              <w:jc w:val="both"/>
              <w:rPr>
                <w:rFonts w:ascii="Times New Roman" w:hAnsi="Times New Roman"/>
                <w:sz w:val="24"/>
                <w:szCs w:val="24"/>
                <w:shd w:val="clear" w:color="auto" w:fill="FFFFFF"/>
                <w:lang w:val="uk-UA"/>
              </w:rPr>
            </w:pPr>
          </w:p>
          <w:p w14:paraId="7DFEC189" w14:textId="77777777" w:rsidR="00A91F54" w:rsidRPr="00A91F54" w:rsidRDefault="00A91F54" w:rsidP="00A91F54">
            <w:pPr>
              <w:shd w:val="clear" w:color="auto" w:fill="FFFFFF"/>
              <w:spacing w:after="0" w:line="240" w:lineRule="auto"/>
              <w:ind w:firstLine="465"/>
              <w:jc w:val="both"/>
              <w:rPr>
                <w:rFonts w:ascii="Times New Roman" w:hAnsi="Times New Roman"/>
                <w:b/>
                <w:sz w:val="24"/>
                <w:szCs w:val="24"/>
                <w:shd w:val="clear" w:color="auto" w:fill="FFFFFF"/>
                <w:lang w:val="uk-UA"/>
              </w:rPr>
            </w:pPr>
            <w:r w:rsidRPr="00A91F54">
              <w:rPr>
                <w:rFonts w:ascii="Times New Roman" w:hAnsi="Times New Roman"/>
                <w:b/>
                <w:sz w:val="24"/>
                <w:szCs w:val="24"/>
                <w:shd w:val="clear" w:color="auto" w:fill="FFFFFF"/>
                <w:lang w:val="uk-UA"/>
              </w:rPr>
              <w:t>Відсутній</w:t>
            </w:r>
          </w:p>
        </w:tc>
        <w:tc>
          <w:tcPr>
            <w:tcW w:w="7500" w:type="dxa"/>
          </w:tcPr>
          <w:p w14:paraId="3153A7D2" w14:textId="77777777" w:rsidR="00A91F54" w:rsidRPr="00A91F54" w:rsidRDefault="00A91F54" w:rsidP="00A91F54">
            <w:pPr>
              <w:shd w:val="clear" w:color="auto" w:fill="FFFFFF"/>
              <w:spacing w:after="0" w:line="240" w:lineRule="auto"/>
              <w:ind w:firstLine="465"/>
              <w:jc w:val="both"/>
              <w:rPr>
                <w:rFonts w:ascii="Times New Roman" w:hAnsi="Times New Roman"/>
                <w:sz w:val="24"/>
                <w:szCs w:val="24"/>
                <w:shd w:val="clear" w:color="auto" w:fill="FFFFFF"/>
                <w:lang w:val="uk-UA"/>
              </w:rPr>
            </w:pPr>
            <w:r w:rsidRPr="00A91F54">
              <w:rPr>
                <w:rFonts w:ascii="Times New Roman" w:hAnsi="Times New Roman"/>
                <w:sz w:val="24"/>
                <w:szCs w:val="24"/>
                <w:shd w:val="clear" w:color="auto" w:fill="FFFFFF"/>
              </w:rPr>
              <w:lastRenderedPageBreak/>
              <w:t xml:space="preserve">8. Відбір дерев для санітарних рубок </w:t>
            </w:r>
            <w:proofErr w:type="gramStart"/>
            <w:r w:rsidRPr="00A91F54">
              <w:rPr>
                <w:rFonts w:ascii="Times New Roman" w:hAnsi="Times New Roman"/>
                <w:sz w:val="24"/>
                <w:szCs w:val="24"/>
                <w:shd w:val="clear" w:color="auto" w:fill="FFFFFF"/>
              </w:rPr>
              <w:t>у межах</w:t>
            </w:r>
            <w:proofErr w:type="gramEnd"/>
            <w:r w:rsidRPr="00A91F54">
              <w:rPr>
                <w:rFonts w:ascii="Times New Roman" w:hAnsi="Times New Roman"/>
                <w:sz w:val="24"/>
                <w:szCs w:val="24"/>
                <w:shd w:val="clear" w:color="auto" w:fill="FFFFFF"/>
              </w:rPr>
              <w:t xml:space="preserve"> природно-</w:t>
            </w:r>
            <w:r w:rsidRPr="00A91F54">
              <w:rPr>
                <w:rFonts w:ascii="Times New Roman" w:hAnsi="Times New Roman"/>
                <w:sz w:val="24"/>
                <w:szCs w:val="24"/>
                <w:shd w:val="clear" w:color="auto" w:fill="FFFFFF"/>
              </w:rPr>
              <w:lastRenderedPageBreak/>
              <w:t>заповідного фонду проводиться за участю головного природознавця, а на територіях та об’єктах природно-заповідного фонду, для яких не створюються спеціальні адміністрації, - за участю посадової особи, відповідальної за охорону навколишнього природного середовища, підприємства, установи та організації, у віданні яких перебувають такі території та об’єкти.</w:t>
            </w:r>
          </w:p>
          <w:p w14:paraId="7159F149" w14:textId="77777777" w:rsidR="00A91F54" w:rsidRPr="00A91F54" w:rsidRDefault="00A91F54" w:rsidP="00A91F54">
            <w:pPr>
              <w:shd w:val="clear" w:color="auto" w:fill="FFFFFF"/>
              <w:spacing w:after="0" w:line="240" w:lineRule="auto"/>
              <w:ind w:firstLine="465"/>
              <w:jc w:val="both"/>
              <w:rPr>
                <w:rFonts w:ascii="Times New Roman" w:hAnsi="Times New Roman"/>
                <w:sz w:val="24"/>
                <w:szCs w:val="24"/>
                <w:shd w:val="clear" w:color="auto" w:fill="FFFFFF"/>
                <w:lang w:val="uk-UA"/>
              </w:rPr>
            </w:pPr>
          </w:p>
          <w:p w14:paraId="228A8119" w14:textId="77777777" w:rsidR="00A91F54" w:rsidRPr="00A91F54" w:rsidRDefault="00695A21" w:rsidP="00695A21">
            <w:pPr>
              <w:shd w:val="clear" w:color="auto" w:fill="FFFFFF"/>
              <w:spacing w:after="0" w:line="240" w:lineRule="auto"/>
              <w:ind w:firstLine="465"/>
              <w:jc w:val="both"/>
              <w:rPr>
                <w:rFonts w:ascii="Times New Roman" w:hAnsi="Times New Roman"/>
                <w:b/>
                <w:sz w:val="24"/>
                <w:szCs w:val="24"/>
                <w:shd w:val="clear" w:color="auto" w:fill="FFFFFF"/>
                <w:lang w:val="uk-UA"/>
              </w:rPr>
            </w:pPr>
            <w:r>
              <w:rPr>
                <w:rFonts w:ascii="Times New Roman" w:hAnsi="Times New Roman"/>
                <w:b/>
                <w:sz w:val="24"/>
                <w:szCs w:val="24"/>
                <w:lang w:val="uk-UA"/>
              </w:rPr>
              <w:t>П</w:t>
            </w:r>
            <w:r w:rsidRPr="00A91F54">
              <w:rPr>
                <w:rFonts w:ascii="Times New Roman" w:hAnsi="Times New Roman"/>
                <w:b/>
                <w:sz w:val="24"/>
                <w:szCs w:val="24"/>
                <w:lang w:val="uk-UA"/>
              </w:rPr>
              <w:t>ід час лісопатологічного обстеження для призначення санітарних рубок</w:t>
            </w:r>
            <w:r>
              <w:rPr>
                <w:rFonts w:ascii="Times New Roman" w:hAnsi="Times New Roman"/>
                <w:b/>
                <w:sz w:val="24"/>
                <w:szCs w:val="24"/>
                <w:lang w:val="uk-UA"/>
              </w:rPr>
              <w:t xml:space="preserve"> в</w:t>
            </w:r>
            <w:r w:rsidR="00A91F54" w:rsidRPr="00A91F54">
              <w:rPr>
                <w:rFonts w:ascii="Times New Roman" w:hAnsi="Times New Roman"/>
                <w:b/>
                <w:sz w:val="24"/>
                <w:szCs w:val="24"/>
                <w:lang w:val="uk-UA"/>
              </w:rPr>
              <w:t xml:space="preserve">ідбір дерев з ознаками заселення карантинними організмами </w:t>
            </w:r>
            <w:r w:rsidRPr="00122D67">
              <w:rPr>
                <w:rFonts w:ascii="Times New Roman" w:eastAsia="Times New Roman" w:hAnsi="Times New Roman"/>
                <w:b/>
                <w:sz w:val="24"/>
                <w:szCs w:val="24"/>
                <w:lang w:val="uk-UA" w:eastAsia="ru-RU"/>
              </w:rPr>
              <w:t>здійснюється</w:t>
            </w:r>
            <w:r w:rsidR="00A91F54" w:rsidRPr="00A91F54">
              <w:rPr>
                <w:rFonts w:ascii="Times New Roman" w:hAnsi="Times New Roman"/>
                <w:b/>
                <w:sz w:val="24"/>
                <w:szCs w:val="24"/>
                <w:lang w:val="uk-UA"/>
              </w:rPr>
              <w:t xml:space="preserve"> за участю представника </w:t>
            </w:r>
            <w:r w:rsidR="00A91F54" w:rsidRPr="00A91F54">
              <w:rPr>
                <w:rFonts w:ascii="Times New Roman" w:hAnsi="Times New Roman"/>
                <w:b/>
                <w:color w:val="000000"/>
                <w:sz w:val="24"/>
                <w:szCs w:val="24"/>
                <w:lang w:val="uk-UA"/>
              </w:rPr>
              <w:t>Держпродспоживслужби.</w:t>
            </w:r>
          </w:p>
        </w:tc>
      </w:tr>
      <w:tr w:rsidR="009351CD" w:rsidRPr="00BD56C1" w14:paraId="5FA91786" w14:textId="77777777" w:rsidTr="008303B2">
        <w:tblPrEx>
          <w:tblCellMar>
            <w:top w:w="0" w:type="dxa"/>
            <w:bottom w:w="0" w:type="dxa"/>
          </w:tblCellMar>
        </w:tblPrEx>
        <w:trPr>
          <w:trHeight w:val="142"/>
        </w:trPr>
        <w:tc>
          <w:tcPr>
            <w:tcW w:w="7499" w:type="dxa"/>
          </w:tcPr>
          <w:p w14:paraId="7FCA7534" w14:textId="77777777" w:rsidR="009351CD" w:rsidRPr="00C4300B" w:rsidRDefault="009351CD" w:rsidP="009351CD">
            <w:pPr>
              <w:shd w:val="clear" w:color="auto" w:fill="FFFFFF"/>
              <w:spacing w:after="0" w:line="240" w:lineRule="auto"/>
              <w:ind w:firstLine="448"/>
              <w:jc w:val="both"/>
              <w:rPr>
                <w:rFonts w:ascii="Times New Roman" w:eastAsia="Times New Roman" w:hAnsi="Times New Roman"/>
                <w:sz w:val="24"/>
                <w:szCs w:val="24"/>
                <w:lang w:val="uk-UA" w:eastAsia="ru-RU"/>
              </w:rPr>
            </w:pPr>
            <w:r w:rsidRPr="00C4300B">
              <w:rPr>
                <w:rFonts w:ascii="Times New Roman" w:eastAsia="Times New Roman" w:hAnsi="Times New Roman"/>
                <w:sz w:val="24"/>
                <w:szCs w:val="24"/>
                <w:lang w:val="uk-UA" w:eastAsia="ru-RU"/>
              </w:rPr>
              <w:lastRenderedPageBreak/>
              <w:t xml:space="preserve">12. Вибіркові санітарні рубки проводяться власниками лісів, постійними лісокористувачами шляхом вилучення з насаджень сухостійних, відмираючих, дуже ослаблених внаслідок пошкодження насаджень пожежами, шкідниками, хворобами лісу і внаслідок аварій та стихійного лиха </w:t>
            </w:r>
            <w:r w:rsidRPr="00C4300B">
              <w:rPr>
                <w:rFonts w:ascii="Times New Roman" w:eastAsia="Times New Roman" w:hAnsi="Times New Roman"/>
                <w:i/>
                <w:sz w:val="24"/>
                <w:szCs w:val="24"/>
                <w:lang w:val="uk-UA" w:eastAsia="ru-RU"/>
              </w:rPr>
              <w:t>окремих дерев або їх груп</w:t>
            </w:r>
            <w:r w:rsidRPr="00C4300B">
              <w:rPr>
                <w:rFonts w:ascii="Times New Roman" w:eastAsia="Times New Roman" w:hAnsi="Times New Roman"/>
                <w:sz w:val="24"/>
                <w:szCs w:val="24"/>
                <w:lang w:val="uk-UA" w:eastAsia="ru-RU"/>
              </w:rPr>
              <w:t>.</w:t>
            </w:r>
          </w:p>
          <w:p w14:paraId="14FF5157" w14:textId="77777777" w:rsidR="0036327C" w:rsidRDefault="0036327C" w:rsidP="009351CD">
            <w:pPr>
              <w:shd w:val="clear" w:color="auto" w:fill="FFFFFF"/>
              <w:spacing w:after="0" w:line="240" w:lineRule="auto"/>
              <w:ind w:firstLine="448"/>
              <w:jc w:val="both"/>
              <w:rPr>
                <w:rFonts w:ascii="Times New Roman" w:eastAsia="Times New Roman" w:hAnsi="Times New Roman"/>
                <w:sz w:val="24"/>
                <w:szCs w:val="24"/>
                <w:lang w:val="uk-UA" w:eastAsia="ru-RU"/>
              </w:rPr>
            </w:pPr>
            <w:bookmarkStart w:id="28" w:name="n310"/>
            <w:bookmarkEnd w:id="28"/>
          </w:p>
          <w:p w14:paraId="21E03D6A" w14:textId="77777777" w:rsidR="0036327C" w:rsidRDefault="0036327C" w:rsidP="009351CD">
            <w:pPr>
              <w:shd w:val="clear" w:color="auto" w:fill="FFFFFF"/>
              <w:spacing w:after="0" w:line="240" w:lineRule="auto"/>
              <w:ind w:firstLine="448"/>
              <w:jc w:val="both"/>
              <w:rPr>
                <w:rFonts w:ascii="Times New Roman" w:eastAsia="Times New Roman" w:hAnsi="Times New Roman"/>
                <w:sz w:val="24"/>
                <w:szCs w:val="24"/>
                <w:lang w:val="uk-UA" w:eastAsia="ru-RU"/>
              </w:rPr>
            </w:pPr>
          </w:p>
          <w:p w14:paraId="32A0D7F0" w14:textId="77777777" w:rsidR="00174ECF" w:rsidRDefault="00174ECF" w:rsidP="009351CD">
            <w:pPr>
              <w:shd w:val="clear" w:color="auto" w:fill="FFFFFF"/>
              <w:spacing w:after="0" w:line="240" w:lineRule="auto"/>
              <w:ind w:firstLine="448"/>
              <w:jc w:val="both"/>
              <w:rPr>
                <w:rFonts w:ascii="Times New Roman" w:eastAsia="Times New Roman" w:hAnsi="Times New Roman"/>
                <w:b/>
                <w:sz w:val="24"/>
                <w:szCs w:val="24"/>
                <w:lang w:val="uk-UA" w:eastAsia="ru-RU"/>
              </w:rPr>
            </w:pPr>
          </w:p>
          <w:p w14:paraId="5F88D027" w14:textId="77777777" w:rsidR="00122D67" w:rsidRPr="00122D67" w:rsidRDefault="00122D67" w:rsidP="009351CD">
            <w:pPr>
              <w:shd w:val="clear" w:color="auto" w:fill="FFFFFF"/>
              <w:spacing w:after="0" w:line="240" w:lineRule="auto"/>
              <w:ind w:firstLine="448"/>
              <w:jc w:val="both"/>
              <w:rPr>
                <w:rFonts w:ascii="Times New Roman" w:eastAsia="Times New Roman" w:hAnsi="Times New Roman"/>
                <w:b/>
                <w:sz w:val="24"/>
                <w:szCs w:val="24"/>
                <w:lang w:val="uk-UA" w:eastAsia="ru-RU"/>
              </w:rPr>
            </w:pPr>
            <w:r w:rsidRPr="00122D67">
              <w:rPr>
                <w:rFonts w:ascii="Times New Roman" w:eastAsia="Times New Roman" w:hAnsi="Times New Roman"/>
                <w:b/>
                <w:sz w:val="24"/>
                <w:szCs w:val="24"/>
                <w:lang w:val="uk-UA" w:eastAsia="ru-RU"/>
              </w:rPr>
              <w:t>Відсутній</w:t>
            </w:r>
          </w:p>
          <w:p w14:paraId="1EA64A54" w14:textId="77777777" w:rsidR="00122D67" w:rsidRDefault="00122D67" w:rsidP="009351CD">
            <w:pPr>
              <w:shd w:val="clear" w:color="auto" w:fill="FFFFFF"/>
              <w:spacing w:after="0" w:line="240" w:lineRule="auto"/>
              <w:ind w:firstLine="448"/>
              <w:jc w:val="both"/>
              <w:rPr>
                <w:rFonts w:ascii="Times New Roman" w:eastAsia="Times New Roman" w:hAnsi="Times New Roman"/>
                <w:sz w:val="24"/>
                <w:szCs w:val="24"/>
                <w:lang w:val="uk-UA" w:eastAsia="ru-RU"/>
              </w:rPr>
            </w:pPr>
          </w:p>
          <w:p w14:paraId="6C7E2A0A" w14:textId="77777777" w:rsidR="00122D67" w:rsidRDefault="00122D67" w:rsidP="009351CD">
            <w:pPr>
              <w:shd w:val="clear" w:color="auto" w:fill="FFFFFF"/>
              <w:spacing w:after="0" w:line="240" w:lineRule="auto"/>
              <w:ind w:firstLine="448"/>
              <w:jc w:val="both"/>
              <w:rPr>
                <w:rFonts w:ascii="Times New Roman" w:eastAsia="Times New Roman" w:hAnsi="Times New Roman"/>
                <w:sz w:val="24"/>
                <w:szCs w:val="24"/>
                <w:lang w:val="uk-UA" w:eastAsia="ru-RU"/>
              </w:rPr>
            </w:pPr>
          </w:p>
          <w:p w14:paraId="3F1FC44F" w14:textId="77777777" w:rsidR="00122D67" w:rsidRDefault="00122D67" w:rsidP="009351CD">
            <w:pPr>
              <w:shd w:val="clear" w:color="auto" w:fill="FFFFFF"/>
              <w:spacing w:after="0" w:line="240" w:lineRule="auto"/>
              <w:ind w:firstLine="448"/>
              <w:jc w:val="both"/>
              <w:rPr>
                <w:rFonts w:ascii="Times New Roman" w:eastAsia="Times New Roman" w:hAnsi="Times New Roman"/>
                <w:sz w:val="24"/>
                <w:szCs w:val="24"/>
                <w:lang w:val="uk-UA" w:eastAsia="ru-RU"/>
              </w:rPr>
            </w:pPr>
          </w:p>
          <w:p w14:paraId="40BADC26" w14:textId="77777777" w:rsidR="00122D67" w:rsidRDefault="00122D67" w:rsidP="009351CD">
            <w:pPr>
              <w:shd w:val="clear" w:color="auto" w:fill="FFFFFF"/>
              <w:spacing w:after="0" w:line="240" w:lineRule="auto"/>
              <w:ind w:firstLine="448"/>
              <w:jc w:val="both"/>
              <w:rPr>
                <w:rFonts w:ascii="Times New Roman" w:eastAsia="Times New Roman" w:hAnsi="Times New Roman"/>
                <w:sz w:val="24"/>
                <w:szCs w:val="24"/>
                <w:lang w:val="uk-UA" w:eastAsia="ru-RU"/>
              </w:rPr>
            </w:pPr>
          </w:p>
          <w:p w14:paraId="5B9C624A" w14:textId="77777777" w:rsidR="009351CD" w:rsidRPr="00791930" w:rsidRDefault="009351CD" w:rsidP="009351CD">
            <w:pPr>
              <w:shd w:val="clear" w:color="auto" w:fill="FFFFFF"/>
              <w:spacing w:after="0" w:line="240" w:lineRule="auto"/>
              <w:ind w:firstLine="448"/>
              <w:jc w:val="both"/>
              <w:rPr>
                <w:bCs/>
                <w:shd w:val="clear" w:color="auto" w:fill="FFFFFF"/>
                <w:lang w:val="uk-UA"/>
              </w:rPr>
            </w:pPr>
            <w:r w:rsidRPr="00791930">
              <w:rPr>
                <w:rFonts w:ascii="Times New Roman" w:eastAsia="Times New Roman" w:hAnsi="Times New Roman"/>
                <w:sz w:val="24"/>
                <w:szCs w:val="24"/>
                <w:lang w:val="uk-UA" w:eastAsia="ru-RU"/>
              </w:rPr>
              <w:t>У межах територій та об’єктів природно-заповідного фонду, крім господарських зон національних природних парків та регіональних ландшафтних парків та зон антропогенних ландшафтів біосферних заповідників, забороняється проведення вибіркових санітарних рубок, які призведуть до зменшення повноти насаджень нижче встановленого показника повноти.</w:t>
            </w:r>
            <w:bookmarkStart w:id="29" w:name="n309"/>
            <w:bookmarkEnd w:id="29"/>
          </w:p>
        </w:tc>
        <w:tc>
          <w:tcPr>
            <w:tcW w:w="7500" w:type="dxa"/>
          </w:tcPr>
          <w:p w14:paraId="19738B79" w14:textId="77777777" w:rsidR="00BB28B9" w:rsidRDefault="009351CD" w:rsidP="00BB28B9">
            <w:pPr>
              <w:shd w:val="clear" w:color="auto" w:fill="FFFFFF"/>
              <w:spacing w:after="0" w:line="240" w:lineRule="auto"/>
              <w:ind w:firstLine="448"/>
              <w:jc w:val="both"/>
              <w:rPr>
                <w:rFonts w:ascii="Times New Roman" w:eastAsia="Times New Roman" w:hAnsi="Times New Roman"/>
                <w:sz w:val="24"/>
                <w:szCs w:val="24"/>
                <w:lang w:val="uk-UA" w:eastAsia="ru-RU"/>
              </w:rPr>
            </w:pPr>
            <w:r w:rsidRPr="00791930">
              <w:rPr>
                <w:rFonts w:ascii="Times New Roman" w:eastAsia="Times New Roman" w:hAnsi="Times New Roman"/>
                <w:sz w:val="24"/>
                <w:szCs w:val="24"/>
                <w:lang w:val="uk-UA" w:eastAsia="ru-RU"/>
              </w:rPr>
              <w:t>12. Вибіркові санітарні рубки проводяться власниками лісів, постійними лісокористувачами шляхом вилучення з насаджень сухостійних, відмираючих, дуже ослаблених внаслідок пошкодження насаджень пожежами, шкідниками, хворобами лісу і внаслідок аварій та стихійного лиха</w:t>
            </w:r>
            <w:r w:rsidR="0036327C" w:rsidRPr="0036327C">
              <w:rPr>
                <w:rFonts w:ascii="Times New Roman" w:eastAsia="Times New Roman" w:hAnsi="Times New Roman"/>
                <w:b/>
                <w:sz w:val="24"/>
                <w:szCs w:val="24"/>
                <w:lang w:val="uk-UA" w:eastAsia="ru-RU"/>
              </w:rPr>
              <w:t>,</w:t>
            </w:r>
            <w:r w:rsidRPr="00791930">
              <w:rPr>
                <w:rFonts w:ascii="Times New Roman" w:eastAsia="Times New Roman" w:hAnsi="Times New Roman"/>
                <w:b/>
                <w:sz w:val="24"/>
                <w:szCs w:val="24"/>
                <w:lang w:val="uk-UA" w:eastAsia="ru-RU"/>
              </w:rPr>
              <w:t xml:space="preserve"> </w:t>
            </w:r>
            <w:r w:rsidR="00BB28B9" w:rsidRPr="0036327C">
              <w:rPr>
                <w:rFonts w:ascii="Times New Roman" w:hAnsi="Times New Roman"/>
                <w:b/>
                <w:sz w:val="24"/>
                <w:szCs w:val="24"/>
                <w:shd w:val="clear" w:color="auto" w:fill="FFFFFF"/>
                <w:lang w:val="uk-UA"/>
              </w:rPr>
              <w:t xml:space="preserve">а також бойових дій, спричинених збройною агресією Російської Федерації проти України, </w:t>
            </w:r>
            <w:r w:rsidR="00BB28B9" w:rsidRPr="0036327C">
              <w:rPr>
                <w:rFonts w:ascii="Times New Roman" w:eastAsia="Times New Roman" w:hAnsi="Times New Roman"/>
                <w:b/>
                <w:sz w:val="24"/>
                <w:szCs w:val="24"/>
                <w:lang w:eastAsia="ru-RU"/>
              </w:rPr>
              <w:t>окремих дерев або їх груп</w:t>
            </w:r>
            <w:r w:rsidR="00BB28B9" w:rsidRPr="0036327C">
              <w:rPr>
                <w:rFonts w:ascii="Times New Roman" w:eastAsia="Times New Roman" w:hAnsi="Times New Roman"/>
                <w:b/>
                <w:sz w:val="24"/>
                <w:szCs w:val="24"/>
                <w:lang w:val="uk-UA" w:eastAsia="ru-RU"/>
              </w:rPr>
              <w:t xml:space="preserve"> обсягом понад </w:t>
            </w:r>
            <w:r w:rsidR="00641004">
              <w:rPr>
                <w:rFonts w:ascii="Times New Roman" w:eastAsia="Times New Roman" w:hAnsi="Times New Roman"/>
                <w:b/>
                <w:sz w:val="24"/>
                <w:szCs w:val="24"/>
                <w:lang w:val="uk-UA" w:eastAsia="ru-RU"/>
              </w:rPr>
              <w:t>5</w:t>
            </w:r>
            <w:r w:rsidR="00BB28B9" w:rsidRPr="0036327C">
              <w:rPr>
                <w:rFonts w:ascii="Times New Roman" w:eastAsia="Times New Roman" w:hAnsi="Times New Roman"/>
                <w:b/>
                <w:sz w:val="24"/>
                <w:szCs w:val="24"/>
                <w:lang w:val="uk-UA" w:eastAsia="ru-RU"/>
              </w:rPr>
              <w:t xml:space="preserve"> куб</w:t>
            </w:r>
            <w:r w:rsidR="0036327C">
              <w:rPr>
                <w:rFonts w:ascii="Times New Roman" w:eastAsia="Times New Roman" w:hAnsi="Times New Roman"/>
                <w:b/>
                <w:sz w:val="24"/>
                <w:szCs w:val="24"/>
                <w:lang w:val="uk-UA" w:eastAsia="ru-RU"/>
              </w:rPr>
              <w:t>.</w:t>
            </w:r>
            <w:r w:rsidR="00BB28B9" w:rsidRPr="0036327C">
              <w:rPr>
                <w:rFonts w:ascii="Times New Roman" w:eastAsia="Times New Roman" w:hAnsi="Times New Roman"/>
                <w:b/>
                <w:sz w:val="24"/>
                <w:szCs w:val="24"/>
                <w:lang w:val="uk-UA" w:eastAsia="ru-RU"/>
              </w:rPr>
              <w:t xml:space="preserve"> метрів з 1 г</w:t>
            </w:r>
            <w:r w:rsidR="00320C8B">
              <w:rPr>
                <w:rFonts w:ascii="Times New Roman" w:eastAsia="Times New Roman" w:hAnsi="Times New Roman"/>
                <w:b/>
                <w:sz w:val="24"/>
                <w:szCs w:val="24"/>
                <w:lang w:val="uk-UA" w:eastAsia="ru-RU"/>
              </w:rPr>
              <w:t>ектар</w:t>
            </w:r>
            <w:r w:rsidR="00BB28B9" w:rsidRPr="0036327C">
              <w:rPr>
                <w:rFonts w:ascii="Times New Roman" w:eastAsia="Times New Roman" w:hAnsi="Times New Roman"/>
                <w:b/>
                <w:sz w:val="24"/>
                <w:szCs w:val="24"/>
                <w:lang w:val="uk-UA" w:eastAsia="ru-RU"/>
              </w:rPr>
              <w:t>а</w:t>
            </w:r>
            <w:r w:rsidR="00BB28B9" w:rsidRPr="009351CD">
              <w:rPr>
                <w:rFonts w:ascii="Times New Roman" w:eastAsia="Times New Roman" w:hAnsi="Times New Roman"/>
                <w:sz w:val="24"/>
                <w:szCs w:val="24"/>
                <w:lang w:eastAsia="ru-RU"/>
              </w:rPr>
              <w:t>.</w:t>
            </w:r>
          </w:p>
          <w:p w14:paraId="00BA6B97" w14:textId="77777777" w:rsidR="00174ECF" w:rsidRDefault="00174ECF" w:rsidP="00122D67">
            <w:pPr>
              <w:shd w:val="clear" w:color="auto" w:fill="FFFFFF"/>
              <w:spacing w:after="0" w:line="240" w:lineRule="auto"/>
              <w:ind w:firstLine="448"/>
              <w:jc w:val="both"/>
              <w:rPr>
                <w:rFonts w:ascii="Times New Roman" w:eastAsia="Times New Roman" w:hAnsi="Times New Roman"/>
                <w:b/>
                <w:sz w:val="24"/>
                <w:szCs w:val="24"/>
                <w:lang w:val="uk-UA" w:eastAsia="ru-RU"/>
              </w:rPr>
            </w:pPr>
          </w:p>
          <w:p w14:paraId="0ABE300A" w14:textId="77777777" w:rsidR="00122D67" w:rsidRPr="00122D67" w:rsidRDefault="00A54D6F" w:rsidP="00122D67">
            <w:pPr>
              <w:shd w:val="clear" w:color="auto" w:fill="FFFFFF"/>
              <w:spacing w:after="0" w:line="240" w:lineRule="auto"/>
              <w:ind w:firstLine="448"/>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У</w:t>
            </w:r>
            <w:r w:rsidR="00122D67" w:rsidRPr="00122D67">
              <w:rPr>
                <w:rFonts w:ascii="Times New Roman" w:eastAsia="Times New Roman" w:hAnsi="Times New Roman"/>
                <w:b/>
                <w:sz w:val="24"/>
                <w:szCs w:val="24"/>
                <w:lang w:val="uk-UA" w:eastAsia="ru-RU"/>
              </w:rPr>
              <w:t xml:space="preserve"> насадженнях, заселених карантинними та інвазійними видами шкідників та/або уражених </w:t>
            </w:r>
            <w:r w:rsidR="00FD4109" w:rsidRPr="00122D67">
              <w:rPr>
                <w:rFonts w:ascii="Times New Roman" w:eastAsia="Times New Roman" w:hAnsi="Times New Roman"/>
                <w:b/>
                <w:sz w:val="24"/>
                <w:szCs w:val="24"/>
                <w:lang w:val="uk-UA" w:eastAsia="ru-RU"/>
              </w:rPr>
              <w:t xml:space="preserve">карантинними та інвазійними </w:t>
            </w:r>
            <w:r w:rsidR="00122D67" w:rsidRPr="00122D67">
              <w:rPr>
                <w:rFonts w:ascii="Times New Roman" w:eastAsia="Times New Roman" w:hAnsi="Times New Roman"/>
                <w:b/>
                <w:sz w:val="24"/>
                <w:szCs w:val="24"/>
                <w:lang w:val="uk-UA" w:eastAsia="ru-RU"/>
              </w:rPr>
              <w:t>хворобами, відбір пошкоджених дерев для рубки здійснюється з урахуванням рекомендацій Держпродспоживслужби.</w:t>
            </w:r>
          </w:p>
          <w:p w14:paraId="3D459B3E" w14:textId="77777777" w:rsidR="00122D67" w:rsidRPr="00122D67" w:rsidRDefault="00122D67" w:rsidP="00BB28B9">
            <w:pPr>
              <w:shd w:val="clear" w:color="auto" w:fill="FFFFFF"/>
              <w:spacing w:after="0" w:line="240" w:lineRule="auto"/>
              <w:ind w:firstLine="448"/>
              <w:jc w:val="both"/>
              <w:rPr>
                <w:rFonts w:ascii="Times New Roman" w:eastAsia="Times New Roman" w:hAnsi="Times New Roman"/>
                <w:sz w:val="24"/>
                <w:szCs w:val="24"/>
                <w:lang w:val="uk-UA" w:eastAsia="ru-RU"/>
              </w:rPr>
            </w:pPr>
          </w:p>
          <w:p w14:paraId="326173ED" w14:textId="77777777" w:rsidR="009351CD" w:rsidRPr="00FD4109" w:rsidRDefault="009351CD" w:rsidP="00FD4109">
            <w:pPr>
              <w:shd w:val="clear" w:color="auto" w:fill="FFFFFF"/>
              <w:spacing w:after="0" w:line="240" w:lineRule="auto"/>
              <w:ind w:firstLine="448"/>
              <w:jc w:val="both"/>
              <w:rPr>
                <w:bCs/>
                <w:shd w:val="clear" w:color="auto" w:fill="FFFFFF"/>
                <w:lang w:val="uk-UA"/>
              </w:rPr>
            </w:pPr>
            <w:r w:rsidRPr="00FD4109">
              <w:rPr>
                <w:rFonts w:ascii="Times New Roman" w:eastAsia="Times New Roman" w:hAnsi="Times New Roman"/>
                <w:sz w:val="24"/>
                <w:szCs w:val="24"/>
                <w:lang w:val="uk-UA" w:eastAsia="ru-RU"/>
              </w:rPr>
              <w:t>У межах територій та об’єктів природно-заповідного фонду, крім господарських зон національних природних парків</w:t>
            </w:r>
            <w:r w:rsidR="00FD4109" w:rsidRPr="00FD4109">
              <w:rPr>
                <w:rFonts w:ascii="Times New Roman" w:eastAsia="Times New Roman" w:hAnsi="Times New Roman"/>
                <w:sz w:val="24"/>
                <w:szCs w:val="24"/>
                <w:lang w:val="uk-UA" w:eastAsia="ru-RU"/>
              </w:rPr>
              <w:t xml:space="preserve"> та</w:t>
            </w:r>
            <w:r w:rsidRPr="00FD4109">
              <w:rPr>
                <w:rFonts w:ascii="Times New Roman" w:eastAsia="Times New Roman" w:hAnsi="Times New Roman"/>
                <w:sz w:val="24"/>
                <w:szCs w:val="24"/>
                <w:lang w:val="uk-UA" w:eastAsia="ru-RU"/>
              </w:rPr>
              <w:t xml:space="preserve"> регіональних ландшафтних парків</w:t>
            </w:r>
            <w:r w:rsidR="00FD4109" w:rsidRPr="00FD4109">
              <w:rPr>
                <w:rFonts w:ascii="Times New Roman" w:eastAsia="Times New Roman" w:hAnsi="Times New Roman"/>
                <w:sz w:val="24"/>
                <w:szCs w:val="24"/>
                <w:lang w:val="uk-UA" w:eastAsia="ru-RU"/>
              </w:rPr>
              <w:t xml:space="preserve"> та </w:t>
            </w:r>
            <w:r w:rsidRPr="00FD4109">
              <w:rPr>
                <w:rFonts w:ascii="Times New Roman" w:eastAsia="Times New Roman" w:hAnsi="Times New Roman"/>
                <w:sz w:val="24"/>
                <w:szCs w:val="24"/>
                <w:lang w:val="uk-UA" w:eastAsia="ru-RU"/>
              </w:rPr>
              <w:t>зон антропогенних ландшафтів біосферних заповідників, забороняється проведення вибіркових санітарних рубок, які призведуть до зменшення повноти насаджень нижче встановленого показника повноти.</w:t>
            </w:r>
          </w:p>
        </w:tc>
      </w:tr>
      <w:tr w:rsidR="0036327C" w:rsidRPr="008C3840" w14:paraId="3CCA6025" w14:textId="77777777" w:rsidTr="008303B2">
        <w:tblPrEx>
          <w:tblCellMar>
            <w:top w:w="0" w:type="dxa"/>
            <w:bottom w:w="0" w:type="dxa"/>
          </w:tblCellMar>
        </w:tblPrEx>
        <w:trPr>
          <w:trHeight w:val="142"/>
        </w:trPr>
        <w:tc>
          <w:tcPr>
            <w:tcW w:w="7499" w:type="dxa"/>
          </w:tcPr>
          <w:p w14:paraId="74F85401" w14:textId="77777777" w:rsidR="0036327C" w:rsidRPr="00174ECF" w:rsidRDefault="0036327C" w:rsidP="0036327C">
            <w:pPr>
              <w:shd w:val="clear" w:color="auto" w:fill="FFFFFF"/>
              <w:spacing w:after="0" w:line="240" w:lineRule="auto"/>
              <w:ind w:firstLine="448"/>
              <w:jc w:val="both"/>
              <w:rPr>
                <w:rFonts w:ascii="Times New Roman" w:eastAsia="Times New Roman" w:hAnsi="Times New Roman"/>
                <w:i/>
                <w:sz w:val="24"/>
                <w:szCs w:val="24"/>
                <w:lang w:eastAsia="ru-RU"/>
              </w:rPr>
            </w:pPr>
            <w:r w:rsidRPr="00174ECF">
              <w:rPr>
                <w:rFonts w:ascii="Times New Roman" w:hAnsi="Times New Roman"/>
                <w:i/>
                <w:sz w:val="24"/>
                <w:szCs w:val="24"/>
                <w:shd w:val="clear" w:color="auto" w:fill="FFFFFF"/>
              </w:rPr>
              <w:t xml:space="preserve">16. У насадженнях, пошкоджених вітром і внаслідок аварій та стихійного лиха, </w:t>
            </w:r>
            <w:proofErr w:type="gramStart"/>
            <w:r w:rsidRPr="00174ECF">
              <w:rPr>
                <w:rFonts w:ascii="Times New Roman" w:hAnsi="Times New Roman"/>
                <w:i/>
                <w:sz w:val="24"/>
                <w:szCs w:val="24"/>
                <w:shd w:val="clear" w:color="auto" w:fill="FFFFFF"/>
              </w:rPr>
              <w:t>в першу</w:t>
            </w:r>
            <w:proofErr w:type="gramEnd"/>
            <w:r w:rsidRPr="00174ECF">
              <w:rPr>
                <w:rFonts w:ascii="Times New Roman" w:hAnsi="Times New Roman"/>
                <w:i/>
                <w:sz w:val="24"/>
                <w:szCs w:val="24"/>
                <w:shd w:val="clear" w:color="auto" w:fill="FFFFFF"/>
              </w:rPr>
              <w:t xml:space="preserve"> чергу для рубки призначаються дерева з поваленими чи зламаними стовбурами.</w:t>
            </w:r>
          </w:p>
        </w:tc>
        <w:tc>
          <w:tcPr>
            <w:tcW w:w="7500" w:type="dxa"/>
          </w:tcPr>
          <w:p w14:paraId="75BBB2E1" w14:textId="77777777" w:rsidR="0036327C" w:rsidRPr="00174ECF" w:rsidRDefault="0036327C" w:rsidP="0036327C">
            <w:pPr>
              <w:shd w:val="clear" w:color="auto" w:fill="FFFFFF"/>
              <w:spacing w:after="0" w:line="240" w:lineRule="auto"/>
              <w:ind w:firstLine="448"/>
              <w:jc w:val="both"/>
              <w:rPr>
                <w:rFonts w:ascii="Times New Roman" w:eastAsia="Times New Roman" w:hAnsi="Times New Roman"/>
                <w:b/>
                <w:sz w:val="24"/>
                <w:szCs w:val="24"/>
                <w:lang w:val="uk-UA" w:eastAsia="ru-RU"/>
              </w:rPr>
            </w:pPr>
            <w:r w:rsidRPr="00174ECF">
              <w:rPr>
                <w:rFonts w:ascii="Times New Roman" w:hAnsi="Times New Roman"/>
                <w:b/>
                <w:sz w:val="24"/>
                <w:szCs w:val="24"/>
                <w:shd w:val="clear" w:color="auto" w:fill="FFFFFF"/>
              </w:rPr>
              <w:t xml:space="preserve">16. У насадженнях, пошкоджених вітром і внаслідок аварій та стихійного лиха, </w:t>
            </w:r>
            <w:proofErr w:type="gramStart"/>
            <w:r w:rsidRPr="00174ECF">
              <w:rPr>
                <w:rFonts w:ascii="Times New Roman" w:hAnsi="Times New Roman"/>
                <w:b/>
                <w:sz w:val="24"/>
                <w:szCs w:val="24"/>
                <w:shd w:val="clear" w:color="auto" w:fill="FFFFFF"/>
              </w:rPr>
              <w:t>в першу</w:t>
            </w:r>
            <w:proofErr w:type="gramEnd"/>
            <w:r w:rsidRPr="00174ECF">
              <w:rPr>
                <w:rFonts w:ascii="Times New Roman" w:hAnsi="Times New Roman"/>
                <w:b/>
                <w:sz w:val="24"/>
                <w:szCs w:val="24"/>
                <w:shd w:val="clear" w:color="auto" w:fill="FFFFFF"/>
              </w:rPr>
              <w:t xml:space="preserve"> чергу для рубки призначаються дерева з поваленими</w:t>
            </w:r>
            <w:r w:rsidRPr="00174ECF">
              <w:rPr>
                <w:rFonts w:ascii="Times New Roman" w:hAnsi="Times New Roman"/>
                <w:b/>
                <w:sz w:val="24"/>
                <w:szCs w:val="24"/>
                <w:shd w:val="clear" w:color="auto" w:fill="FFFFFF"/>
                <w:lang w:val="uk-UA"/>
              </w:rPr>
              <w:t>,</w:t>
            </w:r>
            <w:r w:rsidRPr="00174ECF">
              <w:rPr>
                <w:rFonts w:ascii="Times New Roman" w:hAnsi="Times New Roman"/>
                <w:b/>
                <w:sz w:val="24"/>
                <w:szCs w:val="24"/>
                <w:shd w:val="clear" w:color="auto" w:fill="FFFFFF"/>
              </w:rPr>
              <w:t xml:space="preserve"> зламаними</w:t>
            </w:r>
            <w:r w:rsidRPr="00174ECF">
              <w:rPr>
                <w:rFonts w:ascii="Times New Roman" w:hAnsi="Times New Roman"/>
                <w:b/>
                <w:sz w:val="24"/>
                <w:szCs w:val="24"/>
                <w:shd w:val="clear" w:color="auto" w:fill="FFFFFF"/>
                <w:lang w:val="uk-UA"/>
              </w:rPr>
              <w:t>, нахиленими понад 30 відсотків</w:t>
            </w:r>
            <w:r w:rsidRPr="00174ECF">
              <w:rPr>
                <w:rFonts w:ascii="Times New Roman" w:hAnsi="Times New Roman"/>
                <w:b/>
                <w:sz w:val="24"/>
                <w:szCs w:val="24"/>
                <w:shd w:val="clear" w:color="auto" w:fill="FFFFFF"/>
              </w:rPr>
              <w:t xml:space="preserve"> стовбурами, кронами пошкодженими на понад 40 </w:t>
            </w:r>
            <w:r w:rsidRPr="00174ECF">
              <w:rPr>
                <w:rFonts w:ascii="Times New Roman" w:hAnsi="Times New Roman"/>
                <w:b/>
                <w:sz w:val="24"/>
                <w:szCs w:val="24"/>
                <w:shd w:val="clear" w:color="auto" w:fill="FFFFFF"/>
                <w:lang w:val="uk-UA"/>
              </w:rPr>
              <w:t>відсотків</w:t>
            </w:r>
            <w:r w:rsidR="00EC0163" w:rsidRPr="00174ECF">
              <w:rPr>
                <w:rFonts w:ascii="Times New Roman" w:hAnsi="Times New Roman"/>
                <w:b/>
                <w:sz w:val="24"/>
                <w:szCs w:val="24"/>
                <w:shd w:val="clear" w:color="auto" w:fill="FFFFFF"/>
                <w:lang w:val="uk-UA"/>
              </w:rPr>
              <w:t xml:space="preserve"> та </w:t>
            </w:r>
            <w:r w:rsidR="00EC0163" w:rsidRPr="00174ECF">
              <w:rPr>
                <w:rFonts w:ascii="Times New Roman" w:hAnsi="Times New Roman"/>
                <w:b/>
                <w:sz w:val="24"/>
                <w:szCs w:val="24"/>
                <w:shd w:val="clear" w:color="auto" w:fill="FFFFFF"/>
                <w:lang w:val="uk-UA"/>
              </w:rPr>
              <w:lastRenderedPageBreak/>
              <w:t>підірваними корі</w:t>
            </w:r>
            <w:r w:rsidRPr="00174ECF">
              <w:rPr>
                <w:rFonts w:ascii="Times New Roman" w:hAnsi="Times New Roman"/>
                <w:b/>
                <w:sz w:val="24"/>
                <w:szCs w:val="24"/>
                <w:shd w:val="clear" w:color="auto" w:fill="FFFFFF"/>
                <w:lang w:val="uk-UA"/>
              </w:rPr>
              <w:t>ннями.</w:t>
            </w:r>
          </w:p>
        </w:tc>
      </w:tr>
      <w:tr w:rsidR="008C3840" w:rsidRPr="008C3840" w14:paraId="36408170" w14:textId="77777777" w:rsidTr="008303B2">
        <w:tblPrEx>
          <w:tblCellMar>
            <w:top w:w="0" w:type="dxa"/>
            <w:bottom w:w="0" w:type="dxa"/>
          </w:tblCellMar>
        </w:tblPrEx>
        <w:trPr>
          <w:trHeight w:val="142"/>
        </w:trPr>
        <w:tc>
          <w:tcPr>
            <w:tcW w:w="7499" w:type="dxa"/>
          </w:tcPr>
          <w:p w14:paraId="3AD72F67" w14:textId="77777777" w:rsidR="008C3840" w:rsidRPr="008C3840" w:rsidRDefault="008C3840" w:rsidP="0036327C">
            <w:pPr>
              <w:pStyle w:val="rvps2"/>
              <w:shd w:val="clear" w:color="auto" w:fill="FFFFFF"/>
              <w:spacing w:before="0" w:beforeAutospacing="0" w:after="0" w:afterAutospacing="0"/>
              <w:ind w:firstLine="468"/>
              <w:jc w:val="both"/>
              <w:rPr>
                <w:lang w:val="uk-UA"/>
              </w:rPr>
            </w:pPr>
            <w:r w:rsidRPr="008C3840">
              <w:rPr>
                <w:lang w:val="uk-UA"/>
              </w:rPr>
              <w:lastRenderedPageBreak/>
              <w:t xml:space="preserve">17. Під час відбору свіжозаселених стовбуровими шкідниками дерев для рубки враховується загальний стан таких дерев, видовий склад та кількість шкідників під корою і в деревині, особливості біології деревної породи. Свіжозаселені </w:t>
            </w:r>
            <w:r w:rsidRPr="00122D67">
              <w:rPr>
                <w:i/>
                <w:lang w:val="uk-UA"/>
              </w:rPr>
              <w:t>комахами-камбіофагами</w:t>
            </w:r>
            <w:r w:rsidRPr="008C3840">
              <w:rPr>
                <w:lang w:val="uk-UA"/>
              </w:rPr>
              <w:t xml:space="preserve"> дерева підлягають першочерговому вилученню із деревостанів.</w:t>
            </w:r>
          </w:p>
          <w:p w14:paraId="6C425297" w14:textId="77777777" w:rsidR="008C3840" w:rsidRPr="008C3840" w:rsidRDefault="008C3840" w:rsidP="0036327C">
            <w:pPr>
              <w:pStyle w:val="rvps2"/>
              <w:shd w:val="clear" w:color="auto" w:fill="FFFFFF"/>
              <w:spacing w:before="0" w:beforeAutospacing="0" w:after="0" w:afterAutospacing="0"/>
              <w:ind w:firstLine="468"/>
              <w:jc w:val="both"/>
              <w:rPr>
                <w:lang w:val="uk-UA"/>
              </w:rPr>
            </w:pPr>
            <w:bookmarkStart w:id="30" w:name="n311"/>
            <w:bookmarkEnd w:id="30"/>
          </w:p>
          <w:p w14:paraId="47675255" w14:textId="77777777" w:rsidR="0001290E" w:rsidRDefault="0001290E" w:rsidP="0036327C">
            <w:pPr>
              <w:pStyle w:val="rvps2"/>
              <w:shd w:val="clear" w:color="auto" w:fill="FFFFFF"/>
              <w:spacing w:before="0" w:beforeAutospacing="0" w:after="0" w:afterAutospacing="0"/>
              <w:ind w:firstLine="468"/>
              <w:jc w:val="both"/>
              <w:rPr>
                <w:b/>
                <w:lang w:val="uk-UA"/>
              </w:rPr>
            </w:pPr>
          </w:p>
          <w:p w14:paraId="61CE5ADF" w14:textId="77777777" w:rsidR="008C3840" w:rsidRPr="008C3840" w:rsidRDefault="008C3840" w:rsidP="0036327C">
            <w:pPr>
              <w:pStyle w:val="rvps2"/>
              <w:shd w:val="clear" w:color="auto" w:fill="FFFFFF"/>
              <w:spacing w:before="0" w:beforeAutospacing="0" w:after="0" w:afterAutospacing="0"/>
              <w:ind w:firstLine="468"/>
              <w:jc w:val="both"/>
              <w:rPr>
                <w:b/>
                <w:lang w:val="uk-UA"/>
              </w:rPr>
            </w:pPr>
            <w:r w:rsidRPr="008C3840">
              <w:rPr>
                <w:b/>
                <w:lang w:val="uk-UA"/>
              </w:rPr>
              <w:t>Відсутній</w:t>
            </w:r>
          </w:p>
          <w:p w14:paraId="44810E9A" w14:textId="77777777" w:rsidR="008C3840" w:rsidRPr="008C3840" w:rsidRDefault="008C3840" w:rsidP="0036327C">
            <w:pPr>
              <w:pStyle w:val="rvps2"/>
              <w:shd w:val="clear" w:color="auto" w:fill="FFFFFF"/>
              <w:spacing w:before="0" w:beforeAutospacing="0" w:after="0" w:afterAutospacing="0"/>
              <w:ind w:firstLine="468"/>
              <w:jc w:val="both"/>
              <w:rPr>
                <w:lang w:val="uk-UA"/>
              </w:rPr>
            </w:pPr>
          </w:p>
          <w:p w14:paraId="261A11DF" w14:textId="77777777" w:rsidR="008C3840" w:rsidRPr="008C3840" w:rsidRDefault="008C3840" w:rsidP="0036327C">
            <w:pPr>
              <w:pStyle w:val="rvps2"/>
              <w:shd w:val="clear" w:color="auto" w:fill="FFFFFF"/>
              <w:spacing w:before="0" w:beforeAutospacing="0" w:after="0" w:afterAutospacing="0"/>
              <w:ind w:firstLine="468"/>
              <w:jc w:val="both"/>
              <w:rPr>
                <w:lang w:val="uk-UA"/>
              </w:rPr>
            </w:pPr>
          </w:p>
          <w:p w14:paraId="512C6F61" w14:textId="77777777" w:rsidR="008C3840" w:rsidRPr="008C3840" w:rsidRDefault="008C3840" w:rsidP="0036327C">
            <w:pPr>
              <w:pStyle w:val="rvps2"/>
              <w:shd w:val="clear" w:color="auto" w:fill="FFFFFF"/>
              <w:spacing w:before="0" w:beforeAutospacing="0" w:after="0" w:afterAutospacing="0"/>
              <w:ind w:firstLine="468"/>
              <w:jc w:val="both"/>
              <w:rPr>
                <w:i/>
                <w:shd w:val="clear" w:color="auto" w:fill="FFFFFF"/>
                <w:lang w:val="uk-UA"/>
              </w:rPr>
            </w:pPr>
            <w:r w:rsidRPr="008C3840">
              <w:rPr>
                <w:lang w:val="uk-UA"/>
              </w:rPr>
              <w:t xml:space="preserve">В осередках масового розмноження </w:t>
            </w:r>
            <w:r w:rsidRPr="0001290E">
              <w:rPr>
                <w:i/>
                <w:lang w:val="uk-UA"/>
              </w:rPr>
              <w:t>комах-камбіофагів</w:t>
            </w:r>
            <w:r w:rsidRPr="008C3840">
              <w:rPr>
                <w:lang w:val="uk-UA"/>
              </w:rPr>
              <w:t xml:space="preserve"> викладають зрубані дерева, які будуть пастками для шкідників і вилучатимуться після заселення їх шкідниками (ловильні дерева) в поєднанні із феромонними пастками. Строки викладання зрубаних дерев та кількість таких дерев визначаються біологією та періодом розвитку найбільш небезпечних видів шкідників.</w:t>
            </w:r>
          </w:p>
        </w:tc>
        <w:tc>
          <w:tcPr>
            <w:tcW w:w="7500" w:type="dxa"/>
          </w:tcPr>
          <w:p w14:paraId="30B9AE23" w14:textId="77777777" w:rsidR="008C3840" w:rsidRPr="008C3840" w:rsidRDefault="008C3840" w:rsidP="0036327C">
            <w:pPr>
              <w:pStyle w:val="rvps2"/>
              <w:shd w:val="clear" w:color="auto" w:fill="FFFFFF"/>
              <w:spacing w:before="0" w:beforeAutospacing="0" w:after="0" w:afterAutospacing="0"/>
              <w:ind w:firstLine="459"/>
              <w:jc w:val="both"/>
              <w:rPr>
                <w:lang w:val="uk-UA"/>
              </w:rPr>
            </w:pPr>
            <w:r w:rsidRPr="008C3840">
              <w:rPr>
                <w:lang w:val="uk-UA"/>
              </w:rPr>
              <w:t xml:space="preserve">17. Під час відбору свіжозаселених стовбуровими шкідниками дерев для рубки враховується загальний стан таких дерев, видовий склад та кількість шкідників під корою і в деревині, особливості біології деревної породи. Свіжозаселені </w:t>
            </w:r>
            <w:r w:rsidR="00122D67" w:rsidRPr="00122D67">
              <w:rPr>
                <w:b/>
                <w:lang w:val="uk-UA"/>
              </w:rPr>
              <w:t>комахами-камбіо- та ксилофагами</w:t>
            </w:r>
            <w:r w:rsidR="00122D67" w:rsidRPr="008C3840">
              <w:rPr>
                <w:lang w:val="uk-UA"/>
              </w:rPr>
              <w:t xml:space="preserve"> </w:t>
            </w:r>
            <w:r w:rsidRPr="008C3840">
              <w:rPr>
                <w:lang w:val="uk-UA"/>
              </w:rPr>
              <w:t>дерева підлягають першочерговому вилученню із деревостанів.</w:t>
            </w:r>
          </w:p>
          <w:p w14:paraId="5E5A3CA5" w14:textId="77777777" w:rsidR="008C3840" w:rsidRPr="008C3840" w:rsidRDefault="008C3840" w:rsidP="0036327C">
            <w:pPr>
              <w:pStyle w:val="rvps2"/>
              <w:shd w:val="clear" w:color="auto" w:fill="FFFFFF"/>
              <w:spacing w:before="0" w:beforeAutospacing="0" w:after="0" w:afterAutospacing="0"/>
              <w:ind w:firstLine="459"/>
              <w:jc w:val="both"/>
              <w:rPr>
                <w:lang w:val="uk-UA"/>
              </w:rPr>
            </w:pPr>
          </w:p>
          <w:p w14:paraId="46D56E2B" w14:textId="77777777" w:rsidR="008C3840" w:rsidRPr="008C3840" w:rsidRDefault="008C3840" w:rsidP="0036327C">
            <w:pPr>
              <w:spacing w:after="0" w:line="240" w:lineRule="auto"/>
              <w:ind w:firstLine="459"/>
              <w:jc w:val="both"/>
              <w:rPr>
                <w:rFonts w:ascii="Times New Roman" w:hAnsi="Times New Roman"/>
                <w:b/>
                <w:color w:val="000000"/>
                <w:sz w:val="24"/>
                <w:szCs w:val="24"/>
                <w:lang w:val="uk-UA"/>
              </w:rPr>
            </w:pPr>
            <w:r w:rsidRPr="008C3840">
              <w:rPr>
                <w:rFonts w:ascii="Times New Roman" w:hAnsi="Times New Roman"/>
                <w:b/>
                <w:color w:val="000000"/>
                <w:sz w:val="24"/>
                <w:szCs w:val="24"/>
                <w:lang w:val="uk-UA"/>
              </w:rPr>
              <w:t>Дерева з ознаками заселення карантинними стовбуровими шкідниками необхідно вилучати до вильоту імаго.</w:t>
            </w:r>
          </w:p>
          <w:p w14:paraId="04F03480" w14:textId="77777777" w:rsidR="008C3840" w:rsidRPr="008C3840" w:rsidRDefault="008C3840" w:rsidP="0036327C">
            <w:pPr>
              <w:pStyle w:val="rvps2"/>
              <w:shd w:val="clear" w:color="auto" w:fill="FFFFFF"/>
              <w:spacing w:before="0" w:beforeAutospacing="0" w:after="0" w:afterAutospacing="0"/>
              <w:ind w:firstLine="459"/>
              <w:jc w:val="both"/>
              <w:rPr>
                <w:lang w:val="uk-UA"/>
              </w:rPr>
            </w:pPr>
          </w:p>
          <w:p w14:paraId="0E1AD3EA" w14:textId="77777777" w:rsidR="008C3840" w:rsidRPr="008C3840" w:rsidRDefault="008C3840" w:rsidP="00BD56C1">
            <w:pPr>
              <w:pStyle w:val="rvps2"/>
              <w:shd w:val="clear" w:color="auto" w:fill="FFFFFF"/>
              <w:spacing w:before="0" w:beforeAutospacing="0" w:after="0" w:afterAutospacing="0"/>
              <w:ind w:firstLine="459"/>
              <w:jc w:val="both"/>
              <w:rPr>
                <w:shd w:val="clear" w:color="auto" w:fill="FFFFFF"/>
                <w:lang w:val="uk-UA"/>
              </w:rPr>
            </w:pPr>
            <w:r w:rsidRPr="008C3840">
              <w:rPr>
                <w:lang w:val="uk-UA"/>
              </w:rPr>
              <w:t xml:space="preserve">В осередках масового розмноження </w:t>
            </w:r>
            <w:r w:rsidR="0001290E" w:rsidRPr="00122D67">
              <w:rPr>
                <w:b/>
                <w:lang w:val="uk-UA"/>
              </w:rPr>
              <w:t>комах-камбіо- та ксилофаг</w:t>
            </w:r>
            <w:r w:rsidR="0001290E">
              <w:rPr>
                <w:b/>
                <w:lang w:val="uk-UA"/>
              </w:rPr>
              <w:t>ів</w:t>
            </w:r>
            <w:r w:rsidR="0001290E" w:rsidRPr="008C3840">
              <w:rPr>
                <w:lang w:val="uk-UA"/>
              </w:rPr>
              <w:t xml:space="preserve"> </w:t>
            </w:r>
            <w:r w:rsidRPr="008C3840">
              <w:rPr>
                <w:lang w:val="uk-UA"/>
              </w:rPr>
              <w:t>викладають зрубані дерева, які будуть пастками для шкідників і вилучатимуться після заселення їх шкідниками (ловильні дерева) в поєднанні із феромонними пастками. Строки викладання зрубаних дерев та кількість таких дерев визначаються біологією та періодом розвитку найбільш небезпечних видів шкідників.</w:t>
            </w:r>
          </w:p>
        </w:tc>
      </w:tr>
      <w:tr w:rsidR="00B35E09" w:rsidRPr="00AD7F54" w14:paraId="4D411A63" w14:textId="77777777" w:rsidTr="008303B2">
        <w:tblPrEx>
          <w:tblCellMar>
            <w:top w:w="0" w:type="dxa"/>
            <w:bottom w:w="0" w:type="dxa"/>
          </w:tblCellMar>
        </w:tblPrEx>
        <w:trPr>
          <w:trHeight w:val="142"/>
        </w:trPr>
        <w:tc>
          <w:tcPr>
            <w:tcW w:w="7499" w:type="dxa"/>
          </w:tcPr>
          <w:p w14:paraId="63B27FD3" w14:textId="77777777" w:rsidR="00B35E09" w:rsidRPr="00B35E09" w:rsidRDefault="00B35E09" w:rsidP="00B35E09">
            <w:pPr>
              <w:shd w:val="clear" w:color="auto" w:fill="FFFFFF"/>
              <w:spacing w:after="0" w:line="240" w:lineRule="auto"/>
              <w:ind w:firstLine="450"/>
              <w:jc w:val="both"/>
              <w:rPr>
                <w:rFonts w:ascii="Times New Roman" w:eastAsia="Times New Roman" w:hAnsi="Times New Roman"/>
                <w:sz w:val="24"/>
                <w:szCs w:val="24"/>
                <w:lang w:eastAsia="ru-RU"/>
              </w:rPr>
            </w:pPr>
            <w:bookmarkStart w:id="31" w:name="n558"/>
            <w:bookmarkEnd w:id="31"/>
            <w:r w:rsidRPr="00B35E09">
              <w:rPr>
                <w:rFonts w:ascii="Times New Roman" w:eastAsia="Times New Roman" w:hAnsi="Times New Roman"/>
                <w:sz w:val="24"/>
                <w:szCs w:val="24"/>
                <w:lang w:eastAsia="ru-RU"/>
              </w:rPr>
              <w:t xml:space="preserve">19. У хвойних насадженнях, </w:t>
            </w:r>
            <w:r w:rsidRPr="00D4141B">
              <w:rPr>
                <w:rFonts w:ascii="Times New Roman" w:eastAsia="Times New Roman" w:hAnsi="Times New Roman"/>
                <w:i/>
                <w:sz w:val="24"/>
                <w:szCs w:val="24"/>
                <w:lang w:eastAsia="ru-RU"/>
              </w:rPr>
              <w:t>пошкоджених</w:t>
            </w:r>
            <w:r w:rsidRPr="00B35E09">
              <w:rPr>
                <w:rFonts w:ascii="Times New Roman" w:eastAsia="Times New Roman" w:hAnsi="Times New Roman"/>
                <w:sz w:val="24"/>
                <w:szCs w:val="24"/>
                <w:lang w:eastAsia="ru-RU"/>
              </w:rPr>
              <w:t xml:space="preserve"> кореневою губкою та опеньком, а також у листяних насадженнях, уражених опеньком, вирубуванню підлягають дерева III-VI категорій стану.</w:t>
            </w:r>
          </w:p>
          <w:p w14:paraId="51DEAF32" w14:textId="77777777" w:rsidR="00B35E09" w:rsidRPr="00F2090C" w:rsidRDefault="00F2090C" w:rsidP="00F2090C">
            <w:pPr>
              <w:shd w:val="clear" w:color="auto" w:fill="FFFFFF"/>
              <w:spacing w:after="0" w:line="240" w:lineRule="auto"/>
              <w:ind w:firstLine="450"/>
              <w:jc w:val="both"/>
              <w:rPr>
                <w:bCs/>
                <w:shd w:val="clear" w:color="auto" w:fill="FFFFFF"/>
              </w:rPr>
            </w:pPr>
            <w:bookmarkStart w:id="32" w:name="n314"/>
            <w:bookmarkEnd w:id="32"/>
            <w:r>
              <w:rPr>
                <w:rFonts w:ascii="Times New Roman" w:eastAsia="Times New Roman" w:hAnsi="Times New Roman"/>
                <w:sz w:val="24"/>
                <w:szCs w:val="24"/>
                <w:lang w:val="uk-UA" w:eastAsia="ru-RU"/>
              </w:rPr>
              <w:t>…</w:t>
            </w:r>
            <w:bookmarkStart w:id="33" w:name="n316"/>
            <w:bookmarkEnd w:id="33"/>
          </w:p>
        </w:tc>
        <w:tc>
          <w:tcPr>
            <w:tcW w:w="7500" w:type="dxa"/>
          </w:tcPr>
          <w:p w14:paraId="66F4006E" w14:textId="77777777" w:rsidR="00B35E09" w:rsidRPr="00B35E09" w:rsidRDefault="00B35E09" w:rsidP="00B35E09">
            <w:pPr>
              <w:shd w:val="clear" w:color="auto" w:fill="FFFFFF"/>
              <w:spacing w:after="0" w:line="240" w:lineRule="auto"/>
              <w:ind w:firstLine="450"/>
              <w:jc w:val="both"/>
              <w:rPr>
                <w:rFonts w:ascii="Times New Roman" w:eastAsia="Times New Roman" w:hAnsi="Times New Roman"/>
                <w:sz w:val="24"/>
                <w:szCs w:val="24"/>
                <w:lang w:eastAsia="ru-RU"/>
              </w:rPr>
            </w:pPr>
            <w:r w:rsidRPr="00B35E09">
              <w:rPr>
                <w:rFonts w:ascii="Times New Roman" w:eastAsia="Times New Roman" w:hAnsi="Times New Roman"/>
                <w:sz w:val="24"/>
                <w:szCs w:val="24"/>
                <w:lang w:eastAsia="ru-RU"/>
              </w:rPr>
              <w:t xml:space="preserve">19. У хвойних насадженнях, </w:t>
            </w:r>
            <w:r w:rsidR="00D4141B" w:rsidRPr="00D4141B">
              <w:rPr>
                <w:rFonts w:ascii="Times New Roman" w:eastAsia="Times New Roman" w:hAnsi="Times New Roman"/>
                <w:b/>
                <w:sz w:val="24"/>
                <w:szCs w:val="24"/>
                <w:lang w:val="uk-UA" w:eastAsia="ru-RU"/>
              </w:rPr>
              <w:t>уражених</w:t>
            </w:r>
            <w:r w:rsidRPr="00B35E09">
              <w:rPr>
                <w:rFonts w:ascii="Times New Roman" w:eastAsia="Times New Roman" w:hAnsi="Times New Roman"/>
                <w:sz w:val="24"/>
                <w:szCs w:val="24"/>
                <w:lang w:eastAsia="ru-RU"/>
              </w:rPr>
              <w:t xml:space="preserve"> кореневою губкою та опеньком, а також у листяних насадженнях, уражених опеньком, вирубуванню підлягають дерева III-VI категорій стану.</w:t>
            </w:r>
          </w:p>
          <w:p w14:paraId="39C1720C" w14:textId="77777777" w:rsidR="00B35E09" w:rsidRPr="00F2090C" w:rsidRDefault="00F2090C" w:rsidP="00F2090C">
            <w:pPr>
              <w:shd w:val="clear" w:color="auto" w:fill="FFFFFF"/>
              <w:spacing w:after="0" w:line="240" w:lineRule="auto"/>
              <w:ind w:firstLine="450"/>
              <w:jc w:val="both"/>
              <w:rPr>
                <w:bCs/>
                <w:shd w:val="clear" w:color="auto" w:fill="FFFFFF"/>
                <w:lang w:val="uk-UA"/>
              </w:rPr>
            </w:pPr>
            <w:r>
              <w:rPr>
                <w:rFonts w:ascii="Times New Roman" w:eastAsia="Times New Roman" w:hAnsi="Times New Roman"/>
                <w:sz w:val="24"/>
                <w:szCs w:val="24"/>
                <w:lang w:val="uk-UA" w:eastAsia="ru-RU"/>
              </w:rPr>
              <w:t>…</w:t>
            </w:r>
          </w:p>
        </w:tc>
      </w:tr>
      <w:tr w:rsidR="00B35E09" w:rsidRPr="00867994" w14:paraId="48B7263C" w14:textId="77777777" w:rsidTr="008303B2">
        <w:tblPrEx>
          <w:tblCellMar>
            <w:top w:w="0" w:type="dxa"/>
            <w:bottom w:w="0" w:type="dxa"/>
          </w:tblCellMar>
        </w:tblPrEx>
        <w:trPr>
          <w:trHeight w:val="142"/>
        </w:trPr>
        <w:tc>
          <w:tcPr>
            <w:tcW w:w="7499" w:type="dxa"/>
          </w:tcPr>
          <w:p w14:paraId="559E349C" w14:textId="77777777" w:rsidR="00B35E09" w:rsidRPr="00B35E09" w:rsidRDefault="00B35E09" w:rsidP="00B35E09">
            <w:pPr>
              <w:shd w:val="clear" w:color="auto" w:fill="FFFFFF"/>
              <w:spacing w:after="0" w:line="240" w:lineRule="auto"/>
              <w:ind w:firstLine="450"/>
              <w:jc w:val="both"/>
              <w:rPr>
                <w:rFonts w:ascii="Times New Roman" w:eastAsia="Times New Roman" w:hAnsi="Times New Roman"/>
                <w:sz w:val="24"/>
                <w:szCs w:val="24"/>
                <w:lang w:eastAsia="ru-RU"/>
              </w:rPr>
            </w:pPr>
            <w:r w:rsidRPr="00B35E09">
              <w:rPr>
                <w:rFonts w:ascii="Times New Roman" w:eastAsia="Times New Roman" w:hAnsi="Times New Roman"/>
                <w:sz w:val="24"/>
                <w:szCs w:val="24"/>
                <w:lang w:eastAsia="ru-RU"/>
              </w:rPr>
              <w:t>21. Відведення в рубку деревостанів, уражених судинними хворобами:</w:t>
            </w:r>
          </w:p>
          <w:p w14:paraId="31552D0C" w14:textId="77777777" w:rsidR="00B35E09" w:rsidRPr="00B35E09" w:rsidRDefault="00B35E09" w:rsidP="00B35E09">
            <w:pPr>
              <w:shd w:val="clear" w:color="auto" w:fill="FFFFFF"/>
              <w:spacing w:after="0" w:line="240" w:lineRule="auto"/>
              <w:ind w:firstLine="450"/>
              <w:jc w:val="both"/>
              <w:rPr>
                <w:rFonts w:ascii="Times New Roman" w:eastAsia="Times New Roman" w:hAnsi="Times New Roman"/>
                <w:sz w:val="24"/>
                <w:szCs w:val="24"/>
                <w:lang w:eastAsia="ru-RU"/>
              </w:rPr>
            </w:pPr>
            <w:bookmarkStart w:id="34" w:name="n319"/>
            <w:bookmarkEnd w:id="34"/>
            <w:r w:rsidRPr="00B35E09">
              <w:rPr>
                <w:rFonts w:ascii="Times New Roman" w:eastAsia="Times New Roman" w:hAnsi="Times New Roman"/>
                <w:sz w:val="24"/>
                <w:szCs w:val="24"/>
                <w:lang w:eastAsia="ru-RU"/>
              </w:rPr>
              <w:t>у деревостанах дуба, уражених судинним мікозом, вирубують дерева IV-VI категорій стану;</w:t>
            </w:r>
          </w:p>
          <w:p w14:paraId="2BAE002D" w14:textId="77777777" w:rsidR="00B35E09" w:rsidRPr="00B9085B" w:rsidRDefault="00B35E09" w:rsidP="00B35E09">
            <w:pPr>
              <w:shd w:val="clear" w:color="auto" w:fill="FFFFFF"/>
              <w:spacing w:after="0" w:line="240" w:lineRule="auto"/>
              <w:ind w:firstLine="450"/>
              <w:jc w:val="both"/>
              <w:rPr>
                <w:rFonts w:ascii="Times New Roman" w:eastAsia="Times New Roman" w:hAnsi="Times New Roman"/>
                <w:i/>
                <w:sz w:val="24"/>
                <w:szCs w:val="24"/>
                <w:lang w:eastAsia="ru-RU"/>
              </w:rPr>
            </w:pPr>
            <w:bookmarkStart w:id="35" w:name="n320"/>
            <w:bookmarkEnd w:id="35"/>
            <w:r w:rsidRPr="00B9085B">
              <w:rPr>
                <w:rFonts w:ascii="Times New Roman" w:eastAsia="Times New Roman" w:hAnsi="Times New Roman"/>
                <w:i/>
                <w:sz w:val="24"/>
                <w:szCs w:val="24"/>
                <w:lang w:eastAsia="ru-RU"/>
              </w:rPr>
              <w:t>у вогнищах голландської хвороби в’язів та вертицильозу клена вирубують дерева III-VI категорій стану;</w:t>
            </w:r>
          </w:p>
          <w:p w14:paraId="4D497784" w14:textId="77777777" w:rsidR="00B35E09" w:rsidRPr="00A67271" w:rsidRDefault="00A67271" w:rsidP="00B35E09">
            <w:pPr>
              <w:shd w:val="clear" w:color="auto" w:fill="FFFFFF"/>
              <w:spacing w:after="0" w:line="240" w:lineRule="auto"/>
              <w:ind w:firstLine="450"/>
              <w:jc w:val="both"/>
              <w:rPr>
                <w:bCs/>
                <w:shd w:val="clear" w:color="auto" w:fill="FFFFFF"/>
                <w:lang w:val="uk-UA"/>
              </w:rPr>
            </w:pPr>
            <w:bookmarkStart w:id="36" w:name="n321"/>
            <w:bookmarkStart w:id="37" w:name="n322"/>
            <w:bookmarkStart w:id="38" w:name="n318"/>
            <w:bookmarkEnd w:id="36"/>
            <w:bookmarkEnd w:id="37"/>
            <w:bookmarkEnd w:id="38"/>
            <w:r>
              <w:rPr>
                <w:rFonts w:ascii="Times New Roman" w:eastAsia="Times New Roman" w:hAnsi="Times New Roman"/>
                <w:sz w:val="24"/>
                <w:szCs w:val="24"/>
                <w:lang w:val="uk-UA" w:eastAsia="ru-RU"/>
              </w:rPr>
              <w:t>…</w:t>
            </w:r>
          </w:p>
        </w:tc>
        <w:tc>
          <w:tcPr>
            <w:tcW w:w="7500" w:type="dxa"/>
          </w:tcPr>
          <w:p w14:paraId="167AF380" w14:textId="77777777" w:rsidR="00B35E09" w:rsidRPr="00B35E09" w:rsidRDefault="00B35E09" w:rsidP="00B35E09">
            <w:pPr>
              <w:shd w:val="clear" w:color="auto" w:fill="FFFFFF"/>
              <w:spacing w:after="0" w:line="240" w:lineRule="auto"/>
              <w:ind w:firstLine="450"/>
              <w:jc w:val="both"/>
              <w:rPr>
                <w:rFonts w:ascii="Times New Roman" w:eastAsia="Times New Roman" w:hAnsi="Times New Roman"/>
                <w:sz w:val="24"/>
                <w:szCs w:val="24"/>
                <w:lang w:eastAsia="ru-RU"/>
              </w:rPr>
            </w:pPr>
            <w:r w:rsidRPr="00B35E09">
              <w:rPr>
                <w:rFonts w:ascii="Times New Roman" w:eastAsia="Times New Roman" w:hAnsi="Times New Roman"/>
                <w:sz w:val="24"/>
                <w:szCs w:val="24"/>
                <w:lang w:eastAsia="ru-RU"/>
              </w:rPr>
              <w:t>21. Відведення в рубку деревостанів, уражених судинними хворобами:</w:t>
            </w:r>
          </w:p>
          <w:p w14:paraId="05DC223C" w14:textId="77777777" w:rsidR="00B35E09" w:rsidRPr="00B35E09" w:rsidRDefault="00B35E09" w:rsidP="00B35E09">
            <w:pPr>
              <w:shd w:val="clear" w:color="auto" w:fill="FFFFFF"/>
              <w:spacing w:after="0" w:line="240" w:lineRule="auto"/>
              <w:ind w:firstLine="450"/>
              <w:jc w:val="both"/>
              <w:rPr>
                <w:rFonts w:ascii="Times New Roman" w:eastAsia="Times New Roman" w:hAnsi="Times New Roman"/>
                <w:sz w:val="24"/>
                <w:szCs w:val="24"/>
                <w:lang w:eastAsia="ru-RU"/>
              </w:rPr>
            </w:pPr>
            <w:r w:rsidRPr="00B35E09">
              <w:rPr>
                <w:rFonts w:ascii="Times New Roman" w:eastAsia="Times New Roman" w:hAnsi="Times New Roman"/>
                <w:sz w:val="24"/>
                <w:szCs w:val="24"/>
                <w:lang w:eastAsia="ru-RU"/>
              </w:rPr>
              <w:t>у деревостанах дуба, уражених судинним мікозом, вирубують дерева IV-VI категорій стану;</w:t>
            </w:r>
          </w:p>
          <w:p w14:paraId="691A1C21" w14:textId="77777777" w:rsidR="00B35E09" w:rsidRPr="00B35E09" w:rsidRDefault="00651F1C" w:rsidP="00B35E09">
            <w:pPr>
              <w:shd w:val="clear" w:color="auto" w:fill="FFFFFF"/>
              <w:spacing w:after="0" w:line="240" w:lineRule="auto"/>
              <w:ind w:firstLine="450"/>
              <w:jc w:val="both"/>
              <w:rPr>
                <w:rFonts w:ascii="Times New Roman" w:eastAsia="Times New Roman" w:hAnsi="Times New Roman"/>
                <w:sz w:val="24"/>
                <w:szCs w:val="24"/>
                <w:lang w:eastAsia="ru-RU"/>
              </w:rPr>
            </w:pPr>
            <w:r w:rsidRPr="00B9085B">
              <w:rPr>
                <w:rFonts w:ascii="Times New Roman" w:eastAsia="Times New Roman" w:hAnsi="Times New Roman"/>
                <w:b/>
                <w:sz w:val="24"/>
                <w:szCs w:val="24"/>
                <w:lang w:val="uk-UA" w:eastAsia="ru-RU"/>
              </w:rPr>
              <w:t>в осередках</w:t>
            </w:r>
            <w:r w:rsidR="00B35E09" w:rsidRPr="00B9085B">
              <w:rPr>
                <w:rFonts w:ascii="Times New Roman" w:eastAsia="Times New Roman" w:hAnsi="Times New Roman"/>
                <w:b/>
                <w:sz w:val="24"/>
                <w:szCs w:val="24"/>
                <w:lang w:eastAsia="ru-RU"/>
              </w:rPr>
              <w:t xml:space="preserve"> голландської хвороби в’язів та </w:t>
            </w:r>
            <w:r w:rsidRPr="00B9085B">
              <w:rPr>
                <w:rFonts w:ascii="Times New Roman" w:eastAsia="Times New Roman" w:hAnsi="Times New Roman"/>
                <w:b/>
                <w:sz w:val="24"/>
                <w:szCs w:val="24"/>
                <w:lang w:val="uk-UA" w:eastAsia="ru-RU"/>
              </w:rPr>
              <w:t>вертицильозного в</w:t>
            </w:r>
            <w:r w:rsidRPr="00B9085B">
              <w:rPr>
                <w:rFonts w:eastAsia="Times New Roman" w:cs="Calibri"/>
                <w:b/>
                <w:sz w:val="24"/>
                <w:szCs w:val="24"/>
                <w:lang w:val="uk-UA" w:eastAsia="ru-RU"/>
              </w:rPr>
              <w:t>'</w:t>
            </w:r>
            <w:r w:rsidRPr="00B9085B">
              <w:rPr>
                <w:rFonts w:ascii="Times New Roman" w:eastAsia="Times New Roman" w:hAnsi="Times New Roman"/>
                <w:b/>
                <w:sz w:val="24"/>
                <w:szCs w:val="24"/>
                <w:lang w:val="uk-UA" w:eastAsia="ru-RU"/>
              </w:rPr>
              <w:t>янення</w:t>
            </w:r>
            <w:r w:rsidR="00B35E09" w:rsidRPr="00B9085B">
              <w:rPr>
                <w:rFonts w:ascii="Times New Roman" w:eastAsia="Times New Roman" w:hAnsi="Times New Roman"/>
                <w:b/>
                <w:sz w:val="24"/>
                <w:szCs w:val="24"/>
                <w:lang w:eastAsia="ru-RU"/>
              </w:rPr>
              <w:t xml:space="preserve"> клена вирубують дерева III-VI категорій стану</w:t>
            </w:r>
            <w:r w:rsidR="00B35E09" w:rsidRPr="00B35E09">
              <w:rPr>
                <w:rFonts w:ascii="Times New Roman" w:eastAsia="Times New Roman" w:hAnsi="Times New Roman"/>
                <w:sz w:val="24"/>
                <w:szCs w:val="24"/>
                <w:lang w:eastAsia="ru-RU"/>
              </w:rPr>
              <w:t>;</w:t>
            </w:r>
          </w:p>
          <w:p w14:paraId="29B61101" w14:textId="77777777" w:rsidR="00B35E09" w:rsidRPr="00A67271" w:rsidRDefault="00A67271" w:rsidP="00A67271">
            <w:pPr>
              <w:shd w:val="clear" w:color="auto" w:fill="FFFFFF"/>
              <w:spacing w:after="0" w:line="240" w:lineRule="auto"/>
              <w:ind w:firstLine="450"/>
              <w:jc w:val="both"/>
              <w:rPr>
                <w:bCs/>
                <w:shd w:val="clear" w:color="auto" w:fill="FFFFFF"/>
                <w:lang w:val="uk-UA"/>
              </w:rPr>
            </w:pPr>
            <w:r>
              <w:rPr>
                <w:rFonts w:ascii="Times New Roman" w:eastAsia="Times New Roman" w:hAnsi="Times New Roman"/>
                <w:sz w:val="24"/>
                <w:szCs w:val="24"/>
                <w:lang w:val="uk-UA" w:eastAsia="ru-RU"/>
              </w:rPr>
              <w:t>…</w:t>
            </w:r>
          </w:p>
        </w:tc>
      </w:tr>
      <w:tr w:rsidR="00320972" w:rsidRPr="00867994" w14:paraId="1E01EFBF" w14:textId="77777777" w:rsidTr="008303B2">
        <w:tblPrEx>
          <w:tblCellMar>
            <w:top w:w="0" w:type="dxa"/>
            <w:bottom w:w="0" w:type="dxa"/>
          </w:tblCellMar>
        </w:tblPrEx>
        <w:trPr>
          <w:trHeight w:val="142"/>
        </w:trPr>
        <w:tc>
          <w:tcPr>
            <w:tcW w:w="7499" w:type="dxa"/>
          </w:tcPr>
          <w:p w14:paraId="3542A197" w14:textId="77777777" w:rsidR="00320972" w:rsidRPr="00874BE0" w:rsidRDefault="00320972" w:rsidP="00874BE0">
            <w:pPr>
              <w:shd w:val="clear" w:color="auto" w:fill="FFFFFF"/>
              <w:spacing w:after="0" w:line="240" w:lineRule="auto"/>
              <w:ind w:firstLine="448"/>
              <w:jc w:val="both"/>
              <w:rPr>
                <w:rFonts w:ascii="Times New Roman" w:eastAsia="Times New Roman" w:hAnsi="Times New Roman"/>
                <w:sz w:val="24"/>
                <w:szCs w:val="24"/>
                <w:lang w:eastAsia="ru-RU"/>
              </w:rPr>
            </w:pPr>
            <w:r w:rsidRPr="00874BE0">
              <w:rPr>
                <w:rFonts w:ascii="Times New Roman" w:eastAsia="Times New Roman" w:hAnsi="Times New Roman"/>
                <w:sz w:val="24"/>
                <w:szCs w:val="24"/>
                <w:lang w:eastAsia="ru-RU"/>
              </w:rPr>
              <w:t>22. У разі ураження некрозно-раковими хворобами відводять в рубку дерева:</w:t>
            </w:r>
          </w:p>
          <w:p w14:paraId="583DF6DE" w14:textId="77777777" w:rsidR="00320972" w:rsidRPr="00874BE0" w:rsidRDefault="00320972" w:rsidP="00874BE0">
            <w:pPr>
              <w:shd w:val="clear" w:color="auto" w:fill="FFFFFF"/>
              <w:spacing w:after="0" w:line="240" w:lineRule="auto"/>
              <w:ind w:firstLine="448"/>
              <w:jc w:val="both"/>
              <w:rPr>
                <w:rFonts w:ascii="Times New Roman" w:eastAsia="Times New Roman" w:hAnsi="Times New Roman"/>
                <w:sz w:val="24"/>
                <w:szCs w:val="24"/>
                <w:lang w:eastAsia="ru-RU"/>
              </w:rPr>
            </w:pPr>
            <w:bookmarkStart w:id="39" w:name="n324"/>
            <w:bookmarkEnd w:id="39"/>
            <w:r w:rsidRPr="00874BE0">
              <w:rPr>
                <w:rFonts w:ascii="Times New Roman" w:eastAsia="Times New Roman" w:hAnsi="Times New Roman"/>
                <w:sz w:val="24"/>
                <w:szCs w:val="24"/>
                <w:lang w:eastAsia="ru-RU"/>
              </w:rPr>
              <w:t xml:space="preserve">дуба, уражені поперечним раком, коли рана охоплює </w:t>
            </w:r>
            <w:r w:rsidRPr="00874BE0">
              <w:rPr>
                <w:rFonts w:ascii="Times New Roman" w:eastAsia="Times New Roman" w:hAnsi="Times New Roman"/>
                <w:sz w:val="24"/>
                <w:szCs w:val="24"/>
                <w:lang w:eastAsia="ru-RU"/>
              </w:rPr>
              <w:br/>
              <w:t>100 відсотків периметра стовбура;</w:t>
            </w:r>
          </w:p>
          <w:p w14:paraId="5C349AC2" w14:textId="77777777" w:rsidR="00320972" w:rsidRPr="00874BE0" w:rsidRDefault="00320972" w:rsidP="00874BE0">
            <w:pPr>
              <w:shd w:val="clear" w:color="auto" w:fill="FFFFFF"/>
              <w:spacing w:after="0" w:line="240" w:lineRule="auto"/>
              <w:ind w:firstLine="448"/>
              <w:jc w:val="both"/>
              <w:rPr>
                <w:rFonts w:ascii="Times New Roman" w:eastAsia="Times New Roman" w:hAnsi="Times New Roman"/>
                <w:sz w:val="24"/>
                <w:szCs w:val="24"/>
                <w:lang w:eastAsia="ru-RU"/>
              </w:rPr>
            </w:pPr>
            <w:bookmarkStart w:id="40" w:name="n325"/>
            <w:bookmarkEnd w:id="40"/>
            <w:r w:rsidRPr="00874BE0">
              <w:rPr>
                <w:rFonts w:ascii="Times New Roman" w:eastAsia="Times New Roman" w:hAnsi="Times New Roman"/>
                <w:sz w:val="24"/>
                <w:szCs w:val="24"/>
                <w:lang w:eastAsia="ru-RU"/>
              </w:rPr>
              <w:t xml:space="preserve">листяних порід, уражених східчастими раковими утвореннями, бука, уражені нектрієвими раковими утвореннями, ясеня, уражені </w:t>
            </w:r>
            <w:r w:rsidRPr="00874BE0">
              <w:rPr>
                <w:rFonts w:ascii="Times New Roman" w:eastAsia="Times New Roman" w:hAnsi="Times New Roman"/>
                <w:sz w:val="24"/>
                <w:szCs w:val="24"/>
                <w:lang w:eastAsia="ru-RU"/>
              </w:rPr>
              <w:lastRenderedPageBreak/>
              <w:t>бактеріальними раковими утвореннями, - у разі охоплення ранами в одному або кількох місцях понад 1/2 периметра стовбура.</w:t>
            </w:r>
          </w:p>
          <w:p w14:paraId="6921E4D5" w14:textId="77777777" w:rsidR="00320972" w:rsidRPr="00A67271" w:rsidRDefault="00320972" w:rsidP="00874BE0">
            <w:pPr>
              <w:shd w:val="clear" w:color="auto" w:fill="FFFFFF"/>
              <w:spacing w:after="0" w:line="240" w:lineRule="auto"/>
              <w:ind w:firstLine="448"/>
              <w:jc w:val="both"/>
              <w:rPr>
                <w:rFonts w:ascii="Times New Roman" w:eastAsia="Times New Roman" w:hAnsi="Times New Roman"/>
                <w:sz w:val="24"/>
                <w:szCs w:val="24"/>
                <w:lang w:eastAsia="ru-RU"/>
              </w:rPr>
            </w:pPr>
            <w:bookmarkStart w:id="41" w:name="n326"/>
            <w:bookmarkEnd w:id="41"/>
            <w:r w:rsidRPr="00A67271">
              <w:rPr>
                <w:rFonts w:ascii="Times New Roman" w:eastAsia="Times New Roman" w:hAnsi="Times New Roman"/>
                <w:sz w:val="24"/>
                <w:szCs w:val="24"/>
                <w:lang w:eastAsia="ru-RU"/>
              </w:rPr>
              <w:t>У лісах природоохоронного, наукового, історико-культурного призначення, крім господарських зон національних природних парків, регіональних ландшафтних парків та зон антропогенних ландшафтів біосферних заповідників, дерева, уражені раковими хворобами, в санітарну рубку не відводять.</w:t>
            </w:r>
          </w:p>
          <w:p w14:paraId="5454AFD8" w14:textId="77777777" w:rsidR="00874BE0" w:rsidRPr="00AF1592" w:rsidRDefault="00874BE0" w:rsidP="00874BE0">
            <w:pPr>
              <w:shd w:val="clear" w:color="auto" w:fill="FFFFFF"/>
              <w:spacing w:after="0" w:line="240" w:lineRule="auto"/>
              <w:ind w:firstLine="448"/>
              <w:jc w:val="both"/>
              <w:rPr>
                <w:rFonts w:ascii="Times New Roman" w:eastAsia="Times New Roman" w:hAnsi="Times New Roman"/>
                <w:i/>
                <w:sz w:val="24"/>
                <w:szCs w:val="24"/>
                <w:lang w:eastAsia="ru-RU"/>
              </w:rPr>
            </w:pPr>
            <w:bookmarkStart w:id="42" w:name="n327"/>
            <w:bookmarkEnd w:id="42"/>
            <w:r w:rsidRPr="00AF1592">
              <w:rPr>
                <w:rFonts w:ascii="Times New Roman" w:eastAsia="Times New Roman" w:hAnsi="Times New Roman"/>
                <w:i/>
                <w:sz w:val="24"/>
                <w:szCs w:val="24"/>
                <w:lang w:eastAsia="ru-RU"/>
              </w:rPr>
              <w:t xml:space="preserve">У рекреаційно-оздоровчих та захисних лісах у санітарну рубку відводяться дерева, уражені раковими хворобами, лише </w:t>
            </w:r>
            <w:r w:rsidR="0037291A" w:rsidRPr="00AF1592">
              <w:rPr>
                <w:rFonts w:ascii="Times New Roman" w:eastAsia="Times New Roman" w:hAnsi="Times New Roman"/>
                <w:i/>
                <w:sz w:val="24"/>
                <w:szCs w:val="24"/>
                <w:lang w:eastAsia="ru-RU"/>
              </w:rPr>
              <w:br/>
            </w:r>
            <w:r w:rsidRPr="00AF1592">
              <w:rPr>
                <w:rFonts w:ascii="Times New Roman" w:eastAsia="Times New Roman" w:hAnsi="Times New Roman"/>
                <w:i/>
                <w:sz w:val="24"/>
                <w:szCs w:val="24"/>
                <w:lang w:eastAsia="ru-RU"/>
              </w:rPr>
              <w:t>III-V категорій стану.</w:t>
            </w:r>
          </w:p>
          <w:p w14:paraId="4FEAE3F5" w14:textId="77777777" w:rsidR="0037291A" w:rsidRDefault="0037291A" w:rsidP="00874BE0">
            <w:pPr>
              <w:shd w:val="clear" w:color="auto" w:fill="FFFFFF"/>
              <w:spacing w:after="0" w:line="240" w:lineRule="auto"/>
              <w:ind w:firstLine="448"/>
              <w:jc w:val="both"/>
              <w:rPr>
                <w:rFonts w:ascii="Times New Roman" w:eastAsia="Times New Roman" w:hAnsi="Times New Roman"/>
                <w:i/>
                <w:sz w:val="24"/>
                <w:szCs w:val="24"/>
                <w:lang w:eastAsia="ru-RU"/>
              </w:rPr>
            </w:pPr>
            <w:bookmarkStart w:id="43" w:name="n328"/>
            <w:bookmarkEnd w:id="43"/>
          </w:p>
          <w:p w14:paraId="01381CD4" w14:textId="77777777" w:rsidR="0037291A" w:rsidRDefault="0037291A" w:rsidP="00874BE0">
            <w:pPr>
              <w:shd w:val="clear" w:color="auto" w:fill="FFFFFF"/>
              <w:spacing w:after="0" w:line="240" w:lineRule="auto"/>
              <w:ind w:firstLine="448"/>
              <w:jc w:val="both"/>
              <w:rPr>
                <w:rFonts w:ascii="Times New Roman" w:eastAsia="Times New Roman" w:hAnsi="Times New Roman"/>
                <w:i/>
                <w:sz w:val="24"/>
                <w:szCs w:val="24"/>
                <w:lang w:eastAsia="ru-RU"/>
              </w:rPr>
            </w:pPr>
          </w:p>
          <w:p w14:paraId="60B696ED" w14:textId="77777777" w:rsidR="0037291A" w:rsidRDefault="0037291A" w:rsidP="00874BE0">
            <w:pPr>
              <w:shd w:val="clear" w:color="auto" w:fill="FFFFFF"/>
              <w:spacing w:after="0" w:line="240" w:lineRule="auto"/>
              <w:ind w:firstLine="448"/>
              <w:jc w:val="both"/>
              <w:rPr>
                <w:rFonts w:ascii="Times New Roman" w:eastAsia="Times New Roman" w:hAnsi="Times New Roman"/>
                <w:i/>
                <w:sz w:val="24"/>
                <w:szCs w:val="24"/>
                <w:lang w:eastAsia="ru-RU"/>
              </w:rPr>
            </w:pPr>
          </w:p>
          <w:p w14:paraId="57C8FEDA" w14:textId="77777777" w:rsidR="0037291A" w:rsidRDefault="0037291A" w:rsidP="00874BE0">
            <w:pPr>
              <w:shd w:val="clear" w:color="auto" w:fill="FFFFFF"/>
              <w:spacing w:after="0" w:line="240" w:lineRule="auto"/>
              <w:ind w:firstLine="448"/>
              <w:jc w:val="both"/>
              <w:rPr>
                <w:rFonts w:ascii="Times New Roman" w:eastAsia="Times New Roman" w:hAnsi="Times New Roman"/>
                <w:i/>
                <w:sz w:val="24"/>
                <w:szCs w:val="24"/>
                <w:lang w:eastAsia="ru-RU"/>
              </w:rPr>
            </w:pPr>
          </w:p>
          <w:p w14:paraId="54E5E70E" w14:textId="77777777" w:rsidR="0037291A" w:rsidRDefault="0037291A" w:rsidP="00874BE0">
            <w:pPr>
              <w:shd w:val="clear" w:color="auto" w:fill="FFFFFF"/>
              <w:spacing w:after="0" w:line="240" w:lineRule="auto"/>
              <w:ind w:firstLine="448"/>
              <w:jc w:val="both"/>
              <w:rPr>
                <w:rFonts w:ascii="Times New Roman" w:eastAsia="Times New Roman" w:hAnsi="Times New Roman"/>
                <w:i/>
                <w:sz w:val="24"/>
                <w:szCs w:val="24"/>
                <w:lang w:eastAsia="ru-RU"/>
              </w:rPr>
            </w:pPr>
          </w:p>
          <w:p w14:paraId="12DDF994" w14:textId="77777777" w:rsidR="0037291A" w:rsidRDefault="0037291A" w:rsidP="00874BE0">
            <w:pPr>
              <w:shd w:val="clear" w:color="auto" w:fill="FFFFFF"/>
              <w:spacing w:after="0" w:line="240" w:lineRule="auto"/>
              <w:ind w:firstLine="448"/>
              <w:jc w:val="both"/>
              <w:rPr>
                <w:rFonts w:ascii="Times New Roman" w:eastAsia="Times New Roman" w:hAnsi="Times New Roman"/>
                <w:i/>
                <w:sz w:val="24"/>
                <w:szCs w:val="24"/>
                <w:lang w:eastAsia="ru-RU"/>
              </w:rPr>
            </w:pPr>
          </w:p>
          <w:p w14:paraId="68BC4F0C" w14:textId="77777777" w:rsidR="0037291A" w:rsidRDefault="0037291A" w:rsidP="00874BE0">
            <w:pPr>
              <w:shd w:val="clear" w:color="auto" w:fill="FFFFFF"/>
              <w:spacing w:after="0" w:line="240" w:lineRule="auto"/>
              <w:ind w:firstLine="448"/>
              <w:jc w:val="both"/>
              <w:rPr>
                <w:rFonts w:ascii="Times New Roman" w:eastAsia="Times New Roman" w:hAnsi="Times New Roman"/>
                <w:i/>
                <w:sz w:val="24"/>
                <w:szCs w:val="24"/>
                <w:lang w:eastAsia="ru-RU"/>
              </w:rPr>
            </w:pPr>
          </w:p>
          <w:p w14:paraId="1B31669D" w14:textId="77777777" w:rsidR="0037291A" w:rsidRDefault="0037291A" w:rsidP="00874BE0">
            <w:pPr>
              <w:shd w:val="clear" w:color="auto" w:fill="FFFFFF"/>
              <w:spacing w:after="0" w:line="240" w:lineRule="auto"/>
              <w:ind w:firstLine="448"/>
              <w:jc w:val="both"/>
              <w:rPr>
                <w:rFonts w:ascii="Times New Roman" w:eastAsia="Times New Roman" w:hAnsi="Times New Roman"/>
                <w:i/>
                <w:sz w:val="24"/>
                <w:szCs w:val="24"/>
                <w:lang w:eastAsia="ru-RU"/>
              </w:rPr>
            </w:pPr>
          </w:p>
          <w:p w14:paraId="513A540D" w14:textId="77777777" w:rsidR="0037291A" w:rsidRDefault="0037291A" w:rsidP="00874BE0">
            <w:pPr>
              <w:shd w:val="clear" w:color="auto" w:fill="FFFFFF"/>
              <w:spacing w:after="0" w:line="240" w:lineRule="auto"/>
              <w:ind w:firstLine="448"/>
              <w:jc w:val="both"/>
              <w:rPr>
                <w:rFonts w:ascii="Times New Roman" w:eastAsia="Times New Roman" w:hAnsi="Times New Roman"/>
                <w:i/>
                <w:sz w:val="24"/>
                <w:szCs w:val="24"/>
                <w:lang w:eastAsia="ru-RU"/>
              </w:rPr>
            </w:pPr>
          </w:p>
          <w:p w14:paraId="45B74758" w14:textId="77777777" w:rsidR="0037291A" w:rsidRDefault="0037291A" w:rsidP="00874BE0">
            <w:pPr>
              <w:shd w:val="clear" w:color="auto" w:fill="FFFFFF"/>
              <w:spacing w:after="0" w:line="240" w:lineRule="auto"/>
              <w:ind w:firstLine="448"/>
              <w:jc w:val="both"/>
              <w:rPr>
                <w:rFonts w:ascii="Times New Roman" w:eastAsia="Times New Roman" w:hAnsi="Times New Roman"/>
                <w:i/>
                <w:sz w:val="24"/>
                <w:szCs w:val="24"/>
                <w:lang w:eastAsia="ru-RU"/>
              </w:rPr>
            </w:pPr>
          </w:p>
          <w:p w14:paraId="2338E5E5" w14:textId="77777777" w:rsidR="00320972" w:rsidRPr="00874BE0" w:rsidRDefault="00874BE0" w:rsidP="00874BE0">
            <w:pPr>
              <w:shd w:val="clear" w:color="auto" w:fill="FFFFFF"/>
              <w:spacing w:after="0" w:line="240" w:lineRule="auto"/>
              <w:ind w:firstLine="448"/>
              <w:jc w:val="both"/>
              <w:rPr>
                <w:rFonts w:ascii="Times New Roman" w:eastAsia="Times New Roman" w:hAnsi="Times New Roman"/>
                <w:sz w:val="24"/>
                <w:szCs w:val="24"/>
                <w:lang w:eastAsia="ru-RU"/>
              </w:rPr>
            </w:pPr>
            <w:r w:rsidRPr="00874BE0">
              <w:rPr>
                <w:rFonts w:ascii="Times New Roman" w:eastAsia="Times New Roman" w:hAnsi="Times New Roman"/>
                <w:i/>
                <w:sz w:val="24"/>
                <w:szCs w:val="24"/>
                <w:lang w:eastAsia="ru-RU"/>
              </w:rPr>
              <w:t>У вогнищах</w:t>
            </w:r>
            <w:r w:rsidRPr="00874BE0">
              <w:rPr>
                <w:rFonts w:ascii="Times New Roman" w:eastAsia="Times New Roman" w:hAnsi="Times New Roman"/>
                <w:sz w:val="24"/>
                <w:szCs w:val="24"/>
                <w:lang w:eastAsia="ru-RU"/>
              </w:rPr>
              <w:t xml:space="preserve"> раку ялиці відбір пошкоджених дерев для рубки проводиться у разі пошкодження ранами понад 1/2 периметра стовбура.</w:t>
            </w:r>
            <w:bookmarkStart w:id="44" w:name="n323"/>
            <w:bookmarkEnd w:id="44"/>
          </w:p>
        </w:tc>
        <w:tc>
          <w:tcPr>
            <w:tcW w:w="7500" w:type="dxa"/>
          </w:tcPr>
          <w:p w14:paraId="58D83D62" w14:textId="77777777" w:rsidR="00320972" w:rsidRPr="00B35E09" w:rsidRDefault="00320972" w:rsidP="00320972">
            <w:pPr>
              <w:shd w:val="clear" w:color="auto" w:fill="FFFFFF"/>
              <w:spacing w:after="0" w:line="240" w:lineRule="auto"/>
              <w:ind w:firstLine="450"/>
              <w:jc w:val="both"/>
              <w:rPr>
                <w:rFonts w:ascii="Times New Roman" w:eastAsia="Times New Roman" w:hAnsi="Times New Roman"/>
                <w:sz w:val="24"/>
                <w:szCs w:val="24"/>
                <w:lang w:eastAsia="ru-RU"/>
              </w:rPr>
            </w:pPr>
            <w:r w:rsidRPr="00B35E09">
              <w:rPr>
                <w:rFonts w:ascii="Times New Roman" w:eastAsia="Times New Roman" w:hAnsi="Times New Roman"/>
                <w:sz w:val="24"/>
                <w:szCs w:val="24"/>
                <w:lang w:eastAsia="ru-RU"/>
              </w:rPr>
              <w:lastRenderedPageBreak/>
              <w:t>22. У разі ураження некрозно-раковими хворобами відводять в рубку дерева:</w:t>
            </w:r>
          </w:p>
          <w:p w14:paraId="7AB7C578" w14:textId="77777777" w:rsidR="00320972" w:rsidRPr="00B35E09" w:rsidRDefault="00320972" w:rsidP="00320972">
            <w:pPr>
              <w:shd w:val="clear" w:color="auto" w:fill="FFFFFF"/>
              <w:spacing w:after="0" w:line="240" w:lineRule="auto"/>
              <w:ind w:firstLine="450"/>
              <w:jc w:val="both"/>
              <w:rPr>
                <w:rFonts w:ascii="Times New Roman" w:eastAsia="Times New Roman" w:hAnsi="Times New Roman"/>
                <w:sz w:val="24"/>
                <w:szCs w:val="24"/>
                <w:lang w:eastAsia="ru-RU"/>
              </w:rPr>
            </w:pPr>
            <w:r w:rsidRPr="00B35E09">
              <w:rPr>
                <w:rFonts w:ascii="Times New Roman" w:eastAsia="Times New Roman" w:hAnsi="Times New Roman"/>
                <w:sz w:val="24"/>
                <w:szCs w:val="24"/>
                <w:lang w:eastAsia="ru-RU"/>
              </w:rPr>
              <w:t xml:space="preserve">дуба, уражені поперечним раком, коли рана охоплює </w:t>
            </w:r>
            <w:r>
              <w:rPr>
                <w:rFonts w:ascii="Times New Roman" w:eastAsia="Times New Roman" w:hAnsi="Times New Roman"/>
                <w:sz w:val="24"/>
                <w:szCs w:val="24"/>
                <w:lang w:eastAsia="ru-RU"/>
              </w:rPr>
              <w:br/>
            </w:r>
            <w:r w:rsidRPr="00B35E09">
              <w:rPr>
                <w:rFonts w:ascii="Times New Roman" w:eastAsia="Times New Roman" w:hAnsi="Times New Roman"/>
                <w:sz w:val="24"/>
                <w:szCs w:val="24"/>
                <w:lang w:eastAsia="ru-RU"/>
              </w:rPr>
              <w:t>100 відсотків периметра стовбура;</w:t>
            </w:r>
          </w:p>
          <w:p w14:paraId="771F89DF" w14:textId="77777777" w:rsidR="00320972" w:rsidRPr="00B35E09" w:rsidRDefault="00320972" w:rsidP="00320972">
            <w:pPr>
              <w:shd w:val="clear" w:color="auto" w:fill="FFFFFF"/>
              <w:spacing w:after="0" w:line="240" w:lineRule="auto"/>
              <w:ind w:firstLine="450"/>
              <w:jc w:val="both"/>
              <w:rPr>
                <w:rFonts w:ascii="Times New Roman" w:eastAsia="Times New Roman" w:hAnsi="Times New Roman"/>
                <w:sz w:val="24"/>
                <w:szCs w:val="24"/>
                <w:lang w:eastAsia="ru-RU"/>
              </w:rPr>
            </w:pPr>
            <w:r w:rsidRPr="00B35E09">
              <w:rPr>
                <w:rFonts w:ascii="Times New Roman" w:eastAsia="Times New Roman" w:hAnsi="Times New Roman"/>
                <w:sz w:val="24"/>
                <w:szCs w:val="24"/>
                <w:lang w:eastAsia="ru-RU"/>
              </w:rPr>
              <w:t xml:space="preserve">листяних порід, уражених східчастими раковими утвореннями, бука, уражені нектрієвими раковими утвореннями, ясеня, уражені </w:t>
            </w:r>
            <w:r w:rsidRPr="00B35E09">
              <w:rPr>
                <w:rFonts w:ascii="Times New Roman" w:eastAsia="Times New Roman" w:hAnsi="Times New Roman"/>
                <w:sz w:val="24"/>
                <w:szCs w:val="24"/>
                <w:lang w:eastAsia="ru-RU"/>
              </w:rPr>
              <w:lastRenderedPageBreak/>
              <w:t>бактеріальними раковими утвореннями, - у разі охоплення ранами в одному або кількох місцях понад 1/2 периметра стовбура.</w:t>
            </w:r>
          </w:p>
          <w:p w14:paraId="0FF924D4" w14:textId="77777777" w:rsidR="00320972" w:rsidRPr="00A67271" w:rsidRDefault="00320972" w:rsidP="00320972">
            <w:pPr>
              <w:shd w:val="clear" w:color="auto" w:fill="FFFFFF"/>
              <w:spacing w:after="0" w:line="240" w:lineRule="auto"/>
              <w:ind w:firstLine="450"/>
              <w:jc w:val="both"/>
              <w:rPr>
                <w:rFonts w:ascii="Times New Roman" w:eastAsia="Times New Roman" w:hAnsi="Times New Roman"/>
                <w:sz w:val="24"/>
                <w:szCs w:val="24"/>
                <w:lang w:eastAsia="ru-RU"/>
              </w:rPr>
            </w:pPr>
            <w:r w:rsidRPr="00A67271">
              <w:rPr>
                <w:rFonts w:ascii="Times New Roman" w:eastAsia="Times New Roman" w:hAnsi="Times New Roman"/>
                <w:sz w:val="24"/>
                <w:szCs w:val="24"/>
                <w:lang w:eastAsia="ru-RU"/>
              </w:rPr>
              <w:t>У лісах природоохоронного, наукового, історико-культурного призначення, крім господарських зон національних природних парків</w:t>
            </w:r>
            <w:r w:rsidRPr="00A67271">
              <w:rPr>
                <w:rFonts w:ascii="Times New Roman" w:eastAsia="Times New Roman" w:hAnsi="Times New Roman"/>
                <w:sz w:val="24"/>
                <w:szCs w:val="24"/>
                <w:lang w:val="uk-UA" w:eastAsia="ru-RU"/>
              </w:rPr>
              <w:t>,</w:t>
            </w:r>
            <w:r w:rsidRPr="00A67271">
              <w:rPr>
                <w:rFonts w:ascii="Times New Roman" w:eastAsia="Times New Roman" w:hAnsi="Times New Roman"/>
                <w:sz w:val="24"/>
                <w:szCs w:val="24"/>
                <w:lang w:eastAsia="ru-RU"/>
              </w:rPr>
              <w:t xml:space="preserve"> регіональних ландшафтних парків</w:t>
            </w:r>
            <w:r w:rsidR="00A67271" w:rsidRPr="00A67271">
              <w:rPr>
                <w:rFonts w:ascii="Times New Roman" w:eastAsia="Times New Roman" w:hAnsi="Times New Roman"/>
                <w:sz w:val="24"/>
                <w:szCs w:val="24"/>
                <w:lang w:val="uk-UA" w:eastAsia="ru-RU"/>
              </w:rPr>
              <w:t xml:space="preserve"> та </w:t>
            </w:r>
            <w:r w:rsidRPr="00A67271">
              <w:rPr>
                <w:rFonts w:ascii="Times New Roman" w:eastAsia="Times New Roman" w:hAnsi="Times New Roman"/>
                <w:sz w:val="24"/>
                <w:szCs w:val="24"/>
                <w:lang w:eastAsia="ru-RU"/>
              </w:rPr>
              <w:t>зон антропогенних ландшафтів біосферних заповідників, дерева, уражені раковими хворобами, в санітарну рубку не відводять.</w:t>
            </w:r>
          </w:p>
          <w:p w14:paraId="64069362" w14:textId="77777777" w:rsidR="00874BE0" w:rsidRPr="00190909" w:rsidRDefault="00874BE0" w:rsidP="00874BE0">
            <w:pPr>
              <w:shd w:val="clear" w:color="auto" w:fill="FFFFFF"/>
              <w:spacing w:after="0" w:line="240" w:lineRule="auto"/>
              <w:ind w:firstLine="448"/>
              <w:jc w:val="both"/>
              <w:rPr>
                <w:rFonts w:ascii="Times New Roman" w:eastAsia="Times New Roman" w:hAnsi="Times New Roman"/>
                <w:sz w:val="24"/>
                <w:szCs w:val="24"/>
                <w:lang w:eastAsia="ru-RU"/>
              </w:rPr>
            </w:pPr>
            <w:r w:rsidRPr="00190909">
              <w:rPr>
                <w:rFonts w:ascii="Times New Roman" w:eastAsia="Times New Roman" w:hAnsi="Times New Roman"/>
                <w:b/>
                <w:sz w:val="24"/>
                <w:szCs w:val="24"/>
                <w:lang w:eastAsia="ru-RU"/>
              </w:rPr>
              <w:t xml:space="preserve">У рекреаційно-оздоровчих та захисних лісах у санітарну рубку відводяться дерева, уражені раковими хворобами, лише </w:t>
            </w:r>
            <w:r w:rsidR="0037291A" w:rsidRPr="00190909">
              <w:rPr>
                <w:rFonts w:ascii="Times New Roman" w:eastAsia="Times New Roman" w:hAnsi="Times New Roman"/>
                <w:b/>
                <w:sz w:val="24"/>
                <w:szCs w:val="24"/>
                <w:lang w:eastAsia="ru-RU"/>
              </w:rPr>
              <w:br/>
            </w:r>
            <w:r w:rsidRPr="00190909">
              <w:rPr>
                <w:rFonts w:ascii="Times New Roman" w:eastAsia="Times New Roman" w:hAnsi="Times New Roman"/>
                <w:b/>
                <w:sz w:val="24"/>
                <w:szCs w:val="24"/>
                <w:lang w:eastAsia="ru-RU"/>
              </w:rPr>
              <w:t>III-V</w:t>
            </w:r>
            <w:r w:rsidR="00AF1592" w:rsidRPr="00190909">
              <w:rPr>
                <w:rFonts w:ascii="Times New Roman" w:eastAsia="Times New Roman" w:hAnsi="Times New Roman"/>
                <w:b/>
                <w:sz w:val="24"/>
                <w:szCs w:val="24"/>
                <w:lang w:val="uk-UA" w:eastAsia="ru-RU"/>
              </w:rPr>
              <w:t>І</w:t>
            </w:r>
            <w:r w:rsidRPr="00190909">
              <w:rPr>
                <w:rFonts w:ascii="Times New Roman" w:eastAsia="Times New Roman" w:hAnsi="Times New Roman"/>
                <w:b/>
                <w:sz w:val="24"/>
                <w:szCs w:val="24"/>
                <w:lang w:eastAsia="ru-RU"/>
              </w:rPr>
              <w:t xml:space="preserve"> категорій стану.</w:t>
            </w:r>
            <w:r w:rsidR="0037291A" w:rsidRPr="00190909">
              <w:rPr>
                <w:rFonts w:ascii="Times New Roman" w:eastAsia="Times New Roman" w:hAnsi="Times New Roman"/>
                <w:b/>
                <w:bCs/>
                <w:sz w:val="24"/>
                <w:szCs w:val="24"/>
              </w:rPr>
              <w:t xml:space="preserve"> Дерева VI категорії стану відводяться лише у межах смуг відведення залізниць та автомобільних доріг, охоронних зон пристроїв та об’єктів залізничного та автомобільного транспорту, об’єктів енергетики, в межах охоронних та санітарно-захисних зон об’єктів нафтогазової галузі, електронних комунікаційних мереж та об’єктів трубопровідного транспорту, в тому числі залізничних переїздів, уздовж берегів річок, навколо озер, водойм та інших водних об’єктів</w:t>
            </w:r>
            <w:bookmarkStart w:id="45" w:name="bookmark=id.yeenurtiyxvp" w:colFirst="0" w:colLast="0"/>
            <w:bookmarkEnd w:id="45"/>
            <w:r w:rsidR="0037291A" w:rsidRPr="00190909">
              <w:rPr>
                <w:rFonts w:ascii="Times New Roman" w:eastAsia="Times New Roman" w:hAnsi="Times New Roman"/>
                <w:b/>
                <w:bCs/>
                <w:sz w:val="24"/>
                <w:szCs w:val="24"/>
              </w:rPr>
              <w:t>,</w:t>
            </w:r>
            <w:bookmarkStart w:id="46" w:name="bookmark=id.c22l1a4h4hod" w:colFirst="0" w:colLast="0"/>
            <w:bookmarkEnd w:id="46"/>
            <w:r w:rsidR="0037291A" w:rsidRPr="00190909">
              <w:rPr>
                <w:rFonts w:ascii="Times New Roman" w:eastAsia="Times New Roman" w:hAnsi="Times New Roman"/>
                <w:b/>
                <w:bCs/>
                <w:sz w:val="24"/>
                <w:szCs w:val="24"/>
              </w:rPr>
              <w:t xml:space="preserve"> біля житлової та громадської забудови, об’єктів рекреаційного призначення, об’єктів виробничої, соціальної та критичної інфраструктури.</w:t>
            </w:r>
          </w:p>
          <w:p w14:paraId="6B51038C" w14:textId="77777777" w:rsidR="00320972" w:rsidRPr="00320972" w:rsidRDefault="00874BE0" w:rsidP="00874BE0">
            <w:pPr>
              <w:shd w:val="clear" w:color="auto" w:fill="FFFFFF"/>
              <w:spacing w:after="0" w:line="240" w:lineRule="auto"/>
              <w:ind w:firstLine="450"/>
              <w:jc w:val="both"/>
              <w:rPr>
                <w:rFonts w:ascii="Times New Roman" w:eastAsia="Times New Roman" w:hAnsi="Times New Roman"/>
                <w:sz w:val="24"/>
                <w:szCs w:val="24"/>
                <w:lang w:val="uk-UA" w:eastAsia="ru-RU"/>
              </w:rPr>
            </w:pPr>
            <w:r w:rsidRPr="00190909">
              <w:rPr>
                <w:rFonts w:ascii="Times New Roman" w:eastAsia="Times New Roman" w:hAnsi="Times New Roman"/>
                <w:b/>
                <w:sz w:val="24"/>
                <w:szCs w:val="24"/>
                <w:lang w:val="uk-UA" w:eastAsia="ru-RU"/>
              </w:rPr>
              <w:t>В осередках</w:t>
            </w:r>
            <w:r w:rsidRPr="00190909">
              <w:rPr>
                <w:rFonts w:ascii="Times New Roman" w:eastAsia="Times New Roman" w:hAnsi="Times New Roman"/>
                <w:sz w:val="24"/>
                <w:szCs w:val="24"/>
                <w:lang w:eastAsia="ru-RU"/>
              </w:rPr>
              <w:t xml:space="preserve"> раку ялиці</w:t>
            </w:r>
            <w:r w:rsidRPr="00874BE0">
              <w:rPr>
                <w:rFonts w:ascii="Times New Roman" w:eastAsia="Times New Roman" w:hAnsi="Times New Roman"/>
                <w:sz w:val="24"/>
                <w:szCs w:val="24"/>
                <w:lang w:eastAsia="ru-RU"/>
              </w:rPr>
              <w:t xml:space="preserve"> відбір пошкоджених дерев для рубки проводиться у разі пошкодження ранами понад 1/2 периметра стовбура.</w:t>
            </w:r>
          </w:p>
        </w:tc>
      </w:tr>
      <w:tr w:rsidR="00320972" w:rsidRPr="00867994" w14:paraId="1F90E661" w14:textId="77777777" w:rsidTr="008303B2">
        <w:tblPrEx>
          <w:tblCellMar>
            <w:top w:w="0" w:type="dxa"/>
            <w:bottom w:w="0" w:type="dxa"/>
          </w:tblCellMar>
        </w:tblPrEx>
        <w:trPr>
          <w:trHeight w:val="142"/>
        </w:trPr>
        <w:tc>
          <w:tcPr>
            <w:tcW w:w="7499" w:type="dxa"/>
          </w:tcPr>
          <w:p w14:paraId="4B573CCA" w14:textId="77777777" w:rsidR="00320972" w:rsidRPr="00320972" w:rsidRDefault="00320972" w:rsidP="00320972">
            <w:pPr>
              <w:pStyle w:val="rvps2"/>
              <w:shd w:val="clear" w:color="auto" w:fill="FFFFFF"/>
              <w:spacing w:before="0" w:beforeAutospacing="0" w:after="0" w:afterAutospacing="0"/>
              <w:ind w:firstLine="450"/>
              <w:jc w:val="both"/>
            </w:pPr>
            <w:r w:rsidRPr="00320972">
              <w:rPr>
                <w:lang w:val="uk-UA"/>
              </w:rPr>
              <w:lastRenderedPageBreak/>
              <w:t xml:space="preserve">23. У насадженнях хвойних і цінних листяних порід з гнилевими хворобами стовбурів вирубуванню підлягають дерева з плодовими тілами дереворуйнівних грибів. </w:t>
            </w:r>
            <w:r w:rsidRPr="00320972">
              <w:t>Частину дерев з дуплами, до 10 дерев на гектар, залишають з метою забезпечення лісової фауни природним укриттям, про що робиться відмітка в лісорубному квитку.</w:t>
            </w:r>
          </w:p>
          <w:p w14:paraId="6CC3F962" w14:textId="77777777" w:rsidR="00707640" w:rsidRDefault="00707640" w:rsidP="00320972">
            <w:pPr>
              <w:pStyle w:val="rvps2"/>
              <w:shd w:val="clear" w:color="auto" w:fill="FFFFFF"/>
              <w:spacing w:before="0" w:beforeAutospacing="0" w:after="0" w:afterAutospacing="0"/>
              <w:ind w:firstLine="450"/>
              <w:jc w:val="both"/>
            </w:pPr>
            <w:bookmarkStart w:id="47" w:name="n330"/>
            <w:bookmarkEnd w:id="47"/>
          </w:p>
          <w:p w14:paraId="354302F0" w14:textId="77777777" w:rsidR="00320972" w:rsidRPr="00320972" w:rsidRDefault="00320972" w:rsidP="00320972">
            <w:pPr>
              <w:pStyle w:val="rvps2"/>
              <w:shd w:val="clear" w:color="auto" w:fill="FFFFFF"/>
              <w:spacing w:before="0" w:beforeAutospacing="0" w:after="0" w:afterAutospacing="0"/>
              <w:ind w:firstLine="450"/>
              <w:jc w:val="both"/>
            </w:pPr>
            <w:r w:rsidRPr="00320972">
              <w:t>У насадженнях берези, акації, тополі, верби видаленню підлягають дерева з плодовими тілами дереворуйнівних грибів, з раковими утвореннями та іншими патологічними ознаками.</w:t>
            </w:r>
          </w:p>
          <w:p w14:paraId="66D47F09" w14:textId="77777777" w:rsidR="00320972" w:rsidRPr="00A67271" w:rsidRDefault="00320972" w:rsidP="00320972">
            <w:pPr>
              <w:pStyle w:val="rvps2"/>
              <w:shd w:val="clear" w:color="auto" w:fill="FFFFFF"/>
              <w:spacing w:before="0" w:beforeAutospacing="0" w:after="0" w:afterAutospacing="0"/>
              <w:ind w:firstLine="450"/>
              <w:jc w:val="both"/>
            </w:pPr>
            <w:bookmarkStart w:id="48" w:name="n331"/>
            <w:bookmarkEnd w:id="48"/>
            <w:r w:rsidRPr="00A67271">
              <w:t xml:space="preserve">У лісах природоохоронного, наукового, історико-культурного призначення, крім господарських зон національних природних парків </w:t>
            </w:r>
            <w:r w:rsidRPr="00A67271">
              <w:lastRenderedPageBreak/>
              <w:t>та регіональних ландшафтних парків та зон антропогенних ландшафтів біосферних заповідників, дерева з плодовими тілами дереворуйнівних грибів в санітарну рубку не відводять.</w:t>
            </w:r>
          </w:p>
          <w:p w14:paraId="011A71E9" w14:textId="77777777" w:rsidR="00320972" w:rsidRPr="00AF1592" w:rsidRDefault="00320972" w:rsidP="00320972">
            <w:pPr>
              <w:pStyle w:val="rvps2"/>
              <w:shd w:val="clear" w:color="auto" w:fill="FFFFFF"/>
              <w:spacing w:before="0" w:beforeAutospacing="0" w:after="0" w:afterAutospacing="0"/>
              <w:ind w:firstLine="450"/>
              <w:jc w:val="both"/>
              <w:rPr>
                <w:bCs/>
                <w:i/>
                <w:shd w:val="clear" w:color="auto" w:fill="FFFFFF"/>
              </w:rPr>
            </w:pPr>
            <w:bookmarkStart w:id="49" w:name="n332"/>
            <w:bookmarkEnd w:id="49"/>
            <w:r w:rsidRPr="00AF1592">
              <w:rPr>
                <w:i/>
              </w:rPr>
              <w:t>У рекреаційно-оздоровчих та захисних лісах в санітарну рубку відводяться серед дерев з плодовими тілами дереворуйнівних грибів лише дерева III-V категорій стану.</w:t>
            </w:r>
            <w:bookmarkStart w:id="50" w:name="n329"/>
            <w:bookmarkEnd w:id="50"/>
          </w:p>
        </w:tc>
        <w:tc>
          <w:tcPr>
            <w:tcW w:w="7500" w:type="dxa"/>
          </w:tcPr>
          <w:p w14:paraId="6E90B1DC" w14:textId="77777777" w:rsidR="00320972" w:rsidRPr="00320972" w:rsidRDefault="00320972" w:rsidP="00320972">
            <w:pPr>
              <w:pStyle w:val="rvps2"/>
              <w:shd w:val="clear" w:color="auto" w:fill="FFFFFF"/>
              <w:spacing w:before="0" w:beforeAutospacing="0" w:after="0" w:afterAutospacing="0"/>
              <w:ind w:firstLine="450"/>
              <w:jc w:val="both"/>
            </w:pPr>
            <w:r w:rsidRPr="00320972">
              <w:rPr>
                <w:lang w:val="uk-UA"/>
              </w:rPr>
              <w:lastRenderedPageBreak/>
              <w:t xml:space="preserve">23. У насадженнях хвойних і цінних листяних порід з гнилевими хворобами стовбурів вирубуванню підлягають дерева з плодовими тілами дереворуйнівних грибів. </w:t>
            </w:r>
            <w:r w:rsidRPr="00320972">
              <w:t>Частину дерев з дуплами, до 10 дерев на гектар, залишають з метою забезпечення лісової фауни природним укриттям, про що робиться відмітка в лісорубному квитку</w:t>
            </w:r>
            <w:r w:rsidR="00707640" w:rsidRPr="00F22CF1">
              <w:rPr>
                <w:b/>
              </w:rPr>
              <w:t xml:space="preserve"> та в карті технологічного процесу розроблення лісосіки</w:t>
            </w:r>
            <w:r w:rsidRPr="00320972">
              <w:t>.</w:t>
            </w:r>
          </w:p>
          <w:p w14:paraId="40044A4C" w14:textId="77777777" w:rsidR="00320972" w:rsidRPr="00320972" w:rsidRDefault="00320972" w:rsidP="00320972">
            <w:pPr>
              <w:pStyle w:val="rvps2"/>
              <w:shd w:val="clear" w:color="auto" w:fill="FFFFFF"/>
              <w:spacing w:before="0" w:beforeAutospacing="0" w:after="0" w:afterAutospacing="0"/>
              <w:ind w:firstLine="450"/>
              <w:jc w:val="both"/>
            </w:pPr>
            <w:r w:rsidRPr="00320972">
              <w:t>У насадженнях берези, акації, тополі, верби видаленню підлягають дерева з плодовими тілами дереворуйнівних грибів, з раковими утвореннями та іншими патологічними ознаками.</w:t>
            </w:r>
          </w:p>
          <w:p w14:paraId="7FA310E9" w14:textId="77777777" w:rsidR="00320972" w:rsidRPr="00A67271" w:rsidRDefault="00320972" w:rsidP="00320972">
            <w:pPr>
              <w:pStyle w:val="rvps2"/>
              <w:shd w:val="clear" w:color="auto" w:fill="FFFFFF"/>
              <w:spacing w:before="0" w:beforeAutospacing="0" w:after="0" w:afterAutospacing="0"/>
              <w:ind w:firstLine="450"/>
              <w:jc w:val="both"/>
            </w:pPr>
            <w:r w:rsidRPr="00A67271">
              <w:t>У лісах природоохоронного, наукового, історико-культурного призначення, крім господарських зон національних природних парків</w:t>
            </w:r>
            <w:r w:rsidR="00A67271" w:rsidRPr="00A67271">
              <w:rPr>
                <w:lang w:val="uk-UA"/>
              </w:rPr>
              <w:t xml:space="preserve"> </w:t>
            </w:r>
            <w:r w:rsidR="00A67271" w:rsidRPr="00A67271">
              <w:rPr>
                <w:lang w:val="uk-UA"/>
              </w:rPr>
              <w:lastRenderedPageBreak/>
              <w:t>та</w:t>
            </w:r>
            <w:r w:rsidRPr="00A67271">
              <w:t xml:space="preserve"> регіональних ландшафтних парків</w:t>
            </w:r>
            <w:r w:rsidR="00A67271" w:rsidRPr="00A67271">
              <w:rPr>
                <w:lang w:val="uk-UA"/>
              </w:rPr>
              <w:t xml:space="preserve"> та</w:t>
            </w:r>
            <w:r w:rsidRPr="00A67271">
              <w:t xml:space="preserve"> зон антропогенних ландшафтів біосферних заповідників, дерева з плодовими тілами дереворуйнівних грибів в санітарну рубку не відводять.</w:t>
            </w:r>
          </w:p>
          <w:p w14:paraId="2DCCA98A" w14:textId="77777777" w:rsidR="00320972" w:rsidRPr="00320972" w:rsidRDefault="00320972" w:rsidP="00AF1592">
            <w:pPr>
              <w:shd w:val="clear" w:color="auto" w:fill="FFFFFF"/>
              <w:spacing w:after="0" w:line="240" w:lineRule="auto"/>
              <w:ind w:firstLine="448"/>
              <w:jc w:val="both"/>
              <w:rPr>
                <w:bCs/>
                <w:shd w:val="clear" w:color="auto" w:fill="FFFFFF"/>
              </w:rPr>
            </w:pPr>
            <w:r w:rsidRPr="00190909">
              <w:rPr>
                <w:rFonts w:ascii="Times New Roman" w:hAnsi="Times New Roman"/>
                <w:b/>
                <w:sz w:val="24"/>
                <w:szCs w:val="24"/>
              </w:rPr>
              <w:t>У рекреаційно-оздоровчих та захисних лісах в санітарну рубку відводяться серед дерев з плодовими тілами дереворуйнівних грибів лише дерева I</w:t>
            </w:r>
            <w:r w:rsidR="00E558AA" w:rsidRPr="00190909">
              <w:rPr>
                <w:rFonts w:ascii="Times New Roman" w:hAnsi="Times New Roman"/>
                <w:b/>
                <w:sz w:val="24"/>
                <w:szCs w:val="24"/>
                <w:lang w:val="en-US"/>
              </w:rPr>
              <w:t>V</w:t>
            </w:r>
            <w:r w:rsidRPr="00190909">
              <w:rPr>
                <w:rFonts w:ascii="Times New Roman" w:hAnsi="Times New Roman"/>
                <w:b/>
                <w:sz w:val="24"/>
                <w:szCs w:val="24"/>
              </w:rPr>
              <w:t>-V</w:t>
            </w:r>
            <w:r w:rsidR="00E558AA" w:rsidRPr="00190909">
              <w:rPr>
                <w:rFonts w:ascii="Times New Roman" w:hAnsi="Times New Roman"/>
                <w:b/>
                <w:sz w:val="24"/>
                <w:szCs w:val="24"/>
                <w:lang w:val="en-US"/>
              </w:rPr>
              <w:t>I</w:t>
            </w:r>
            <w:r w:rsidRPr="00190909">
              <w:rPr>
                <w:rFonts w:ascii="Times New Roman" w:hAnsi="Times New Roman"/>
                <w:b/>
                <w:sz w:val="24"/>
                <w:szCs w:val="24"/>
              </w:rPr>
              <w:t xml:space="preserve"> категорій стану.</w:t>
            </w:r>
            <w:r w:rsidR="00AF1592" w:rsidRPr="00190909">
              <w:rPr>
                <w:rFonts w:ascii="Times New Roman" w:eastAsia="Times New Roman" w:hAnsi="Times New Roman"/>
                <w:b/>
                <w:bCs/>
                <w:sz w:val="24"/>
                <w:szCs w:val="24"/>
              </w:rPr>
              <w:t xml:space="preserve"> Дерева VI категорії стану відводяться лише у межах смуг відведення залізниць та автомобільних доріг, охоронних зон пристроїв та об’єктів залізничного та автомобільного транспорту, об’єктів енергетики, в межах охоронних та санітарно-захисних зон об’єктів нафтогазової галузі, електронних комунікаційних мереж та об’єктів трубопровідного транспорту, в тому числі залізничних переїздів, уздовж берегів річок, навколо озер, водойм та інших водних об’єктів, біля житлової та громадської забудови, об’єктів рекреаційного призначення, об’єктів виробничої, соціальної та критичної інфраструктури.</w:t>
            </w:r>
          </w:p>
        </w:tc>
      </w:tr>
      <w:tr w:rsidR="003533E9" w:rsidRPr="00867994" w14:paraId="1B8A9F63" w14:textId="77777777" w:rsidTr="008303B2">
        <w:tblPrEx>
          <w:tblCellMar>
            <w:top w:w="0" w:type="dxa"/>
            <w:bottom w:w="0" w:type="dxa"/>
          </w:tblCellMar>
        </w:tblPrEx>
        <w:trPr>
          <w:trHeight w:val="142"/>
        </w:trPr>
        <w:tc>
          <w:tcPr>
            <w:tcW w:w="7499" w:type="dxa"/>
          </w:tcPr>
          <w:p w14:paraId="14E2E983" w14:textId="77777777" w:rsidR="003533E9" w:rsidRPr="00B87635" w:rsidRDefault="003533E9" w:rsidP="003533E9">
            <w:pPr>
              <w:shd w:val="clear" w:color="auto" w:fill="FFFFFF"/>
              <w:spacing w:after="0" w:line="240" w:lineRule="auto"/>
              <w:ind w:firstLine="450"/>
              <w:jc w:val="both"/>
              <w:rPr>
                <w:rFonts w:ascii="Times New Roman" w:eastAsia="Times New Roman" w:hAnsi="Times New Roman"/>
                <w:i/>
                <w:sz w:val="24"/>
                <w:szCs w:val="24"/>
                <w:lang w:val="uk-UA" w:eastAsia="ru-RU"/>
              </w:rPr>
            </w:pPr>
            <w:r w:rsidRPr="00B87635">
              <w:rPr>
                <w:rFonts w:ascii="Times New Roman" w:eastAsia="Times New Roman" w:hAnsi="Times New Roman"/>
                <w:i/>
                <w:sz w:val="24"/>
                <w:szCs w:val="24"/>
                <w:lang w:val="uk-UA" w:eastAsia="ru-RU"/>
              </w:rPr>
              <w:lastRenderedPageBreak/>
              <w:t>27. Суцільні санітарні рубки проводяться шляхом вирубування сухостійних, відмираючих і дуже ослаблених дерев, пошкоджених пожежами, шкідниками, хворобами лісу і внаслідок аварій та стихійного лиха, лише у деревостанах, в яких проведення вибіркових санітарних рубок призведе до зменшення повноти насаджень нижче встановленого показника повноти.</w:t>
            </w:r>
          </w:p>
          <w:p w14:paraId="60250AFF" w14:textId="77777777" w:rsidR="00995C47" w:rsidRPr="00190909" w:rsidRDefault="00995C47" w:rsidP="003533E9">
            <w:pPr>
              <w:shd w:val="clear" w:color="auto" w:fill="FFFFFF"/>
              <w:spacing w:after="0" w:line="240" w:lineRule="auto"/>
              <w:ind w:firstLine="450"/>
              <w:jc w:val="both"/>
              <w:rPr>
                <w:rFonts w:ascii="Times New Roman" w:eastAsia="Times New Roman" w:hAnsi="Times New Roman"/>
                <w:sz w:val="24"/>
                <w:szCs w:val="24"/>
                <w:lang w:val="uk-UA" w:eastAsia="ru-RU"/>
              </w:rPr>
            </w:pPr>
            <w:bookmarkStart w:id="51" w:name="n336"/>
            <w:bookmarkEnd w:id="51"/>
          </w:p>
          <w:p w14:paraId="0823D2A0" w14:textId="77777777" w:rsidR="00995C47" w:rsidRPr="00190909" w:rsidRDefault="00995C47" w:rsidP="003533E9">
            <w:pPr>
              <w:shd w:val="clear" w:color="auto" w:fill="FFFFFF"/>
              <w:spacing w:after="0" w:line="240" w:lineRule="auto"/>
              <w:ind w:firstLine="450"/>
              <w:jc w:val="both"/>
              <w:rPr>
                <w:rFonts w:ascii="Times New Roman" w:eastAsia="Times New Roman" w:hAnsi="Times New Roman"/>
                <w:sz w:val="24"/>
                <w:szCs w:val="24"/>
                <w:lang w:val="uk-UA" w:eastAsia="ru-RU"/>
              </w:rPr>
            </w:pPr>
          </w:p>
          <w:p w14:paraId="6153EC82" w14:textId="77777777" w:rsidR="00DA06A4" w:rsidRPr="00190909" w:rsidRDefault="00DA06A4" w:rsidP="003533E9">
            <w:pPr>
              <w:shd w:val="clear" w:color="auto" w:fill="FFFFFF"/>
              <w:spacing w:after="0" w:line="240" w:lineRule="auto"/>
              <w:ind w:firstLine="450"/>
              <w:jc w:val="both"/>
              <w:rPr>
                <w:rFonts w:ascii="Times New Roman" w:eastAsia="Times New Roman" w:hAnsi="Times New Roman"/>
                <w:sz w:val="24"/>
                <w:szCs w:val="24"/>
                <w:lang w:val="uk-UA" w:eastAsia="ru-RU"/>
              </w:rPr>
            </w:pPr>
          </w:p>
          <w:p w14:paraId="6BA533C1" w14:textId="77777777" w:rsidR="00DA06A4" w:rsidRPr="00190909" w:rsidRDefault="00DA06A4" w:rsidP="003533E9">
            <w:pPr>
              <w:shd w:val="clear" w:color="auto" w:fill="FFFFFF"/>
              <w:spacing w:after="0" w:line="240" w:lineRule="auto"/>
              <w:ind w:firstLine="450"/>
              <w:jc w:val="both"/>
              <w:rPr>
                <w:rFonts w:ascii="Times New Roman" w:eastAsia="Times New Roman" w:hAnsi="Times New Roman"/>
                <w:sz w:val="24"/>
                <w:szCs w:val="24"/>
                <w:lang w:val="uk-UA" w:eastAsia="ru-RU"/>
              </w:rPr>
            </w:pPr>
          </w:p>
          <w:p w14:paraId="3BBF6EF8" w14:textId="77777777" w:rsidR="00DA06A4" w:rsidRPr="00190909" w:rsidRDefault="00DA06A4" w:rsidP="003533E9">
            <w:pPr>
              <w:shd w:val="clear" w:color="auto" w:fill="FFFFFF"/>
              <w:spacing w:after="0" w:line="240" w:lineRule="auto"/>
              <w:ind w:firstLine="450"/>
              <w:jc w:val="both"/>
              <w:rPr>
                <w:rFonts w:ascii="Times New Roman" w:eastAsia="Times New Roman" w:hAnsi="Times New Roman"/>
                <w:sz w:val="24"/>
                <w:szCs w:val="24"/>
                <w:lang w:val="uk-UA" w:eastAsia="ru-RU"/>
              </w:rPr>
            </w:pPr>
          </w:p>
          <w:p w14:paraId="3A1103AD" w14:textId="77777777" w:rsidR="003533E9" w:rsidRPr="00F22CF1"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r w:rsidRPr="00F22CF1">
              <w:rPr>
                <w:rFonts w:ascii="Times New Roman" w:eastAsia="Times New Roman" w:hAnsi="Times New Roman"/>
                <w:sz w:val="24"/>
                <w:szCs w:val="24"/>
                <w:lang w:eastAsia="ru-RU"/>
              </w:rPr>
              <w:t>Показники повноти насаджень для експлуатаційних лісів, рекреаційно-оздоровчих та захисних лісів, в яких дозволені рубки головного користування, та лісів, що належать до територій та об’єктів природно-заповідного фонду:</w:t>
            </w:r>
          </w:p>
          <w:p w14:paraId="39C6C6AF" w14:textId="77777777" w:rsidR="003533E9" w:rsidRPr="00F22CF1"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bookmarkStart w:id="52" w:name="n337"/>
            <w:bookmarkEnd w:id="52"/>
            <w:r w:rsidRPr="00F22CF1">
              <w:rPr>
                <w:rFonts w:ascii="Times New Roman" w:eastAsia="Times New Roman" w:hAnsi="Times New Roman"/>
                <w:sz w:val="24"/>
                <w:szCs w:val="24"/>
                <w:lang w:eastAsia="ru-RU"/>
              </w:rPr>
              <w:t>0,3 - у деревостанах твердолистяних порід;</w:t>
            </w:r>
          </w:p>
          <w:p w14:paraId="19C10251" w14:textId="77777777" w:rsidR="003533E9" w:rsidRPr="00F22CF1"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bookmarkStart w:id="53" w:name="n338"/>
            <w:bookmarkEnd w:id="53"/>
            <w:r w:rsidRPr="00F22CF1">
              <w:rPr>
                <w:rFonts w:ascii="Times New Roman" w:eastAsia="Times New Roman" w:hAnsi="Times New Roman"/>
                <w:sz w:val="24"/>
                <w:szCs w:val="24"/>
                <w:lang w:eastAsia="ru-RU"/>
              </w:rPr>
              <w:t>0,4 - в інших деревостанах.</w:t>
            </w:r>
          </w:p>
          <w:p w14:paraId="1C828FA1" w14:textId="77777777" w:rsidR="003533E9" w:rsidRPr="00F22CF1"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bookmarkStart w:id="54" w:name="n339"/>
            <w:bookmarkEnd w:id="54"/>
            <w:r w:rsidRPr="00F22CF1">
              <w:rPr>
                <w:rFonts w:ascii="Times New Roman" w:eastAsia="Times New Roman" w:hAnsi="Times New Roman"/>
                <w:sz w:val="24"/>
                <w:szCs w:val="24"/>
                <w:lang w:eastAsia="ru-RU"/>
              </w:rPr>
              <w:t xml:space="preserve">Показники повноти насаджень для лісів природоохоронного, </w:t>
            </w:r>
            <w:r w:rsidRPr="00F22CF1">
              <w:rPr>
                <w:rFonts w:ascii="Times New Roman" w:eastAsia="Times New Roman" w:hAnsi="Times New Roman"/>
                <w:sz w:val="24"/>
                <w:szCs w:val="24"/>
                <w:lang w:eastAsia="ru-RU"/>
              </w:rPr>
              <w:lastRenderedPageBreak/>
              <w:t>наукового, історико-культурного призначення, що не належать до територій та об’єктів природно-заповідного фонду; рекреаційно-оздоровчих і захисних лісів, в яких заборонені рубки головного користування; особливо захисних лісових ділянок, для яких установлений режим обмеженого лісокористування:</w:t>
            </w:r>
          </w:p>
          <w:p w14:paraId="57CCE1CA" w14:textId="77777777" w:rsidR="003533E9" w:rsidRPr="00F22CF1"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bookmarkStart w:id="55" w:name="n340"/>
            <w:bookmarkEnd w:id="55"/>
            <w:r w:rsidRPr="00F22CF1">
              <w:rPr>
                <w:rFonts w:ascii="Times New Roman" w:eastAsia="Times New Roman" w:hAnsi="Times New Roman"/>
                <w:sz w:val="24"/>
                <w:szCs w:val="24"/>
                <w:lang w:eastAsia="ru-RU"/>
              </w:rPr>
              <w:t>0,1 - у деревостанах твердолистяних порід;</w:t>
            </w:r>
          </w:p>
          <w:p w14:paraId="69FED51A" w14:textId="77777777" w:rsidR="003533E9" w:rsidRPr="00F22CF1"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bookmarkStart w:id="56" w:name="n341"/>
            <w:bookmarkEnd w:id="56"/>
            <w:r w:rsidRPr="00F22CF1">
              <w:rPr>
                <w:rFonts w:ascii="Times New Roman" w:eastAsia="Times New Roman" w:hAnsi="Times New Roman"/>
                <w:sz w:val="24"/>
                <w:szCs w:val="24"/>
                <w:lang w:eastAsia="ru-RU"/>
              </w:rPr>
              <w:t>0,2 - у деревостанах м’яколистяних порід;</w:t>
            </w:r>
          </w:p>
          <w:p w14:paraId="704234AA" w14:textId="77777777" w:rsidR="003533E9"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bookmarkStart w:id="57" w:name="n342"/>
            <w:bookmarkEnd w:id="57"/>
            <w:r w:rsidRPr="00F22CF1">
              <w:rPr>
                <w:rFonts w:ascii="Times New Roman" w:eastAsia="Times New Roman" w:hAnsi="Times New Roman"/>
                <w:sz w:val="24"/>
                <w:szCs w:val="24"/>
                <w:lang w:eastAsia="ru-RU"/>
              </w:rPr>
              <w:t>0,3 - в інших деревостанах.</w:t>
            </w:r>
          </w:p>
          <w:p w14:paraId="36EB3F04" w14:textId="77777777" w:rsidR="003533E9" w:rsidRPr="00A67271"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bookmarkStart w:id="58" w:name="n343"/>
            <w:bookmarkEnd w:id="58"/>
            <w:proofErr w:type="gramStart"/>
            <w:r w:rsidRPr="00A67271">
              <w:rPr>
                <w:rFonts w:ascii="Times New Roman" w:eastAsia="Times New Roman" w:hAnsi="Times New Roman"/>
                <w:sz w:val="24"/>
                <w:szCs w:val="24"/>
                <w:lang w:eastAsia="ru-RU"/>
              </w:rPr>
              <w:t>У межах</w:t>
            </w:r>
            <w:proofErr w:type="gramEnd"/>
            <w:r w:rsidRPr="00A67271">
              <w:rPr>
                <w:rFonts w:ascii="Times New Roman" w:eastAsia="Times New Roman" w:hAnsi="Times New Roman"/>
                <w:sz w:val="24"/>
                <w:szCs w:val="24"/>
                <w:lang w:eastAsia="ru-RU"/>
              </w:rPr>
              <w:t xml:space="preserve"> господарських зон національних природних парків та регіональних ландшафтних парків і зон антропогенних ландшафтів біосферних заповідників суцільні санітарні рубки проводяться виключно у разі виникнення аварій та настання </w:t>
            </w:r>
            <w:r w:rsidRPr="00A67271">
              <w:rPr>
                <w:rFonts w:ascii="Times New Roman" w:eastAsia="Times New Roman" w:hAnsi="Times New Roman"/>
                <w:i/>
                <w:sz w:val="24"/>
                <w:szCs w:val="24"/>
                <w:lang w:eastAsia="ru-RU"/>
              </w:rPr>
              <w:t>стихійного лиха</w:t>
            </w:r>
            <w:r w:rsidRPr="00A67271">
              <w:rPr>
                <w:rFonts w:ascii="Times New Roman" w:eastAsia="Times New Roman" w:hAnsi="Times New Roman"/>
                <w:sz w:val="24"/>
                <w:szCs w:val="24"/>
                <w:lang w:eastAsia="ru-RU"/>
              </w:rPr>
              <w:t>.</w:t>
            </w:r>
          </w:p>
          <w:p w14:paraId="79DD4D99" w14:textId="77777777" w:rsidR="00A67271" w:rsidRDefault="00A67271" w:rsidP="003533E9">
            <w:pPr>
              <w:shd w:val="clear" w:color="auto" w:fill="FFFFFF"/>
              <w:spacing w:after="0" w:line="240" w:lineRule="auto"/>
              <w:ind w:firstLine="450"/>
              <w:jc w:val="both"/>
              <w:rPr>
                <w:rFonts w:ascii="Times New Roman" w:eastAsia="Times New Roman" w:hAnsi="Times New Roman"/>
                <w:sz w:val="24"/>
                <w:szCs w:val="24"/>
                <w:lang w:val="uk-UA" w:eastAsia="ru-RU"/>
              </w:rPr>
            </w:pPr>
            <w:bookmarkStart w:id="59" w:name="n344"/>
            <w:bookmarkEnd w:id="59"/>
          </w:p>
          <w:p w14:paraId="39F6DBEC" w14:textId="77777777" w:rsidR="00A67271" w:rsidRDefault="00A67271" w:rsidP="003533E9">
            <w:pPr>
              <w:shd w:val="clear" w:color="auto" w:fill="FFFFFF"/>
              <w:spacing w:after="0" w:line="240" w:lineRule="auto"/>
              <w:ind w:firstLine="450"/>
              <w:jc w:val="both"/>
              <w:rPr>
                <w:rFonts w:ascii="Times New Roman" w:eastAsia="Times New Roman" w:hAnsi="Times New Roman"/>
                <w:sz w:val="24"/>
                <w:szCs w:val="24"/>
                <w:lang w:val="uk-UA" w:eastAsia="ru-RU"/>
              </w:rPr>
            </w:pPr>
          </w:p>
          <w:p w14:paraId="4E5FB198" w14:textId="77777777" w:rsidR="003533E9" w:rsidRPr="00F22CF1"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r w:rsidRPr="00F22CF1">
              <w:rPr>
                <w:rFonts w:ascii="Times New Roman" w:eastAsia="Times New Roman" w:hAnsi="Times New Roman"/>
                <w:sz w:val="24"/>
                <w:szCs w:val="24"/>
                <w:lang w:eastAsia="ru-RU"/>
              </w:rPr>
              <w:t>Мінімальна площа суцільної санітарної рубки становить 0,1 гектара, а максимальна - визначається фактичними розмірами пошкодженого насадження, де необхідно провести таку рубку.</w:t>
            </w:r>
          </w:p>
          <w:p w14:paraId="482CEB49" w14:textId="77777777" w:rsidR="003533E9" w:rsidRPr="00F22CF1"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bookmarkStart w:id="60" w:name="n345"/>
            <w:bookmarkEnd w:id="60"/>
            <w:r w:rsidRPr="00F22CF1">
              <w:rPr>
                <w:rFonts w:ascii="Times New Roman" w:eastAsia="Times New Roman" w:hAnsi="Times New Roman"/>
                <w:sz w:val="24"/>
                <w:szCs w:val="24"/>
                <w:lang w:eastAsia="ru-RU"/>
              </w:rPr>
              <w:t>Під час проведення суцільних санітарних рубок застосовуються технології, які дають змогу максимально зберігати дерева, що не підлягають вирубуванню, підріст, підлісок, трав’яний покрив та ґрунти.</w:t>
            </w:r>
          </w:p>
          <w:p w14:paraId="7E4B2BE7" w14:textId="77777777" w:rsidR="003533E9" w:rsidRPr="00DC3F92" w:rsidRDefault="003533E9" w:rsidP="003533E9">
            <w:pPr>
              <w:shd w:val="clear" w:color="auto" w:fill="FFFFFF"/>
              <w:spacing w:after="0" w:line="240" w:lineRule="auto"/>
              <w:ind w:firstLine="450"/>
              <w:jc w:val="both"/>
              <w:rPr>
                <w:rFonts w:ascii="Times New Roman" w:eastAsia="Times New Roman" w:hAnsi="Times New Roman"/>
                <w:i/>
                <w:sz w:val="24"/>
                <w:szCs w:val="24"/>
                <w:lang w:eastAsia="ru-RU"/>
              </w:rPr>
            </w:pPr>
            <w:bookmarkStart w:id="61" w:name="n346"/>
            <w:bookmarkEnd w:id="61"/>
            <w:r w:rsidRPr="00E27B3B">
              <w:rPr>
                <w:rFonts w:ascii="Times New Roman" w:eastAsia="Times New Roman" w:hAnsi="Times New Roman"/>
                <w:sz w:val="24"/>
                <w:szCs w:val="24"/>
                <w:lang w:eastAsia="ru-RU"/>
              </w:rPr>
              <w:t>На лісосіках суцільних санітарних рубок залишають цінні в біоценотичному значенні старі, дуплясті дерева, життєздатні дерева головних лісотворних та інших цінних порід, про що робиться відмітка в лісорубному</w:t>
            </w:r>
            <w:r w:rsidRPr="00DC3F92">
              <w:rPr>
                <w:rFonts w:ascii="Times New Roman" w:eastAsia="Times New Roman" w:hAnsi="Times New Roman"/>
                <w:i/>
                <w:sz w:val="24"/>
                <w:szCs w:val="24"/>
                <w:lang w:eastAsia="ru-RU"/>
              </w:rPr>
              <w:t xml:space="preserve"> квитку.</w:t>
            </w:r>
          </w:p>
          <w:p w14:paraId="24E03BB3" w14:textId="77777777" w:rsidR="007E0643" w:rsidRDefault="007E0643" w:rsidP="003533E9">
            <w:pPr>
              <w:shd w:val="clear" w:color="auto" w:fill="FFFFFF"/>
              <w:spacing w:after="0" w:line="240" w:lineRule="auto"/>
              <w:ind w:firstLine="450"/>
              <w:jc w:val="both"/>
              <w:rPr>
                <w:rFonts w:ascii="Times New Roman" w:eastAsia="Times New Roman" w:hAnsi="Times New Roman"/>
                <w:sz w:val="24"/>
                <w:szCs w:val="24"/>
                <w:lang w:eastAsia="ru-RU"/>
              </w:rPr>
            </w:pPr>
            <w:bookmarkStart w:id="62" w:name="n347"/>
            <w:bookmarkEnd w:id="62"/>
          </w:p>
          <w:p w14:paraId="495F0264" w14:textId="77777777" w:rsidR="003533E9" w:rsidRPr="00F22CF1" w:rsidRDefault="00B476FD" w:rsidP="00B476FD">
            <w:pPr>
              <w:shd w:val="clear" w:color="auto" w:fill="FFFFFF"/>
              <w:spacing w:after="0" w:line="240" w:lineRule="auto"/>
              <w:ind w:firstLine="450"/>
              <w:jc w:val="both"/>
              <w:rPr>
                <w:bCs/>
                <w:shd w:val="clear" w:color="auto" w:fill="FFFFFF"/>
              </w:rPr>
            </w:pPr>
            <w:bookmarkStart w:id="63" w:name="n348"/>
            <w:bookmarkEnd w:id="63"/>
            <w:r>
              <w:rPr>
                <w:rFonts w:ascii="Times New Roman" w:eastAsia="Times New Roman" w:hAnsi="Times New Roman"/>
                <w:sz w:val="24"/>
                <w:szCs w:val="24"/>
                <w:lang w:val="uk-UA" w:eastAsia="ru-RU"/>
              </w:rPr>
              <w:t>…</w:t>
            </w:r>
            <w:bookmarkStart w:id="64" w:name="n335"/>
            <w:bookmarkEnd w:id="64"/>
          </w:p>
        </w:tc>
        <w:tc>
          <w:tcPr>
            <w:tcW w:w="7500" w:type="dxa"/>
          </w:tcPr>
          <w:p w14:paraId="5CEB914A" w14:textId="77777777" w:rsidR="003533E9" w:rsidRPr="00B87635" w:rsidRDefault="003533E9" w:rsidP="003533E9">
            <w:pPr>
              <w:shd w:val="clear" w:color="auto" w:fill="FFFFFF"/>
              <w:spacing w:after="0" w:line="240" w:lineRule="auto"/>
              <w:ind w:firstLine="450"/>
              <w:jc w:val="both"/>
              <w:rPr>
                <w:rFonts w:ascii="Times New Roman" w:eastAsia="Times New Roman" w:hAnsi="Times New Roman"/>
                <w:b/>
                <w:sz w:val="24"/>
                <w:szCs w:val="24"/>
                <w:lang w:val="uk-UA" w:eastAsia="ru-RU"/>
              </w:rPr>
            </w:pPr>
            <w:r w:rsidRPr="00B87635">
              <w:rPr>
                <w:rFonts w:ascii="Times New Roman" w:eastAsia="Times New Roman" w:hAnsi="Times New Roman"/>
                <w:b/>
                <w:sz w:val="24"/>
                <w:szCs w:val="24"/>
                <w:lang w:val="uk-UA" w:eastAsia="ru-RU"/>
              </w:rPr>
              <w:lastRenderedPageBreak/>
              <w:t xml:space="preserve">27. Суцільні санітарні рубки </w:t>
            </w:r>
            <w:r w:rsidR="00DA06A4" w:rsidRPr="00B87635">
              <w:rPr>
                <w:rFonts w:ascii="Times New Roman" w:eastAsia="Times New Roman" w:hAnsi="Times New Roman"/>
                <w:b/>
                <w:sz w:val="24"/>
                <w:szCs w:val="24"/>
                <w:lang w:val="uk-UA" w:eastAsia="ru-RU"/>
              </w:rPr>
              <w:t xml:space="preserve">у лісах, де дозволені рубки головного користування, </w:t>
            </w:r>
            <w:r w:rsidRPr="00B87635">
              <w:rPr>
                <w:rFonts w:ascii="Times New Roman" w:eastAsia="Times New Roman" w:hAnsi="Times New Roman"/>
                <w:b/>
                <w:sz w:val="24"/>
                <w:szCs w:val="24"/>
                <w:lang w:val="uk-UA" w:eastAsia="ru-RU"/>
              </w:rPr>
              <w:t xml:space="preserve">проводяться шляхом вирубування </w:t>
            </w:r>
            <w:r w:rsidR="00E1112A" w:rsidRPr="00B87635">
              <w:rPr>
                <w:rFonts w:ascii="Times New Roman" w:eastAsia="Times New Roman" w:hAnsi="Times New Roman"/>
                <w:b/>
                <w:sz w:val="24"/>
                <w:szCs w:val="24"/>
                <w:lang w:val="uk-UA" w:eastAsia="ru-RU"/>
              </w:rPr>
              <w:t>одночасно всіх дерев насадження або його частини</w:t>
            </w:r>
            <w:r w:rsidR="00DA06A4" w:rsidRPr="00B87635">
              <w:rPr>
                <w:rFonts w:ascii="Times New Roman" w:eastAsia="Times New Roman" w:hAnsi="Times New Roman"/>
                <w:b/>
                <w:sz w:val="24"/>
                <w:szCs w:val="24"/>
                <w:lang w:val="uk-UA" w:eastAsia="ru-RU"/>
              </w:rPr>
              <w:t>, а в лісах, де заборонені рубки головного користування – шляхом вирубування усіх дерев ІІІ-</w:t>
            </w:r>
            <w:r w:rsidR="00DA06A4" w:rsidRPr="00B87635">
              <w:rPr>
                <w:rFonts w:ascii="Times New Roman" w:eastAsia="Times New Roman" w:hAnsi="Times New Roman"/>
                <w:b/>
                <w:sz w:val="24"/>
                <w:szCs w:val="24"/>
                <w:lang w:val="en-US" w:eastAsia="ru-RU"/>
              </w:rPr>
              <w:t>VI</w:t>
            </w:r>
            <w:r w:rsidR="00DA06A4" w:rsidRPr="00B87635">
              <w:rPr>
                <w:rFonts w:ascii="Times New Roman" w:eastAsia="Times New Roman" w:hAnsi="Times New Roman"/>
                <w:b/>
                <w:sz w:val="24"/>
                <w:szCs w:val="24"/>
                <w:lang w:eastAsia="ru-RU"/>
              </w:rPr>
              <w:t xml:space="preserve"> </w:t>
            </w:r>
            <w:r w:rsidR="00DA06A4" w:rsidRPr="00B87635">
              <w:rPr>
                <w:rFonts w:ascii="Times New Roman" w:eastAsia="Times New Roman" w:hAnsi="Times New Roman"/>
                <w:b/>
                <w:sz w:val="24"/>
                <w:szCs w:val="24"/>
                <w:lang w:val="uk-UA" w:eastAsia="ru-RU"/>
              </w:rPr>
              <w:t>категорій стану</w:t>
            </w:r>
            <w:r w:rsidR="00DC3F92" w:rsidRPr="00B87635">
              <w:rPr>
                <w:rFonts w:ascii="Times New Roman" w:eastAsia="Times New Roman" w:hAnsi="Times New Roman"/>
                <w:b/>
                <w:sz w:val="24"/>
                <w:szCs w:val="24"/>
                <w:lang w:val="uk-UA" w:eastAsia="ru-RU"/>
              </w:rPr>
              <w:t xml:space="preserve"> в насаджені або його частині</w:t>
            </w:r>
            <w:r w:rsidR="00DA06A4" w:rsidRPr="00B87635">
              <w:rPr>
                <w:rFonts w:ascii="Times New Roman" w:eastAsia="Times New Roman" w:hAnsi="Times New Roman"/>
                <w:b/>
                <w:sz w:val="24"/>
                <w:szCs w:val="24"/>
                <w:lang w:val="uk-UA" w:eastAsia="ru-RU"/>
              </w:rPr>
              <w:t>,</w:t>
            </w:r>
            <w:r w:rsidR="00E1112A" w:rsidRPr="00B87635">
              <w:rPr>
                <w:rFonts w:ascii="Times New Roman" w:eastAsia="Times New Roman" w:hAnsi="Times New Roman"/>
                <w:b/>
                <w:sz w:val="24"/>
                <w:szCs w:val="24"/>
                <w:lang w:val="uk-UA" w:eastAsia="ru-RU"/>
              </w:rPr>
              <w:t xml:space="preserve"> на площі 0,1 га і більше, </w:t>
            </w:r>
            <w:r w:rsidRPr="00B87635">
              <w:rPr>
                <w:rFonts w:ascii="Times New Roman" w:eastAsia="Times New Roman" w:hAnsi="Times New Roman"/>
                <w:b/>
                <w:sz w:val="24"/>
                <w:szCs w:val="24"/>
                <w:lang w:val="uk-UA" w:eastAsia="ru-RU"/>
              </w:rPr>
              <w:t xml:space="preserve">пошкоджених пожежами, шкідниками, хворобами лісу і внаслідок аварій та стихійного лиха, </w:t>
            </w:r>
            <w:r w:rsidR="00995C47" w:rsidRPr="00B87635">
              <w:rPr>
                <w:rFonts w:ascii="Times New Roman" w:hAnsi="Times New Roman"/>
                <w:b/>
                <w:sz w:val="24"/>
                <w:szCs w:val="24"/>
                <w:shd w:val="clear" w:color="auto" w:fill="FFFFFF"/>
                <w:lang w:val="uk-UA"/>
              </w:rPr>
              <w:t>небезпечних подій та/або бойових дій, спричинених збройною агресією Російської Федерації проти України,</w:t>
            </w:r>
            <w:r w:rsidR="00995C47" w:rsidRPr="00B87635">
              <w:rPr>
                <w:rFonts w:ascii="Times New Roman" w:eastAsia="Times New Roman" w:hAnsi="Times New Roman"/>
                <w:b/>
                <w:sz w:val="24"/>
                <w:szCs w:val="24"/>
                <w:lang w:val="uk-UA" w:eastAsia="ru-RU"/>
              </w:rPr>
              <w:t xml:space="preserve"> </w:t>
            </w:r>
            <w:r w:rsidRPr="00B87635">
              <w:rPr>
                <w:rFonts w:ascii="Times New Roman" w:eastAsia="Times New Roman" w:hAnsi="Times New Roman"/>
                <w:b/>
                <w:sz w:val="24"/>
                <w:szCs w:val="24"/>
                <w:lang w:val="uk-UA" w:eastAsia="ru-RU"/>
              </w:rPr>
              <w:t>лише у деревостанах, в яких проведення вибіркових санітарних рубок призведе до зменшення повноти насаджень нижче встановленого показника повноти.</w:t>
            </w:r>
          </w:p>
          <w:p w14:paraId="5431B15A" w14:textId="77777777" w:rsidR="003533E9" w:rsidRPr="00F22CF1" w:rsidRDefault="003533E9" w:rsidP="003533E9">
            <w:pPr>
              <w:shd w:val="clear" w:color="auto" w:fill="FFFFFF"/>
              <w:spacing w:after="0" w:line="240" w:lineRule="auto"/>
              <w:ind w:firstLine="450"/>
              <w:jc w:val="both"/>
              <w:rPr>
                <w:rFonts w:ascii="Times New Roman" w:eastAsia="Times New Roman" w:hAnsi="Times New Roman"/>
                <w:sz w:val="24"/>
                <w:szCs w:val="24"/>
                <w:lang w:val="uk-UA" w:eastAsia="ru-RU"/>
              </w:rPr>
            </w:pPr>
            <w:r w:rsidRPr="00F22CF1">
              <w:rPr>
                <w:rFonts w:ascii="Times New Roman" w:eastAsia="Times New Roman" w:hAnsi="Times New Roman"/>
                <w:sz w:val="24"/>
                <w:szCs w:val="24"/>
                <w:lang w:val="uk-UA" w:eastAsia="ru-RU"/>
              </w:rPr>
              <w:t>Показники повноти насаджень для експлуатаційних лісів, рекреаційно-оздоровчих та захисних лісів, в яких дозволені рубки головного користування, та лісів, що належать до територій та об’єктів природно-заповідного фонду:</w:t>
            </w:r>
          </w:p>
          <w:p w14:paraId="116DB200" w14:textId="77777777" w:rsidR="003533E9" w:rsidRPr="00F22CF1"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r w:rsidRPr="00F22CF1">
              <w:rPr>
                <w:rFonts w:ascii="Times New Roman" w:eastAsia="Times New Roman" w:hAnsi="Times New Roman"/>
                <w:sz w:val="24"/>
                <w:szCs w:val="24"/>
                <w:lang w:eastAsia="ru-RU"/>
              </w:rPr>
              <w:t>0,3 - у деревостанах твердолистяних порід;</w:t>
            </w:r>
          </w:p>
          <w:p w14:paraId="3852577B" w14:textId="77777777" w:rsidR="003533E9" w:rsidRPr="00F22CF1"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r w:rsidRPr="00F22CF1">
              <w:rPr>
                <w:rFonts w:ascii="Times New Roman" w:eastAsia="Times New Roman" w:hAnsi="Times New Roman"/>
                <w:sz w:val="24"/>
                <w:szCs w:val="24"/>
                <w:lang w:eastAsia="ru-RU"/>
              </w:rPr>
              <w:t>0,4 - в інших деревостанах.</w:t>
            </w:r>
          </w:p>
          <w:p w14:paraId="49F2ED57" w14:textId="77777777" w:rsidR="003533E9" w:rsidRPr="00F22CF1"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r w:rsidRPr="00F22CF1">
              <w:rPr>
                <w:rFonts w:ascii="Times New Roman" w:eastAsia="Times New Roman" w:hAnsi="Times New Roman"/>
                <w:sz w:val="24"/>
                <w:szCs w:val="24"/>
                <w:lang w:eastAsia="ru-RU"/>
              </w:rPr>
              <w:t xml:space="preserve">Показники повноти насаджень для лісів природоохоронного, </w:t>
            </w:r>
            <w:r w:rsidRPr="00F22CF1">
              <w:rPr>
                <w:rFonts w:ascii="Times New Roman" w:eastAsia="Times New Roman" w:hAnsi="Times New Roman"/>
                <w:sz w:val="24"/>
                <w:szCs w:val="24"/>
                <w:lang w:eastAsia="ru-RU"/>
              </w:rPr>
              <w:lastRenderedPageBreak/>
              <w:t>наукового, історико-культурного призначення, що не належать до територій та об’єктів природно-заповідного фонду; рекреаційно-оздоровчих і захисних лісів, в яких заборонені рубки головного користування; особливо захисних лісових ділянок, для яких установлений режим обмеженого лісокористування:</w:t>
            </w:r>
          </w:p>
          <w:p w14:paraId="0787EC6A" w14:textId="77777777" w:rsidR="003533E9" w:rsidRPr="00F22CF1"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r w:rsidRPr="00F22CF1">
              <w:rPr>
                <w:rFonts w:ascii="Times New Roman" w:eastAsia="Times New Roman" w:hAnsi="Times New Roman"/>
                <w:sz w:val="24"/>
                <w:szCs w:val="24"/>
                <w:lang w:eastAsia="ru-RU"/>
              </w:rPr>
              <w:t>0,1 - у деревостанах твердолистяних порід;</w:t>
            </w:r>
          </w:p>
          <w:p w14:paraId="04854EC4" w14:textId="77777777" w:rsidR="003533E9" w:rsidRPr="00F22CF1"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r w:rsidRPr="00F22CF1">
              <w:rPr>
                <w:rFonts w:ascii="Times New Roman" w:eastAsia="Times New Roman" w:hAnsi="Times New Roman"/>
                <w:sz w:val="24"/>
                <w:szCs w:val="24"/>
                <w:lang w:eastAsia="ru-RU"/>
              </w:rPr>
              <w:t>0,2 - у деревостанах м’яколистяних порід;</w:t>
            </w:r>
          </w:p>
          <w:p w14:paraId="092B67C9" w14:textId="77777777" w:rsidR="003533E9"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r w:rsidRPr="00F22CF1">
              <w:rPr>
                <w:rFonts w:ascii="Times New Roman" w:eastAsia="Times New Roman" w:hAnsi="Times New Roman"/>
                <w:sz w:val="24"/>
                <w:szCs w:val="24"/>
                <w:lang w:eastAsia="ru-RU"/>
              </w:rPr>
              <w:t>0,3 - в інших деревостанах.</w:t>
            </w:r>
          </w:p>
          <w:p w14:paraId="61392E6F" w14:textId="77777777" w:rsidR="00A67271" w:rsidRPr="00A67271" w:rsidRDefault="00A67271" w:rsidP="00A67271">
            <w:pPr>
              <w:shd w:val="clear" w:color="auto" w:fill="FFFFFF"/>
              <w:spacing w:after="0" w:line="240" w:lineRule="auto"/>
              <w:ind w:firstLine="450"/>
              <w:jc w:val="both"/>
              <w:rPr>
                <w:rFonts w:ascii="Times New Roman" w:eastAsia="Times New Roman" w:hAnsi="Times New Roman"/>
                <w:sz w:val="24"/>
                <w:szCs w:val="24"/>
                <w:lang w:eastAsia="ru-RU"/>
              </w:rPr>
            </w:pPr>
            <w:proofErr w:type="gramStart"/>
            <w:r w:rsidRPr="00A67271">
              <w:rPr>
                <w:rFonts w:ascii="Times New Roman" w:eastAsia="Times New Roman" w:hAnsi="Times New Roman"/>
                <w:sz w:val="24"/>
                <w:szCs w:val="24"/>
                <w:lang w:eastAsia="ru-RU"/>
              </w:rPr>
              <w:t>У межах</w:t>
            </w:r>
            <w:proofErr w:type="gramEnd"/>
            <w:r w:rsidRPr="00A67271">
              <w:rPr>
                <w:rFonts w:ascii="Times New Roman" w:eastAsia="Times New Roman" w:hAnsi="Times New Roman"/>
                <w:sz w:val="24"/>
                <w:szCs w:val="24"/>
                <w:lang w:eastAsia="ru-RU"/>
              </w:rPr>
              <w:t xml:space="preserve"> господарських зон національних природних парків та регіональних ландшафтних парків і зон антропогенних ландшафтів біосферних заповідників суцільні санітарні рубки проводяться виключно у разі виникнення аварій та настання стихійного лиха</w:t>
            </w:r>
            <w:r w:rsidR="00424C92" w:rsidRPr="00424C92">
              <w:rPr>
                <w:rFonts w:ascii="Times New Roman" w:eastAsia="Times New Roman" w:hAnsi="Times New Roman"/>
                <w:b/>
                <w:sz w:val="24"/>
                <w:szCs w:val="24"/>
                <w:lang w:val="uk-UA" w:eastAsia="ru-RU"/>
              </w:rPr>
              <w:t>,</w:t>
            </w:r>
            <w:r w:rsidRPr="00424C92">
              <w:rPr>
                <w:rFonts w:ascii="Times New Roman" w:hAnsi="Times New Roman"/>
                <w:b/>
                <w:sz w:val="24"/>
                <w:szCs w:val="24"/>
                <w:shd w:val="clear" w:color="auto" w:fill="FFFFFF"/>
                <w:lang w:val="uk-UA"/>
              </w:rPr>
              <w:t xml:space="preserve"> </w:t>
            </w:r>
            <w:r w:rsidRPr="00995C47">
              <w:rPr>
                <w:rFonts w:ascii="Times New Roman" w:hAnsi="Times New Roman"/>
                <w:b/>
                <w:sz w:val="24"/>
                <w:szCs w:val="24"/>
                <w:shd w:val="clear" w:color="auto" w:fill="FFFFFF"/>
                <w:lang w:val="uk-UA"/>
              </w:rPr>
              <w:t>небезпечних подій</w:t>
            </w:r>
            <w:r w:rsidRPr="00995C47">
              <w:rPr>
                <w:rFonts w:ascii="Times New Roman" w:hAnsi="Times New Roman"/>
                <w:sz w:val="24"/>
                <w:szCs w:val="24"/>
                <w:shd w:val="clear" w:color="auto" w:fill="FFFFFF"/>
                <w:lang w:val="uk-UA"/>
              </w:rPr>
              <w:t xml:space="preserve"> </w:t>
            </w:r>
            <w:r w:rsidRPr="00995C47">
              <w:rPr>
                <w:rFonts w:ascii="Times New Roman" w:hAnsi="Times New Roman"/>
                <w:b/>
                <w:sz w:val="24"/>
                <w:szCs w:val="24"/>
                <w:shd w:val="clear" w:color="auto" w:fill="FFFFFF"/>
                <w:lang w:val="uk-UA"/>
              </w:rPr>
              <w:t>та/або бойових дій, спричинених збройною агресією Російської Федерації проти України</w:t>
            </w:r>
            <w:r w:rsidRPr="00A67271">
              <w:rPr>
                <w:rFonts w:ascii="Times New Roman" w:eastAsia="Times New Roman" w:hAnsi="Times New Roman"/>
                <w:sz w:val="24"/>
                <w:szCs w:val="24"/>
                <w:lang w:eastAsia="ru-RU"/>
              </w:rPr>
              <w:t>.</w:t>
            </w:r>
          </w:p>
          <w:p w14:paraId="69B73CCD" w14:textId="77777777" w:rsidR="003533E9" w:rsidRPr="00F22CF1"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r w:rsidRPr="00F22CF1">
              <w:rPr>
                <w:rFonts w:ascii="Times New Roman" w:eastAsia="Times New Roman" w:hAnsi="Times New Roman"/>
                <w:sz w:val="24"/>
                <w:szCs w:val="24"/>
                <w:lang w:eastAsia="ru-RU"/>
              </w:rPr>
              <w:t>Мінімальна площа суцільної санітарної рубки становить 0,1 гектара, а максимальна - визначається фактичними розмірами пошкодженого насадження, де необхідно провести таку рубку.</w:t>
            </w:r>
          </w:p>
          <w:p w14:paraId="35A47491" w14:textId="77777777" w:rsidR="003533E9" w:rsidRPr="00E27B3B" w:rsidRDefault="003533E9" w:rsidP="003533E9">
            <w:pPr>
              <w:shd w:val="clear" w:color="auto" w:fill="FFFFFF"/>
              <w:spacing w:after="0" w:line="240" w:lineRule="auto"/>
              <w:ind w:firstLine="450"/>
              <w:jc w:val="both"/>
              <w:rPr>
                <w:rFonts w:ascii="Times New Roman" w:eastAsia="Times New Roman" w:hAnsi="Times New Roman"/>
                <w:sz w:val="24"/>
                <w:szCs w:val="24"/>
                <w:lang w:eastAsia="ru-RU"/>
              </w:rPr>
            </w:pPr>
            <w:r w:rsidRPr="00F22CF1">
              <w:rPr>
                <w:rFonts w:ascii="Times New Roman" w:eastAsia="Times New Roman" w:hAnsi="Times New Roman"/>
                <w:sz w:val="24"/>
                <w:szCs w:val="24"/>
                <w:lang w:eastAsia="ru-RU"/>
              </w:rPr>
              <w:t xml:space="preserve">Під час проведення суцільних санітарних рубок застосовуються технології, які дають змогу максимально зберігати дерева, що не підлягають вирубуванню, підріст, підлісок, трав’яний покрив та </w:t>
            </w:r>
            <w:r w:rsidRPr="00E27B3B">
              <w:rPr>
                <w:rFonts w:ascii="Times New Roman" w:eastAsia="Times New Roman" w:hAnsi="Times New Roman"/>
                <w:sz w:val="24"/>
                <w:szCs w:val="24"/>
                <w:lang w:eastAsia="ru-RU"/>
              </w:rPr>
              <w:t>ґрунти.</w:t>
            </w:r>
          </w:p>
          <w:p w14:paraId="0118AE54" w14:textId="77777777" w:rsidR="008B2454" w:rsidRPr="00E27B3B" w:rsidRDefault="00E27B3B" w:rsidP="003533E9">
            <w:pPr>
              <w:shd w:val="clear" w:color="auto" w:fill="FFFFFF"/>
              <w:spacing w:after="0" w:line="240" w:lineRule="auto"/>
              <w:ind w:firstLine="450"/>
              <w:jc w:val="both"/>
              <w:rPr>
                <w:rFonts w:ascii="Times New Roman" w:eastAsia="Times New Roman" w:hAnsi="Times New Roman"/>
                <w:sz w:val="24"/>
                <w:szCs w:val="24"/>
                <w:lang w:val="uk-UA" w:eastAsia="ru-RU"/>
              </w:rPr>
            </w:pPr>
            <w:r w:rsidRPr="00E27B3B">
              <w:rPr>
                <w:rFonts w:ascii="Times New Roman" w:eastAsia="Times New Roman" w:hAnsi="Times New Roman"/>
                <w:sz w:val="24"/>
                <w:szCs w:val="24"/>
                <w:lang w:eastAsia="ru-RU"/>
              </w:rPr>
              <w:t>На лісосіках суцільних санітарних рубок залишають цінні в біоценотичному значенні старі, дуплясті дерева, життєздатні дерева головних лісотворних та інших цінних порід, про що робиться відмітка в лісорубному</w:t>
            </w:r>
            <w:r w:rsidRPr="00E27B3B">
              <w:rPr>
                <w:rFonts w:ascii="Times New Roman" w:eastAsia="Times New Roman" w:hAnsi="Times New Roman"/>
                <w:i/>
                <w:sz w:val="24"/>
                <w:szCs w:val="24"/>
                <w:lang w:eastAsia="ru-RU"/>
              </w:rPr>
              <w:t xml:space="preserve"> </w:t>
            </w:r>
            <w:r w:rsidRPr="00E27B3B">
              <w:rPr>
                <w:rFonts w:ascii="Times New Roman" w:eastAsia="Times New Roman" w:hAnsi="Times New Roman"/>
                <w:sz w:val="24"/>
                <w:szCs w:val="24"/>
                <w:lang w:eastAsia="ru-RU"/>
              </w:rPr>
              <w:t>квитку</w:t>
            </w:r>
            <w:r w:rsidRPr="00E27B3B">
              <w:rPr>
                <w:rFonts w:ascii="Times New Roman" w:hAnsi="Times New Roman"/>
                <w:b/>
                <w:sz w:val="24"/>
                <w:szCs w:val="24"/>
              </w:rPr>
              <w:t xml:space="preserve"> та в карті технологічного процесу розроблення лісосіки</w:t>
            </w:r>
            <w:r w:rsidRPr="00E27B3B">
              <w:rPr>
                <w:rFonts w:ascii="Times New Roman" w:eastAsia="Times New Roman" w:hAnsi="Times New Roman"/>
                <w:i/>
                <w:sz w:val="24"/>
                <w:szCs w:val="24"/>
                <w:lang w:eastAsia="ru-RU"/>
              </w:rPr>
              <w:t>.</w:t>
            </w:r>
          </w:p>
          <w:p w14:paraId="2AE48337" w14:textId="77777777" w:rsidR="003533E9" w:rsidRPr="00F22CF1" w:rsidRDefault="00B476FD" w:rsidP="00B476FD">
            <w:pPr>
              <w:shd w:val="clear" w:color="auto" w:fill="FFFFFF"/>
              <w:spacing w:after="0" w:line="240" w:lineRule="auto"/>
              <w:ind w:firstLine="450"/>
              <w:jc w:val="both"/>
              <w:rPr>
                <w:bCs/>
                <w:shd w:val="clear" w:color="auto" w:fill="FFFFFF"/>
              </w:rPr>
            </w:pPr>
            <w:r w:rsidRPr="00E27B3B">
              <w:rPr>
                <w:rFonts w:ascii="Times New Roman" w:eastAsia="Times New Roman" w:hAnsi="Times New Roman"/>
                <w:sz w:val="24"/>
                <w:szCs w:val="24"/>
                <w:lang w:val="uk-UA" w:eastAsia="ru-RU"/>
              </w:rPr>
              <w:t>…</w:t>
            </w:r>
          </w:p>
        </w:tc>
      </w:tr>
      <w:tr w:rsidR="00454D9C" w:rsidRPr="00867994" w14:paraId="1356BDC6" w14:textId="77777777" w:rsidTr="008303B2">
        <w:tblPrEx>
          <w:tblCellMar>
            <w:top w:w="0" w:type="dxa"/>
            <w:bottom w:w="0" w:type="dxa"/>
          </w:tblCellMar>
        </w:tblPrEx>
        <w:trPr>
          <w:trHeight w:val="142"/>
        </w:trPr>
        <w:tc>
          <w:tcPr>
            <w:tcW w:w="7499" w:type="dxa"/>
          </w:tcPr>
          <w:p w14:paraId="3011661B" w14:textId="77777777" w:rsidR="00454D9C" w:rsidRPr="00E558AA" w:rsidRDefault="00454D9C" w:rsidP="00E558AA">
            <w:pPr>
              <w:pStyle w:val="rvps2"/>
              <w:shd w:val="clear" w:color="auto" w:fill="FFFFFF"/>
              <w:spacing w:before="0" w:beforeAutospacing="0" w:after="0" w:afterAutospacing="0"/>
              <w:ind w:firstLine="448"/>
              <w:jc w:val="both"/>
              <w:rPr>
                <w:lang w:val="uk-UA"/>
              </w:rPr>
            </w:pPr>
            <w:r w:rsidRPr="00E558AA">
              <w:rPr>
                <w:lang w:val="uk-UA"/>
              </w:rPr>
              <w:lastRenderedPageBreak/>
              <w:t>30. Доцільність призначення суцільної санітарної рубки визначається комісією, утвореною за рішенням власників лісів, постійних лісокористувачів, які надають інформацію про утворення такої комісії територіальним органам Держекоінспекції.</w:t>
            </w:r>
          </w:p>
          <w:p w14:paraId="2686E06E" w14:textId="77777777" w:rsidR="00454D9C" w:rsidRPr="00E558AA" w:rsidRDefault="00454D9C" w:rsidP="00E558AA">
            <w:pPr>
              <w:pStyle w:val="rvps2"/>
              <w:shd w:val="clear" w:color="auto" w:fill="FFFFFF"/>
              <w:spacing w:before="0" w:beforeAutospacing="0" w:after="0" w:afterAutospacing="0"/>
              <w:ind w:firstLine="448"/>
              <w:jc w:val="both"/>
              <w:rPr>
                <w:lang w:val="uk-UA"/>
              </w:rPr>
            </w:pPr>
            <w:bookmarkStart w:id="65" w:name="n245"/>
            <w:bookmarkEnd w:id="65"/>
            <w:r w:rsidRPr="00E558AA">
              <w:rPr>
                <w:lang w:val="uk-UA"/>
              </w:rPr>
              <w:t xml:space="preserve">До складу комісії входять представники органу виконавчої влади з питань лісового господарства Автономної Республіки Крим або територіального органу Держлісагентства, органу місцевого </w:t>
            </w:r>
            <w:r w:rsidRPr="00E558AA">
              <w:rPr>
                <w:lang w:val="uk-UA"/>
              </w:rPr>
              <w:lastRenderedPageBreak/>
              <w:t xml:space="preserve">самоврядування, на території якого зростають насадження, що потребують суцільної санітарної рубки, державного спеціалізованого лісозахисного </w:t>
            </w:r>
            <w:r w:rsidRPr="00602825">
              <w:rPr>
                <w:lang w:val="uk-UA"/>
              </w:rPr>
              <w:t>підприємства,</w:t>
            </w:r>
            <w:r w:rsidRPr="00495D82">
              <w:rPr>
                <w:i/>
                <w:lang w:val="uk-UA"/>
              </w:rPr>
              <w:t xml:space="preserve"> власника лісів,</w:t>
            </w:r>
            <w:r w:rsidRPr="00E558AA">
              <w:rPr>
                <w:lang w:val="uk-UA"/>
              </w:rPr>
              <w:t xml:space="preserve"> </w:t>
            </w:r>
            <w:r w:rsidRPr="00E558AA">
              <w:rPr>
                <w:i/>
                <w:lang w:val="uk-UA"/>
              </w:rPr>
              <w:t>постійного лісокористувача</w:t>
            </w:r>
            <w:r w:rsidRPr="00E558AA">
              <w:rPr>
                <w:lang w:val="uk-UA"/>
              </w:rPr>
              <w:t>.</w:t>
            </w:r>
          </w:p>
          <w:p w14:paraId="1F5CAA27" w14:textId="77777777" w:rsidR="00707640" w:rsidRPr="00E558AA" w:rsidRDefault="00707640" w:rsidP="00E558AA">
            <w:pPr>
              <w:pStyle w:val="rvps2"/>
              <w:shd w:val="clear" w:color="auto" w:fill="FFFFFF"/>
              <w:spacing w:before="0" w:beforeAutospacing="0" w:after="0" w:afterAutospacing="0"/>
              <w:ind w:firstLine="448"/>
              <w:jc w:val="both"/>
              <w:rPr>
                <w:lang w:val="uk-UA"/>
              </w:rPr>
            </w:pPr>
            <w:bookmarkStart w:id="66" w:name="n246"/>
            <w:bookmarkEnd w:id="66"/>
          </w:p>
          <w:p w14:paraId="40F84F41" w14:textId="77777777" w:rsidR="00707640" w:rsidRPr="00E558AA" w:rsidRDefault="00707640" w:rsidP="00E558AA">
            <w:pPr>
              <w:pStyle w:val="rvps2"/>
              <w:shd w:val="clear" w:color="auto" w:fill="FFFFFF"/>
              <w:spacing w:before="0" w:beforeAutospacing="0" w:after="0" w:afterAutospacing="0"/>
              <w:ind w:firstLine="448"/>
              <w:jc w:val="both"/>
              <w:rPr>
                <w:lang w:val="uk-UA"/>
              </w:rPr>
            </w:pPr>
          </w:p>
          <w:p w14:paraId="110551D6" w14:textId="77777777" w:rsidR="00707640" w:rsidRPr="00E558AA" w:rsidRDefault="00707640" w:rsidP="00E558AA">
            <w:pPr>
              <w:pStyle w:val="rvps2"/>
              <w:shd w:val="clear" w:color="auto" w:fill="FFFFFF"/>
              <w:spacing w:before="0" w:beforeAutospacing="0" w:after="0" w:afterAutospacing="0"/>
              <w:ind w:firstLine="448"/>
              <w:jc w:val="both"/>
              <w:rPr>
                <w:lang w:val="uk-UA"/>
              </w:rPr>
            </w:pPr>
          </w:p>
          <w:p w14:paraId="1421390A" w14:textId="77777777" w:rsidR="001F544B" w:rsidRPr="00791930" w:rsidRDefault="001F544B" w:rsidP="00E558AA">
            <w:pPr>
              <w:shd w:val="clear" w:color="auto" w:fill="FFFFFF"/>
              <w:spacing w:after="0" w:line="240" w:lineRule="auto"/>
              <w:ind w:firstLine="448"/>
              <w:jc w:val="both"/>
              <w:rPr>
                <w:rFonts w:ascii="Times New Roman" w:eastAsia="Times New Roman" w:hAnsi="Times New Roman"/>
                <w:sz w:val="24"/>
                <w:szCs w:val="24"/>
                <w:lang w:val="uk-UA" w:eastAsia="ru-RU"/>
              </w:rPr>
            </w:pPr>
          </w:p>
          <w:p w14:paraId="5995F43F" w14:textId="77777777" w:rsidR="00495D82" w:rsidRPr="00791930" w:rsidRDefault="00495D82" w:rsidP="00E558AA">
            <w:pPr>
              <w:shd w:val="clear" w:color="auto" w:fill="FFFFFF"/>
              <w:spacing w:after="0" w:line="240" w:lineRule="auto"/>
              <w:ind w:firstLine="448"/>
              <w:jc w:val="both"/>
              <w:rPr>
                <w:rFonts w:ascii="Times New Roman" w:eastAsia="Times New Roman" w:hAnsi="Times New Roman"/>
                <w:sz w:val="24"/>
                <w:szCs w:val="24"/>
                <w:lang w:val="uk-UA" w:eastAsia="ru-RU"/>
              </w:rPr>
            </w:pPr>
          </w:p>
          <w:p w14:paraId="68C7F6E4" w14:textId="77777777" w:rsidR="00454D9C" w:rsidRPr="00076226" w:rsidRDefault="00076226" w:rsidP="00E558AA">
            <w:pPr>
              <w:shd w:val="clear" w:color="auto" w:fill="FFFFFF"/>
              <w:spacing w:after="0" w:line="240" w:lineRule="auto"/>
              <w:ind w:firstLine="448"/>
              <w:jc w:val="both"/>
              <w:rPr>
                <w:lang w:val="uk-UA"/>
              </w:rPr>
            </w:pPr>
            <w:r>
              <w:rPr>
                <w:rFonts w:ascii="Times New Roman" w:eastAsia="Times New Roman" w:hAnsi="Times New Roman"/>
                <w:sz w:val="24"/>
                <w:szCs w:val="24"/>
                <w:lang w:val="uk-UA" w:eastAsia="ru-RU"/>
              </w:rPr>
              <w:t>…</w:t>
            </w:r>
          </w:p>
        </w:tc>
        <w:tc>
          <w:tcPr>
            <w:tcW w:w="7500" w:type="dxa"/>
          </w:tcPr>
          <w:p w14:paraId="5A577925" w14:textId="77777777" w:rsidR="00454D9C" w:rsidRPr="00575FE3" w:rsidRDefault="00454D9C" w:rsidP="00454D9C">
            <w:pPr>
              <w:pStyle w:val="rvps2"/>
              <w:shd w:val="clear" w:color="auto" w:fill="FFFFFF"/>
              <w:spacing w:before="0" w:beforeAutospacing="0" w:after="0" w:afterAutospacing="0"/>
              <w:ind w:firstLine="450"/>
              <w:jc w:val="both"/>
              <w:rPr>
                <w:lang w:val="uk-UA"/>
              </w:rPr>
            </w:pPr>
            <w:r w:rsidRPr="00575FE3">
              <w:rPr>
                <w:lang w:val="uk-UA"/>
              </w:rPr>
              <w:lastRenderedPageBreak/>
              <w:t>30. Доцільність призначення суцільної санітарної рубки визначається комісією, утвореною за рішенням власників лісів, постійних лісокористувачів, які надають інформацію про утворення такої комісії територіальним органам Держекоінспекції.</w:t>
            </w:r>
          </w:p>
          <w:p w14:paraId="68CF64FE" w14:textId="77777777" w:rsidR="00454D9C" w:rsidRPr="00707640" w:rsidRDefault="00454D9C" w:rsidP="00454D9C">
            <w:pPr>
              <w:pStyle w:val="rvps2"/>
              <w:shd w:val="clear" w:color="auto" w:fill="FFFFFF"/>
              <w:spacing w:before="0" w:beforeAutospacing="0" w:after="0" w:afterAutospacing="0"/>
              <w:ind w:firstLine="450"/>
              <w:jc w:val="both"/>
              <w:rPr>
                <w:lang w:val="uk-UA"/>
              </w:rPr>
            </w:pPr>
            <w:r w:rsidRPr="00575FE3">
              <w:rPr>
                <w:lang w:val="uk-UA"/>
              </w:rPr>
              <w:t xml:space="preserve">До складу комісії входять представники органу виконавчої влади з питань лісового господарства Автономної Республіки Крим або територіального органу Держлісагентства, органу місцевого </w:t>
            </w:r>
            <w:r w:rsidRPr="00575FE3">
              <w:rPr>
                <w:lang w:val="uk-UA"/>
              </w:rPr>
              <w:lastRenderedPageBreak/>
              <w:t xml:space="preserve">самоврядування, на території якого зростають насадження, що потребують суцільної санітарної рубки, державного спеціалізованого лісозахисного підприємства, </w:t>
            </w:r>
            <w:r w:rsidR="00495D82" w:rsidRPr="002947AF">
              <w:rPr>
                <w:b/>
                <w:shd w:val="clear" w:color="auto" w:fill="FFFFFF"/>
                <w:lang w:val="uk-UA"/>
              </w:rPr>
              <w:t>спеціалізован</w:t>
            </w:r>
            <w:r w:rsidR="00495D82">
              <w:rPr>
                <w:b/>
                <w:shd w:val="clear" w:color="auto" w:fill="FFFFFF"/>
                <w:lang w:val="uk-UA"/>
              </w:rPr>
              <w:t>ого</w:t>
            </w:r>
            <w:r w:rsidR="00495D82" w:rsidRPr="002947AF">
              <w:rPr>
                <w:b/>
                <w:shd w:val="clear" w:color="auto" w:fill="FFFFFF"/>
                <w:lang w:val="uk-UA"/>
              </w:rPr>
              <w:t xml:space="preserve"> лісозахисн</w:t>
            </w:r>
            <w:r w:rsidR="00495D82">
              <w:rPr>
                <w:b/>
                <w:shd w:val="clear" w:color="auto" w:fill="FFFFFF"/>
                <w:lang w:val="uk-UA"/>
              </w:rPr>
              <w:t>ого</w:t>
            </w:r>
            <w:r w:rsidR="00495D82" w:rsidRPr="002947AF">
              <w:rPr>
                <w:b/>
                <w:shd w:val="clear" w:color="auto" w:fill="FFFFFF"/>
                <w:lang w:val="uk-UA"/>
              </w:rPr>
              <w:t xml:space="preserve"> господарськ</w:t>
            </w:r>
            <w:r w:rsidR="00495D82">
              <w:rPr>
                <w:b/>
                <w:shd w:val="clear" w:color="auto" w:fill="FFFFFF"/>
                <w:lang w:val="uk-UA"/>
              </w:rPr>
              <w:t>ого</w:t>
            </w:r>
            <w:r w:rsidR="00495D82" w:rsidRPr="002947AF">
              <w:rPr>
                <w:b/>
                <w:shd w:val="clear" w:color="auto" w:fill="FFFFFF"/>
                <w:lang w:val="uk-UA"/>
              </w:rPr>
              <w:t xml:space="preserve"> товариства, 100 відсотків акцій (часток) яких належать державі</w:t>
            </w:r>
            <w:r w:rsidR="00495D82">
              <w:rPr>
                <w:b/>
                <w:shd w:val="clear" w:color="auto" w:fill="FFFFFF"/>
                <w:lang w:val="uk-UA"/>
              </w:rPr>
              <w:t>,</w:t>
            </w:r>
            <w:r w:rsidR="00495D82" w:rsidRPr="00575FE3">
              <w:rPr>
                <w:lang w:val="uk-UA"/>
              </w:rPr>
              <w:t xml:space="preserve"> </w:t>
            </w:r>
            <w:r w:rsidRPr="00495D82">
              <w:rPr>
                <w:b/>
                <w:lang w:val="uk-UA"/>
              </w:rPr>
              <w:t>власника лісів, постійного лісокористувача</w:t>
            </w:r>
            <w:r w:rsidRPr="00454D9C">
              <w:rPr>
                <w:b/>
                <w:lang w:val="uk-UA"/>
              </w:rPr>
              <w:t>, а також за зго</w:t>
            </w:r>
            <w:r w:rsidRPr="00454D9C">
              <w:rPr>
                <w:b/>
                <w:shd w:val="clear" w:color="auto" w:fill="FFFFFF"/>
              </w:rPr>
              <w:t>дою представники громадськості</w:t>
            </w:r>
            <w:r w:rsidRPr="00575FE3">
              <w:rPr>
                <w:lang w:val="uk-UA"/>
              </w:rPr>
              <w:t>.</w:t>
            </w:r>
            <w:r w:rsidR="00707640">
              <w:rPr>
                <w:lang w:val="uk-UA"/>
              </w:rPr>
              <w:t xml:space="preserve"> </w:t>
            </w:r>
            <w:r w:rsidR="00707640" w:rsidRPr="00707640">
              <w:rPr>
                <w:b/>
                <w:lang w:val="uk-UA"/>
              </w:rPr>
              <w:t>У разі призначення суцільної санітарної рубки в насадженнях з ознаками заселення карантинними</w:t>
            </w:r>
            <w:r w:rsidR="001F544B">
              <w:rPr>
                <w:b/>
                <w:lang w:val="uk-UA"/>
              </w:rPr>
              <w:t>,</w:t>
            </w:r>
            <w:r w:rsidR="00707640" w:rsidRPr="00707640">
              <w:rPr>
                <w:b/>
                <w:lang w:val="uk-UA"/>
              </w:rPr>
              <w:t xml:space="preserve"> </w:t>
            </w:r>
            <w:bookmarkStart w:id="67" w:name="_GoBack"/>
            <w:bookmarkEnd w:id="67"/>
            <w:r w:rsidR="001F544B" w:rsidRPr="001F544B">
              <w:rPr>
                <w:b/>
                <w:lang w:val="uk-UA"/>
              </w:rPr>
              <w:t xml:space="preserve">інвазійними видами шкідників, до складу комісії обов҆язково </w:t>
            </w:r>
            <w:r w:rsidR="001F544B" w:rsidRPr="00707640">
              <w:rPr>
                <w:b/>
                <w:lang w:val="uk-UA"/>
              </w:rPr>
              <w:t>включається представник Держпродспоживслужби.</w:t>
            </w:r>
          </w:p>
          <w:p w14:paraId="77625B55" w14:textId="77777777" w:rsidR="00454D9C" w:rsidRPr="00454D9C" w:rsidRDefault="00076226" w:rsidP="0011235A">
            <w:pPr>
              <w:pStyle w:val="rvps2"/>
              <w:shd w:val="clear" w:color="auto" w:fill="FFFFFF"/>
              <w:spacing w:before="0" w:beforeAutospacing="0" w:after="0" w:afterAutospacing="0"/>
              <w:ind w:firstLine="450"/>
              <w:jc w:val="both"/>
              <w:rPr>
                <w:lang w:val="uk-UA"/>
              </w:rPr>
            </w:pPr>
            <w:r>
              <w:rPr>
                <w:lang w:val="uk-UA"/>
              </w:rPr>
              <w:t>…</w:t>
            </w:r>
          </w:p>
        </w:tc>
      </w:tr>
      <w:tr w:rsidR="00122811" w:rsidRPr="00867994" w14:paraId="41AEC949" w14:textId="77777777" w:rsidTr="008303B2">
        <w:tblPrEx>
          <w:tblCellMar>
            <w:top w:w="0" w:type="dxa"/>
            <w:bottom w:w="0" w:type="dxa"/>
          </w:tblCellMar>
        </w:tblPrEx>
        <w:trPr>
          <w:trHeight w:val="142"/>
        </w:trPr>
        <w:tc>
          <w:tcPr>
            <w:tcW w:w="7499" w:type="dxa"/>
            <w:vAlign w:val="center"/>
          </w:tcPr>
          <w:p w14:paraId="01BB0C02" w14:textId="77777777" w:rsidR="00122811" w:rsidRPr="00E558AA" w:rsidRDefault="00122811" w:rsidP="00122811">
            <w:pPr>
              <w:pStyle w:val="rvps2"/>
              <w:shd w:val="clear" w:color="auto" w:fill="FFFFFF"/>
              <w:spacing w:before="0" w:beforeAutospacing="0" w:after="0" w:afterAutospacing="0"/>
              <w:ind w:firstLine="326"/>
              <w:jc w:val="center"/>
              <w:rPr>
                <w:bCs/>
                <w:shd w:val="clear" w:color="auto" w:fill="FFFFFF"/>
                <w:lang w:val="uk-UA"/>
              </w:rPr>
            </w:pPr>
            <w:r w:rsidRPr="00E558AA">
              <w:rPr>
                <w:b/>
                <w:bCs/>
                <w:i/>
                <w:shd w:val="clear" w:color="auto" w:fill="FFFFFF"/>
              </w:rPr>
              <w:lastRenderedPageBreak/>
              <w:t xml:space="preserve">Ліквідація </w:t>
            </w:r>
            <w:r w:rsidRPr="00E558AA">
              <w:rPr>
                <w:b/>
                <w:bCs/>
                <w:shd w:val="clear" w:color="auto" w:fill="FFFFFF"/>
              </w:rPr>
              <w:t>захаращеності</w:t>
            </w:r>
          </w:p>
        </w:tc>
        <w:tc>
          <w:tcPr>
            <w:tcW w:w="7500" w:type="dxa"/>
            <w:vAlign w:val="center"/>
          </w:tcPr>
          <w:p w14:paraId="7FC8493E" w14:textId="77777777" w:rsidR="00122811" w:rsidRPr="00E558AA" w:rsidRDefault="00122811" w:rsidP="00122811">
            <w:pPr>
              <w:pStyle w:val="rvps2"/>
              <w:shd w:val="clear" w:color="auto" w:fill="FFFFFF"/>
              <w:spacing w:before="0" w:beforeAutospacing="0" w:after="0" w:afterAutospacing="0"/>
              <w:ind w:firstLine="326"/>
              <w:jc w:val="center"/>
              <w:rPr>
                <w:bCs/>
                <w:shd w:val="clear" w:color="auto" w:fill="FFFFFF"/>
                <w:lang w:val="uk-UA"/>
              </w:rPr>
            </w:pPr>
            <w:r w:rsidRPr="00E558AA">
              <w:rPr>
                <w:b/>
                <w:bCs/>
                <w:shd w:val="clear" w:color="auto" w:fill="FFFFFF"/>
                <w:lang w:val="uk-UA"/>
              </w:rPr>
              <w:t>Видалення</w:t>
            </w:r>
            <w:r w:rsidRPr="00E558AA">
              <w:rPr>
                <w:b/>
                <w:bCs/>
                <w:shd w:val="clear" w:color="auto" w:fill="FFFFFF"/>
              </w:rPr>
              <w:t xml:space="preserve"> захаращеності</w:t>
            </w:r>
          </w:p>
        </w:tc>
      </w:tr>
      <w:tr w:rsidR="00122811" w:rsidRPr="00867994" w14:paraId="41FCA53B" w14:textId="77777777" w:rsidTr="008303B2">
        <w:tblPrEx>
          <w:tblCellMar>
            <w:top w:w="0" w:type="dxa"/>
            <w:bottom w:w="0" w:type="dxa"/>
          </w:tblCellMar>
        </w:tblPrEx>
        <w:trPr>
          <w:trHeight w:val="142"/>
        </w:trPr>
        <w:tc>
          <w:tcPr>
            <w:tcW w:w="7499" w:type="dxa"/>
          </w:tcPr>
          <w:p w14:paraId="696CC65D" w14:textId="77777777" w:rsidR="00122811" w:rsidRPr="00122811" w:rsidRDefault="00122811" w:rsidP="00122811">
            <w:pPr>
              <w:pStyle w:val="rvps2"/>
              <w:shd w:val="clear" w:color="auto" w:fill="FFFFFF"/>
              <w:spacing w:before="0" w:beforeAutospacing="0" w:after="0" w:afterAutospacing="0"/>
              <w:ind w:firstLine="467"/>
              <w:jc w:val="both"/>
              <w:rPr>
                <w:bCs/>
                <w:shd w:val="clear" w:color="auto" w:fill="FFFFFF"/>
                <w:lang w:val="uk-UA"/>
              </w:rPr>
            </w:pPr>
            <w:r w:rsidRPr="00122811">
              <w:rPr>
                <w:shd w:val="clear" w:color="auto" w:fill="FFFFFF"/>
              </w:rPr>
              <w:t xml:space="preserve">34. </w:t>
            </w:r>
            <w:r w:rsidRPr="00A57837">
              <w:rPr>
                <w:i/>
                <w:shd w:val="clear" w:color="auto" w:fill="FFFFFF"/>
              </w:rPr>
              <w:t xml:space="preserve">Ліквідація захаращеності здійснюється шляхом прибирання поваленого сухостою (з відхиленням стовбура більше ніж на </w:t>
            </w:r>
            <w:r w:rsidRPr="00A57837">
              <w:rPr>
                <w:i/>
                <w:shd w:val="clear" w:color="auto" w:fill="FFFFFF"/>
              </w:rPr>
              <w:br/>
              <w:t>30 градусів від вертикальної осі) та хмизу</w:t>
            </w:r>
            <w:r w:rsidRPr="00122811">
              <w:rPr>
                <w:shd w:val="clear" w:color="auto" w:fill="FFFFFF"/>
              </w:rPr>
              <w:t>.</w:t>
            </w:r>
          </w:p>
        </w:tc>
        <w:tc>
          <w:tcPr>
            <w:tcW w:w="7500" w:type="dxa"/>
          </w:tcPr>
          <w:p w14:paraId="0D02DD9E" w14:textId="77777777" w:rsidR="00122811" w:rsidRPr="00122811" w:rsidRDefault="00122811" w:rsidP="00211F9F">
            <w:pPr>
              <w:pStyle w:val="rvps2"/>
              <w:shd w:val="clear" w:color="auto" w:fill="FFFFFF"/>
              <w:spacing w:before="0" w:beforeAutospacing="0" w:after="0" w:afterAutospacing="0"/>
              <w:ind w:firstLine="467"/>
              <w:jc w:val="both"/>
              <w:rPr>
                <w:bCs/>
                <w:shd w:val="clear" w:color="auto" w:fill="FFFFFF"/>
                <w:lang w:val="uk-UA"/>
              </w:rPr>
            </w:pPr>
            <w:r w:rsidRPr="00CD47FA">
              <w:rPr>
                <w:b/>
                <w:shd w:val="clear" w:color="auto" w:fill="FFFFFF"/>
                <w:lang w:val="uk-UA"/>
              </w:rPr>
              <w:t>34.</w:t>
            </w:r>
            <w:r w:rsidRPr="00A57837">
              <w:rPr>
                <w:shd w:val="clear" w:color="auto" w:fill="FFFFFF"/>
                <w:lang w:val="uk-UA"/>
              </w:rPr>
              <w:t xml:space="preserve"> </w:t>
            </w:r>
            <w:r w:rsidRPr="00122811">
              <w:rPr>
                <w:b/>
                <w:shd w:val="clear" w:color="auto" w:fill="FFFFFF"/>
                <w:lang w:val="uk-UA"/>
              </w:rPr>
              <w:t>Видалення</w:t>
            </w:r>
            <w:r w:rsidRPr="00A57837">
              <w:rPr>
                <w:shd w:val="clear" w:color="auto" w:fill="FFFFFF"/>
                <w:lang w:val="uk-UA"/>
              </w:rPr>
              <w:t xml:space="preserve"> </w:t>
            </w:r>
            <w:r w:rsidRPr="00A57837">
              <w:rPr>
                <w:b/>
                <w:shd w:val="clear" w:color="auto" w:fill="FFFFFF"/>
                <w:lang w:val="uk-UA"/>
              </w:rPr>
              <w:t xml:space="preserve">захаращеності здійснюється шляхом </w:t>
            </w:r>
            <w:r w:rsidR="00134181">
              <w:rPr>
                <w:b/>
                <w:shd w:val="clear" w:color="auto" w:fill="FFFFFF"/>
                <w:lang w:val="uk-UA"/>
              </w:rPr>
              <w:t xml:space="preserve">зрізання та </w:t>
            </w:r>
            <w:r w:rsidRPr="00A57837">
              <w:rPr>
                <w:b/>
                <w:shd w:val="clear" w:color="auto" w:fill="FFFFFF"/>
                <w:lang w:val="uk-UA"/>
              </w:rPr>
              <w:t>прибирання</w:t>
            </w:r>
            <w:r w:rsidRPr="00A57837">
              <w:rPr>
                <w:shd w:val="clear" w:color="auto" w:fill="FFFFFF"/>
                <w:lang w:val="uk-UA"/>
              </w:rPr>
              <w:t xml:space="preserve"> </w:t>
            </w:r>
            <w:r w:rsidR="00A57837" w:rsidRPr="00A57837">
              <w:rPr>
                <w:b/>
                <w:shd w:val="clear" w:color="auto" w:fill="FFFFFF"/>
                <w:lang w:val="uk-UA"/>
              </w:rPr>
              <w:t xml:space="preserve">повалених дерев (з відхиленням стовбура більше ніж на 30 градусів від вертикальної осі), в тому числі сухостійних, зламаних стовбурів або крон в результаті природних стихійних явищ (вітровалу, бурелому, сніголаму, льодоламу, пожеж та небезпечних </w:t>
            </w:r>
            <w:r w:rsidR="00A57837" w:rsidRPr="00190909">
              <w:rPr>
                <w:b/>
                <w:shd w:val="clear" w:color="auto" w:fill="FFFFFF"/>
                <w:lang w:val="uk-UA"/>
              </w:rPr>
              <w:t>подій)</w:t>
            </w:r>
            <w:r w:rsidR="008029B6" w:rsidRPr="00190909">
              <w:rPr>
                <w:b/>
                <w:shd w:val="clear" w:color="auto" w:fill="FFFFFF"/>
                <w:lang w:val="uk-UA"/>
              </w:rPr>
              <w:t xml:space="preserve"> та інших причин</w:t>
            </w:r>
            <w:r w:rsidR="00A57837" w:rsidRPr="00190909">
              <w:rPr>
                <w:b/>
                <w:shd w:val="clear" w:color="auto" w:fill="FFFFFF"/>
                <w:lang w:val="uk-UA"/>
              </w:rPr>
              <w:t>, хмизу.</w:t>
            </w:r>
          </w:p>
        </w:tc>
      </w:tr>
      <w:tr w:rsidR="00122811" w:rsidRPr="00867994" w14:paraId="15FB2960" w14:textId="77777777" w:rsidTr="008303B2">
        <w:tblPrEx>
          <w:tblCellMar>
            <w:top w:w="0" w:type="dxa"/>
            <w:bottom w:w="0" w:type="dxa"/>
          </w:tblCellMar>
        </w:tblPrEx>
        <w:trPr>
          <w:trHeight w:val="142"/>
        </w:trPr>
        <w:tc>
          <w:tcPr>
            <w:tcW w:w="7499" w:type="dxa"/>
          </w:tcPr>
          <w:p w14:paraId="145B9011" w14:textId="77777777" w:rsidR="00122811" w:rsidRPr="00122811" w:rsidRDefault="00122811" w:rsidP="00122811">
            <w:pPr>
              <w:shd w:val="clear" w:color="auto" w:fill="FFFFFF"/>
              <w:spacing w:after="0" w:line="240" w:lineRule="auto"/>
              <w:ind w:firstLine="450"/>
              <w:jc w:val="both"/>
              <w:rPr>
                <w:rFonts w:ascii="Times New Roman" w:eastAsia="Times New Roman" w:hAnsi="Times New Roman"/>
                <w:sz w:val="24"/>
                <w:szCs w:val="24"/>
                <w:lang w:val="uk-UA" w:eastAsia="ru-RU"/>
              </w:rPr>
            </w:pPr>
            <w:r w:rsidRPr="00122811">
              <w:rPr>
                <w:rFonts w:ascii="Times New Roman" w:eastAsia="Times New Roman" w:hAnsi="Times New Roman"/>
                <w:sz w:val="24"/>
                <w:szCs w:val="24"/>
                <w:lang w:val="uk-UA" w:eastAsia="ru-RU"/>
              </w:rPr>
              <w:t xml:space="preserve">35. </w:t>
            </w:r>
            <w:r w:rsidRPr="00122811">
              <w:rPr>
                <w:rFonts w:ascii="Times New Roman" w:eastAsia="Times New Roman" w:hAnsi="Times New Roman"/>
                <w:i/>
                <w:sz w:val="24"/>
                <w:szCs w:val="24"/>
                <w:lang w:val="uk-UA" w:eastAsia="ru-RU"/>
              </w:rPr>
              <w:t>Ліквідація</w:t>
            </w:r>
            <w:r w:rsidRPr="00122811">
              <w:rPr>
                <w:rFonts w:ascii="Times New Roman" w:eastAsia="Times New Roman" w:hAnsi="Times New Roman"/>
                <w:sz w:val="24"/>
                <w:szCs w:val="24"/>
                <w:lang w:val="uk-UA" w:eastAsia="ru-RU"/>
              </w:rPr>
              <w:t xml:space="preserve"> лісосічної захаращеності незалежно від її обсягів призначається власниками лісів, постійними лісокористувачами та здійснюється в процесі рубок.</w:t>
            </w:r>
          </w:p>
          <w:p w14:paraId="17B2A888" w14:textId="77777777" w:rsidR="00122811" w:rsidRPr="00122811" w:rsidRDefault="00122811" w:rsidP="00122811">
            <w:pPr>
              <w:shd w:val="clear" w:color="auto" w:fill="FFFFFF"/>
              <w:spacing w:after="0" w:line="240" w:lineRule="auto"/>
              <w:ind w:firstLine="450"/>
              <w:jc w:val="both"/>
              <w:rPr>
                <w:rFonts w:ascii="Times New Roman" w:eastAsia="Times New Roman" w:hAnsi="Times New Roman"/>
                <w:sz w:val="24"/>
                <w:szCs w:val="24"/>
                <w:lang w:val="uk-UA" w:eastAsia="ru-RU"/>
              </w:rPr>
            </w:pPr>
            <w:bookmarkStart w:id="68" w:name="n261"/>
            <w:bookmarkEnd w:id="68"/>
            <w:r w:rsidRPr="00122811">
              <w:rPr>
                <w:rFonts w:ascii="Times New Roman" w:eastAsia="Times New Roman" w:hAnsi="Times New Roman"/>
                <w:sz w:val="24"/>
                <w:szCs w:val="24"/>
                <w:lang w:val="uk-UA" w:eastAsia="ru-RU"/>
              </w:rPr>
              <w:t xml:space="preserve">У межах природно-заповідного фонду </w:t>
            </w:r>
            <w:r w:rsidRPr="00122811">
              <w:rPr>
                <w:rFonts w:ascii="Times New Roman" w:eastAsia="Times New Roman" w:hAnsi="Times New Roman"/>
                <w:i/>
                <w:sz w:val="24"/>
                <w:szCs w:val="24"/>
                <w:lang w:val="uk-UA" w:eastAsia="ru-RU"/>
              </w:rPr>
              <w:t>ліквідація</w:t>
            </w:r>
            <w:r w:rsidRPr="00122811">
              <w:rPr>
                <w:rFonts w:ascii="Times New Roman" w:eastAsia="Times New Roman" w:hAnsi="Times New Roman"/>
                <w:sz w:val="24"/>
                <w:szCs w:val="24"/>
                <w:lang w:val="uk-UA" w:eastAsia="ru-RU"/>
              </w:rPr>
              <w:t xml:space="preserve"> захаращеності здійснюється відповідно до вимог відповідних проектів організації територій та об’єктів природно-заповідного фонду та/або положень про них, що регламентують здійснення заходів з поліпшення санітарного стану лісів на таких територіях чи об’єктах.</w:t>
            </w:r>
          </w:p>
          <w:p w14:paraId="3BF82067" w14:textId="77777777" w:rsidR="00122811" w:rsidRDefault="00122811" w:rsidP="00122811">
            <w:pPr>
              <w:shd w:val="clear" w:color="auto" w:fill="FFFFFF"/>
              <w:spacing w:after="0" w:line="240" w:lineRule="auto"/>
              <w:ind w:firstLine="450"/>
              <w:jc w:val="both"/>
              <w:rPr>
                <w:rFonts w:ascii="Times New Roman" w:eastAsia="Times New Roman" w:hAnsi="Times New Roman"/>
                <w:sz w:val="24"/>
                <w:szCs w:val="24"/>
                <w:lang w:eastAsia="ru-RU"/>
              </w:rPr>
            </w:pPr>
            <w:bookmarkStart w:id="69" w:name="n262"/>
            <w:bookmarkEnd w:id="69"/>
            <w:r w:rsidRPr="00122811">
              <w:rPr>
                <w:rFonts w:ascii="Times New Roman" w:eastAsia="Times New Roman" w:hAnsi="Times New Roman"/>
                <w:i/>
                <w:sz w:val="24"/>
                <w:szCs w:val="24"/>
                <w:lang w:eastAsia="ru-RU"/>
              </w:rPr>
              <w:t>Ліквідація</w:t>
            </w:r>
            <w:r w:rsidRPr="00122811">
              <w:rPr>
                <w:rFonts w:ascii="Times New Roman" w:eastAsia="Times New Roman" w:hAnsi="Times New Roman"/>
                <w:sz w:val="24"/>
                <w:szCs w:val="24"/>
                <w:lang w:eastAsia="ru-RU"/>
              </w:rPr>
              <w:t xml:space="preserve"> позалісосічної захаращеності призначається та здійснюється одночасно з іншими лісогосподарськими заходами. Як окремий захід </w:t>
            </w:r>
            <w:r w:rsidRPr="00122811">
              <w:rPr>
                <w:rFonts w:ascii="Times New Roman" w:eastAsia="Times New Roman" w:hAnsi="Times New Roman"/>
                <w:i/>
                <w:sz w:val="24"/>
                <w:szCs w:val="24"/>
                <w:lang w:eastAsia="ru-RU"/>
              </w:rPr>
              <w:t>ліквідація</w:t>
            </w:r>
            <w:r w:rsidRPr="00122811">
              <w:rPr>
                <w:rFonts w:ascii="Times New Roman" w:eastAsia="Times New Roman" w:hAnsi="Times New Roman"/>
                <w:sz w:val="24"/>
                <w:szCs w:val="24"/>
                <w:lang w:eastAsia="ru-RU"/>
              </w:rPr>
              <w:t xml:space="preserve"> позалісосічної захаращеності проводиться у разі, коли здійснення інших лісогосподарських заходів недоцільне, а обсяг захаращеності на одному гектарі насадження становить </w:t>
            </w:r>
            <w:proofErr w:type="gramStart"/>
            <w:r w:rsidRPr="00211F9F">
              <w:rPr>
                <w:rFonts w:ascii="Times New Roman" w:eastAsia="Times New Roman" w:hAnsi="Times New Roman"/>
                <w:i/>
                <w:sz w:val="24"/>
                <w:szCs w:val="24"/>
                <w:lang w:eastAsia="ru-RU"/>
              </w:rPr>
              <w:t>у молодняках</w:t>
            </w:r>
            <w:proofErr w:type="gramEnd"/>
            <w:r w:rsidRPr="00211F9F">
              <w:rPr>
                <w:rFonts w:ascii="Times New Roman" w:eastAsia="Times New Roman" w:hAnsi="Times New Roman"/>
                <w:i/>
                <w:sz w:val="24"/>
                <w:szCs w:val="24"/>
                <w:lang w:eastAsia="ru-RU"/>
              </w:rPr>
              <w:t xml:space="preserve"> 1 і більше куб. метрів, а в середньовікових, пристиглих, стиглих та перестійних деревостанах - 3 і більше </w:t>
            </w:r>
            <w:r w:rsidRPr="00122811">
              <w:rPr>
                <w:rFonts w:ascii="Times New Roman" w:eastAsia="Times New Roman" w:hAnsi="Times New Roman"/>
                <w:sz w:val="24"/>
                <w:szCs w:val="24"/>
                <w:lang w:eastAsia="ru-RU"/>
              </w:rPr>
              <w:t xml:space="preserve">куб. метрів. </w:t>
            </w:r>
            <w:r w:rsidRPr="00122811">
              <w:rPr>
                <w:rFonts w:ascii="Times New Roman" w:eastAsia="Times New Roman" w:hAnsi="Times New Roman"/>
                <w:i/>
                <w:sz w:val="24"/>
                <w:szCs w:val="24"/>
                <w:lang w:eastAsia="ru-RU"/>
              </w:rPr>
              <w:t>Ліквідація</w:t>
            </w:r>
            <w:r w:rsidRPr="00122811">
              <w:rPr>
                <w:rFonts w:ascii="Times New Roman" w:eastAsia="Times New Roman" w:hAnsi="Times New Roman"/>
                <w:sz w:val="24"/>
                <w:szCs w:val="24"/>
                <w:lang w:eastAsia="ru-RU"/>
              </w:rPr>
              <w:t xml:space="preserve"> позалісосічної захаращеності здійснюється позачергово в лісах, що виконують санітарно-гігієнічні та оздоровчі функції, в </w:t>
            </w:r>
            <w:r w:rsidRPr="00122811">
              <w:rPr>
                <w:rFonts w:ascii="Times New Roman" w:eastAsia="Times New Roman" w:hAnsi="Times New Roman"/>
                <w:sz w:val="24"/>
                <w:szCs w:val="24"/>
                <w:lang w:eastAsia="ru-RU"/>
              </w:rPr>
              <w:lastRenderedPageBreak/>
              <w:t>захисних смугах уздовж доріг, а також у хвойних лісах усіх категорій.</w:t>
            </w:r>
          </w:p>
          <w:p w14:paraId="38FFF5B2" w14:textId="77777777" w:rsidR="00211F9F" w:rsidRPr="00122811" w:rsidRDefault="00211F9F" w:rsidP="00122811">
            <w:pPr>
              <w:shd w:val="clear" w:color="auto" w:fill="FFFFFF"/>
              <w:spacing w:after="0" w:line="240" w:lineRule="auto"/>
              <w:ind w:firstLine="450"/>
              <w:jc w:val="both"/>
              <w:rPr>
                <w:rFonts w:ascii="Times New Roman" w:eastAsia="Times New Roman" w:hAnsi="Times New Roman"/>
                <w:sz w:val="24"/>
                <w:szCs w:val="24"/>
                <w:lang w:eastAsia="ru-RU"/>
              </w:rPr>
            </w:pPr>
          </w:p>
          <w:p w14:paraId="4E81852E" w14:textId="77777777" w:rsidR="00122811" w:rsidRPr="00122811" w:rsidRDefault="00122811" w:rsidP="00122811">
            <w:pPr>
              <w:shd w:val="clear" w:color="auto" w:fill="FFFFFF"/>
              <w:spacing w:after="0" w:line="240" w:lineRule="auto"/>
              <w:ind w:firstLine="450"/>
              <w:jc w:val="both"/>
              <w:rPr>
                <w:bCs/>
                <w:shd w:val="clear" w:color="auto" w:fill="FFFFFF"/>
              </w:rPr>
            </w:pPr>
            <w:bookmarkStart w:id="70" w:name="n263"/>
            <w:bookmarkEnd w:id="70"/>
            <w:r w:rsidRPr="00211F9F">
              <w:rPr>
                <w:rFonts w:ascii="Times New Roman" w:eastAsia="Times New Roman" w:hAnsi="Times New Roman"/>
                <w:i/>
                <w:strike/>
                <w:sz w:val="24"/>
                <w:szCs w:val="24"/>
                <w:lang w:eastAsia="ru-RU"/>
              </w:rPr>
              <w:t>З урахуванням цільового призначення лісів та природних особливостей регіону орган виконавчої влади з питань лісового господарства Автономної Республіки Крим, територіальні органи Держлісагентства можуть прийняти рішення про ліквідацію захаращеності (у межах природно-заповідного фонду, за погодженням з обласними, Київською та Севастопольською міськими держадміністраціями, а на території Автономної Республіки Крим - органом виконавчої влади Автономної Республіки Крим з питань охорони навколишнього природного середовища) в менших обсягах</w:t>
            </w:r>
            <w:r w:rsidRPr="00122811">
              <w:rPr>
                <w:rFonts w:ascii="Times New Roman" w:eastAsia="Times New Roman" w:hAnsi="Times New Roman"/>
                <w:sz w:val="24"/>
                <w:szCs w:val="24"/>
                <w:lang w:eastAsia="ru-RU"/>
              </w:rPr>
              <w:t>.</w:t>
            </w:r>
          </w:p>
        </w:tc>
        <w:tc>
          <w:tcPr>
            <w:tcW w:w="7500" w:type="dxa"/>
          </w:tcPr>
          <w:p w14:paraId="59DF158B" w14:textId="77777777" w:rsidR="00122811" w:rsidRPr="00122811" w:rsidRDefault="00122811" w:rsidP="00122811">
            <w:pPr>
              <w:shd w:val="clear" w:color="auto" w:fill="FFFFFF"/>
              <w:spacing w:after="0" w:line="240" w:lineRule="auto"/>
              <w:ind w:firstLine="450"/>
              <w:jc w:val="both"/>
              <w:rPr>
                <w:rFonts w:ascii="Times New Roman" w:eastAsia="Times New Roman" w:hAnsi="Times New Roman"/>
                <w:sz w:val="24"/>
                <w:szCs w:val="24"/>
                <w:lang w:val="uk-UA" w:eastAsia="ru-RU"/>
              </w:rPr>
            </w:pPr>
            <w:r w:rsidRPr="00122811">
              <w:rPr>
                <w:rFonts w:ascii="Times New Roman" w:eastAsia="Times New Roman" w:hAnsi="Times New Roman"/>
                <w:sz w:val="24"/>
                <w:szCs w:val="24"/>
                <w:lang w:val="uk-UA" w:eastAsia="ru-RU"/>
              </w:rPr>
              <w:lastRenderedPageBreak/>
              <w:t xml:space="preserve">35. </w:t>
            </w:r>
            <w:r w:rsidRPr="00122811">
              <w:rPr>
                <w:rFonts w:ascii="Times New Roman" w:eastAsia="Times New Roman" w:hAnsi="Times New Roman"/>
                <w:b/>
                <w:sz w:val="24"/>
                <w:szCs w:val="24"/>
                <w:lang w:val="uk-UA" w:eastAsia="ru-RU"/>
              </w:rPr>
              <w:t>Видалення</w:t>
            </w:r>
            <w:r w:rsidRPr="00122811">
              <w:rPr>
                <w:rFonts w:ascii="Times New Roman" w:eastAsia="Times New Roman" w:hAnsi="Times New Roman"/>
                <w:sz w:val="24"/>
                <w:szCs w:val="24"/>
                <w:lang w:val="uk-UA" w:eastAsia="ru-RU"/>
              </w:rPr>
              <w:t xml:space="preserve"> лісосічної захаращеності незалежно від її обсягів призначається власниками лісів, постійними лісокористувачами та здійснюється в процесі рубок.</w:t>
            </w:r>
          </w:p>
          <w:p w14:paraId="5E4A5B8C" w14:textId="77777777" w:rsidR="00122811" w:rsidRPr="00122811" w:rsidRDefault="00122811" w:rsidP="00122811">
            <w:pPr>
              <w:shd w:val="clear" w:color="auto" w:fill="FFFFFF"/>
              <w:spacing w:after="0" w:line="240" w:lineRule="auto"/>
              <w:ind w:firstLine="450"/>
              <w:jc w:val="both"/>
              <w:rPr>
                <w:rFonts w:ascii="Times New Roman" w:eastAsia="Times New Roman" w:hAnsi="Times New Roman"/>
                <w:sz w:val="24"/>
                <w:szCs w:val="24"/>
                <w:lang w:val="uk-UA" w:eastAsia="ru-RU"/>
              </w:rPr>
            </w:pPr>
            <w:r w:rsidRPr="00122811">
              <w:rPr>
                <w:rFonts w:ascii="Times New Roman" w:eastAsia="Times New Roman" w:hAnsi="Times New Roman"/>
                <w:sz w:val="24"/>
                <w:szCs w:val="24"/>
                <w:lang w:val="uk-UA" w:eastAsia="ru-RU"/>
              </w:rPr>
              <w:t xml:space="preserve">У межах природно-заповідного фонду </w:t>
            </w:r>
            <w:r w:rsidRPr="00122811">
              <w:rPr>
                <w:rFonts w:ascii="Times New Roman" w:eastAsia="Times New Roman" w:hAnsi="Times New Roman"/>
                <w:b/>
                <w:sz w:val="24"/>
                <w:szCs w:val="24"/>
                <w:lang w:val="uk-UA" w:eastAsia="ru-RU"/>
              </w:rPr>
              <w:t>видалення</w:t>
            </w:r>
            <w:r w:rsidRPr="00122811">
              <w:rPr>
                <w:rFonts w:ascii="Times New Roman" w:eastAsia="Times New Roman" w:hAnsi="Times New Roman"/>
                <w:sz w:val="24"/>
                <w:szCs w:val="24"/>
                <w:lang w:val="uk-UA" w:eastAsia="ru-RU"/>
              </w:rPr>
              <w:t xml:space="preserve"> захаращеності здійснюється відповідно до вимог відповідних проектів організації територій та об’єктів природно-заповідного фонду та/або положень про них, що регламентують здійснення заходів з поліпшення санітарного стану лісів на таких територіях чи об’єктах.</w:t>
            </w:r>
          </w:p>
          <w:p w14:paraId="65A6F2D5" w14:textId="77777777" w:rsidR="00122811" w:rsidRPr="00122811" w:rsidRDefault="00122811" w:rsidP="00122811">
            <w:pPr>
              <w:shd w:val="clear" w:color="auto" w:fill="FFFFFF"/>
              <w:spacing w:after="0" w:line="240" w:lineRule="auto"/>
              <w:ind w:firstLine="450"/>
              <w:jc w:val="both"/>
              <w:rPr>
                <w:rFonts w:ascii="Times New Roman" w:eastAsia="Times New Roman" w:hAnsi="Times New Roman"/>
                <w:sz w:val="24"/>
                <w:szCs w:val="24"/>
                <w:lang w:eastAsia="ru-RU"/>
              </w:rPr>
            </w:pPr>
            <w:r>
              <w:rPr>
                <w:rFonts w:ascii="Times New Roman" w:eastAsia="Times New Roman" w:hAnsi="Times New Roman"/>
                <w:b/>
                <w:sz w:val="24"/>
                <w:szCs w:val="24"/>
                <w:lang w:val="uk-UA" w:eastAsia="ru-RU"/>
              </w:rPr>
              <w:t>Видалення</w:t>
            </w:r>
            <w:r w:rsidRPr="00122811">
              <w:rPr>
                <w:rFonts w:ascii="Times New Roman" w:eastAsia="Times New Roman" w:hAnsi="Times New Roman"/>
                <w:sz w:val="24"/>
                <w:szCs w:val="24"/>
                <w:lang w:eastAsia="ru-RU"/>
              </w:rPr>
              <w:t xml:space="preserve"> позалісосічної захаращеності призначається та здійснюється одночасно з іншими лісогосподарськими заходами. Як окремий захід </w:t>
            </w:r>
            <w:r>
              <w:rPr>
                <w:rFonts w:ascii="Times New Roman" w:eastAsia="Times New Roman" w:hAnsi="Times New Roman"/>
                <w:b/>
                <w:sz w:val="24"/>
                <w:szCs w:val="24"/>
                <w:lang w:val="uk-UA" w:eastAsia="ru-RU"/>
              </w:rPr>
              <w:t>видалення</w:t>
            </w:r>
            <w:r w:rsidRPr="00122811">
              <w:rPr>
                <w:rFonts w:ascii="Times New Roman" w:eastAsia="Times New Roman" w:hAnsi="Times New Roman"/>
                <w:sz w:val="24"/>
                <w:szCs w:val="24"/>
                <w:lang w:eastAsia="ru-RU"/>
              </w:rPr>
              <w:t xml:space="preserve"> позалісосічної захаращеності проводиться у разі, коли здійснення інших лісогосподарських заходів недоцільне, а обсяг захаращеності на одному гектарі насадження становить </w:t>
            </w:r>
            <w:r w:rsidR="00211F9F" w:rsidRPr="00211F9F">
              <w:rPr>
                <w:rFonts w:ascii="Times New Roman" w:hAnsi="Times New Roman"/>
                <w:b/>
                <w:sz w:val="24"/>
                <w:szCs w:val="24"/>
                <w:shd w:val="clear" w:color="auto" w:fill="FFFFFF"/>
                <w:lang w:val="uk-UA"/>
              </w:rPr>
              <w:t xml:space="preserve">до </w:t>
            </w:r>
            <w:r w:rsidR="00134181">
              <w:rPr>
                <w:rFonts w:ascii="Times New Roman" w:hAnsi="Times New Roman"/>
                <w:b/>
                <w:sz w:val="24"/>
                <w:szCs w:val="24"/>
                <w:shd w:val="clear" w:color="auto" w:fill="FFFFFF"/>
                <w:lang w:val="uk-UA"/>
              </w:rPr>
              <w:br/>
              <w:t>5</w:t>
            </w:r>
            <w:r w:rsidR="00211F9F" w:rsidRPr="00211F9F">
              <w:rPr>
                <w:rFonts w:ascii="Times New Roman" w:hAnsi="Times New Roman"/>
                <w:b/>
                <w:sz w:val="24"/>
                <w:szCs w:val="24"/>
                <w:shd w:val="clear" w:color="auto" w:fill="FFFFFF"/>
                <w:lang w:val="uk-UA"/>
              </w:rPr>
              <w:t xml:space="preserve"> </w:t>
            </w:r>
            <w:r w:rsidRPr="00122811">
              <w:rPr>
                <w:rFonts w:ascii="Times New Roman" w:eastAsia="Times New Roman" w:hAnsi="Times New Roman"/>
                <w:sz w:val="24"/>
                <w:szCs w:val="24"/>
                <w:lang w:eastAsia="ru-RU"/>
              </w:rPr>
              <w:t xml:space="preserve">куб. метрів. </w:t>
            </w:r>
            <w:r>
              <w:rPr>
                <w:rFonts w:ascii="Times New Roman" w:eastAsia="Times New Roman" w:hAnsi="Times New Roman"/>
                <w:b/>
                <w:sz w:val="24"/>
                <w:szCs w:val="24"/>
                <w:lang w:val="uk-UA" w:eastAsia="ru-RU"/>
              </w:rPr>
              <w:t>Видалення</w:t>
            </w:r>
            <w:r w:rsidRPr="00122811">
              <w:rPr>
                <w:rFonts w:ascii="Times New Roman" w:eastAsia="Times New Roman" w:hAnsi="Times New Roman"/>
                <w:sz w:val="24"/>
                <w:szCs w:val="24"/>
                <w:lang w:eastAsia="ru-RU"/>
              </w:rPr>
              <w:t xml:space="preserve"> позалісосічної захаращеності здійснюється позачергово в лісах, що виконують санітарно-гігієнічні та оздоровчі функції, в захисних смугах уздовж доріг, а також у хвойних лісах усіх категорій.</w:t>
            </w:r>
          </w:p>
          <w:p w14:paraId="50BEC193" w14:textId="77777777" w:rsidR="00211F9F" w:rsidRDefault="00211F9F" w:rsidP="00122811">
            <w:pPr>
              <w:shd w:val="clear" w:color="auto" w:fill="FFFFFF"/>
              <w:spacing w:after="0" w:line="240" w:lineRule="auto"/>
              <w:ind w:firstLine="450"/>
              <w:jc w:val="both"/>
              <w:rPr>
                <w:rFonts w:ascii="Times New Roman" w:eastAsia="Times New Roman" w:hAnsi="Times New Roman"/>
                <w:sz w:val="24"/>
                <w:szCs w:val="24"/>
                <w:lang w:eastAsia="ru-RU"/>
              </w:rPr>
            </w:pPr>
          </w:p>
          <w:p w14:paraId="41150955" w14:textId="77777777" w:rsidR="00211F9F" w:rsidRDefault="00211F9F" w:rsidP="00211F9F">
            <w:pPr>
              <w:shd w:val="clear" w:color="auto" w:fill="FFFFFF"/>
              <w:spacing w:after="0" w:line="240" w:lineRule="auto"/>
              <w:ind w:firstLine="450"/>
              <w:jc w:val="both"/>
              <w:rPr>
                <w:rFonts w:ascii="Times New Roman" w:eastAsia="Times New Roman" w:hAnsi="Times New Roman"/>
                <w:b/>
                <w:sz w:val="24"/>
                <w:szCs w:val="24"/>
                <w:lang w:val="uk-UA" w:eastAsia="ru-RU"/>
              </w:rPr>
            </w:pPr>
          </w:p>
          <w:p w14:paraId="5F13CF0E" w14:textId="77777777" w:rsidR="00122811" w:rsidRPr="00122811" w:rsidRDefault="00211F9F" w:rsidP="00211F9F">
            <w:pPr>
              <w:shd w:val="clear" w:color="auto" w:fill="FFFFFF"/>
              <w:spacing w:after="0" w:line="240" w:lineRule="auto"/>
              <w:ind w:firstLine="450"/>
              <w:jc w:val="both"/>
              <w:rPr>
                <w:bCs/>
                <w:shd w:val="clear" w:color="auto" w:fill="FFFFFF"/>
              </w:rPr>
            </w:pPr>
            <w:r>
              <w:rPr>
                <w:rFonts w:ascii="Times New Roman" w:eastAsia="Times New Roman" w:hAnsi="Times New Roman"/>
                <w:b/>
                <w:sz w:val="24"/>
                <w:szCs w:val="24"/>
                <w:lang w:val="uk-UA" w:eastAsia="ru-RU"/>
              </w:rPr>
              <w:t>Виключено</w:t>
            </w:r>
          </w:p>
        </w:tc>
      </w:tr>
      <w:tr w:rsidR="00BD5345" w:rsidRPr="00867994" w14:paraId="585326C9" w14:textId="77777777" w:rsidTr="008303B2">
        <w:tblPrEx>
          <w:tblCellMar>
            <w:top w:w="0" w:type="dxa"/>
            <w:bottom w:w="0" w:type="dxa"/>
          </w:tblCellMar>
        </w:tblPrEx>
        <w:trPr>
          <w:trHeight w:val="142"/>
        </w:trPr>
        <w:tc>
          <w:tcPr>
            <w:tcW w:w="7499" w:type="dxa"/>
          </w:tcPr>
          <w:p w14:paraId="5F6F00D2" w14:textId="77777777" w:rsidR="00BD5345" w:rsidRPr="00190909" w:rsidRDefault="00BD5345" w:rsidP="00BD5345">
            <w:pPr>
              <w:shd w:val="clear" w:color="auto" w:fill="FFFFFF"/>
              <w:spacing w:after="0" w:line="240" w:lineRule="auto"/>
              <w:ind w:firstLine="450"/>
              <w:jc w:val="both"/>
              <w:rPr>
                <w:rFonts w:ascii="Times New Roman" w:eastAsia="Times New Roman" w:hAnsi="Times New Roman"/>
                <w:sz w:val="24"/>
                <w:szCs w:val="24"/>
                <w:lang w:val="uk-UA" w:eastAsia="ru-RU"/>
              </w:rPr>
            </w:pPr>
            <w:r w:rsidRPr="00BD5345">
              <w:rPr>
                <w:rFonts w:ascii="Times New Roman" w:eastAsia="Times New Roman" w:hAnsi="Times New Roman"/>
                <w:sz w:val="24"/>
                <w:szCs w:val="24"/>
                <w:lang w:val="uk-UA" w:eastAsia="ru-RU"/>
              </w:rPr>
              <w:lastRenderedPageBreak/>
              <w:t xml:space="preserve">36. Підлягають збереженню окремі повалені сухостійні </w:t>
            </w:r>
            <w:r w:rsidRPr="009C2F2E">
              <w:rPr>
                <w:rFonts w:ascii="Times New Roman" w:eastAsia="Times New Roman" w:hAnsi="Times New Roman"/>
                <w:sz w:val="24"/>
                <w:szCs w:val="24"/>
                <w:lang w:val="uk-UA" w:eastAsia="ru-RU"/>
              </w:rPr>
              <w:t xml:space="preserve">дерева, які </w:t>
            </w:r>
            <w:r w:rsidRPr="00BD5345">
              <w:rPr>
                <w:rFonts w:ascii="Times New Roman" w:eastAsia="Times New Roman" w:hAnsi="Times New Roman"/>
                <w:sz w:val="24"/>
                <w:szCs w:val="24"/>
                <w:lang w:val="uk-UA" w:eastAsia="ru-RU"/>
              </w:rPr>
              <w:t xml:space="preserve">слугують середовищем існування та захисту інших об’єктів живої природи, про що робиться відмітка у матеріалах відводу </w:t>
            </w:r>
            <w:r w:rsidRPr="009C2F2E">
              <w:rPr>
                <w:rFonts w:ascii="Times New Roman" w:eastAsia="Times New Roman" w:hAnsi="Times New Roman"/>
                <w:i/>
                <w:sz w:val="24"/>
                <w:szCs w:val="24"/>
                <w:lang w:val="uk-UA" w:eastAsia="ru-RU"/>
              </w:rPr>
              <w:t>та лісорубному квитку</w:t>
            </w:r>
            <w:r w:rsidRPr="00190909">
              <w:rPr>
                <w:rFonts w:ascii="Times New Roman" w:eastAsia="Times New Roman" w:hAnsi="Times New Roman"/>
                <w:sz w:val="24"/>
                <w:szCs w:val="24"/>
                <w:lang w:val="uk-UA" w:eastAsia="ru-RU"/>
              </w:rPr>
              <w:t>.</w:t>
            </w:r>
          </w:p>
          <w:p w14:paraId="407F53ED" w14:textId="77777777" w:rsidR="00BD5345" w:rsidRPr="008B2454" w:rsidRDefault="00BD5345" w:rsidP="00BD534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71" w:name="n265"/>
            <w:bookmarkEnd w:id="71"/>
            <w:r w:rsidRPr="008B2454">
              <w:rPr>
                <w:rFonts w:ascii="Times New Roman" w:eastAsia="Times New Roman" w:hAnsi="Times New Roman"/>
                <w:sz w:val="24"/>
                <w:szCs w:val="24"/>
                <w:lang w:val="uk-UA" w:eastAsia="ru-RU"/>
              </w:rPr>
              <w:t xml:space="preserve">Під час проведення робіт з </w:t>
            </w:r>
            <w:r w:rsidRPr="008B2454">
              <w:rPr>
                <w:rFonts w:ascii="Times New Roman" w:eastAsia="Times New Roman" w:hAnsi="Times New Roman"/>
                <w:i/>
                <w:sz w:val="24"/>
                <w:szCs w:val="24"/>
                <w:lang w:val="uk-UA" w:eastAsia="ru-RU"/>
              </w:rPr>
              <w:t>ліквідації</w:t>
            </w:r>
            <w:r w:rsidRPr="008B2454">
              <w:rPr>
                <w:rFonts w:ascii="Times New Roman" w:eastAsia="Times New Roman" w:hAnsi="Times New Roman"/>
                <w:sz w:val="24"/>
                <w:szCs w:val="24"/>
                <w:lang w:val="uk-UA" w:eastAsia="ru-RU"/>
              </w:rPr>
              <w:t xml:space="preserve"> захаращеності </w:t>
            </w:r>
            <w:r w:rsidRPr="008B2454">
              <w:rPr>
                <w:rFonts w:ascii="Times New Roman" w:eastAsia="Times New Roman" w:hAnsi="Times New Roman"/>
                <w:i/>
                <w:sz w:val="24"/>
                <w:szCs w:val="24"/>
                <w:lang w:val="uk-UA" w:eastAsia="ru-RU"/>
              </w:rPr>
              <w:t>в лісах у межах</w:t>
            </w:r>
            <w:r w:rsidRPr="008B2454">
              <w:rPr>
                <w:rFonts w:ascii="Times New Roman" w:eastAsia="Times New Roman" w:hAnsi="Times New Roman"/>
                <w:sz w:val="24"/>
                <w:szCs w:val="24"/>
                <w:lang w:val="uk-UA" w:eastAsia="ru-RU"/>
              </w:rPr>
              <w:t xml:space="preserve"> природно-заповідного фонду (крім хвойних молодняків за межами природних заповідників, заповідних зон і заповідних урочищ) необхідно передбачати залишок неліквідної деревини обсягом не менш як 30 куб. метрів на один гектар.</w:t>
            </w:r>
          </w:p>
          <w:p w14:paraId="6FC38A8E" w14:textId="77777777" w:rsidR="00BD5345" w:rsidRPr="008B2454" w:rsidRDefault="00BD5345" w:rsidP="00BD534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72" w:name="n355"/>
            <w:bookmarkEnd w:id="72"/>
          </w:p>
          <w:p w14:paraId="3BA75329" w14:textId="77777777" w:rsidR="001854DC" w:rsidRPr="008B2454" w:rsidRDefault="001854DC" w:rsidP="00BD5345">
            <w:pPr>
              <w:shd w:val="clear" w:color="auto" w:fill="FFFFFF"/>
              <w:spacing w:after="0" w:line="240" w:lineRule="auto"/>
              <w:ind w:firstLine="450"/>
              <w:jc w:val="both"/>
              <w:rPr>
                <w:rFonts w:ascii="Times New Roman" w:eastAsia="Times New Roman" w:hAnsi="Times New Roman"/>
                <w:i/>
                <w:sz w:val="24"/>
                <w:szCs w:val="24"/>
                <w:lang w:val="uk-UA" w:eastAsia="ru-RU"/>
              </w:rPr>
            </w:pPr>
          </w:p>
          <w:p w14:paraId="1D2E2330" w14:textId="77777777" w:rsidR="00BD5345" w:rsidRPr="00BD5345" w:rsidRDefault="00BD5345" w:rsidP="00BD5345">
            <w:pPr>
              <w:shd w:val="clear" w:color="auto" w:fill="FFFFFF"/>
              <w:spacing w:after="0" w:line="240" w:lineRule="auto"/>
              <w:ind w:firstLine="450"/>
              <w:jc w:val="both"/>
              <w:rPr>
                <w:bCs/>
                <w:shd w:val="clear" w:color="auto" w:fill="FFFFFF"/>
                <w:lang w:val="uk-UA"/>
              </w:rPr>
            </w:pPr>
            <w:r w:rsidRPr="00BD5345">
              <w:rPr>
                <w:rFonts w:ascii="Times New Roman" w:eastAsia="Times New Roman" w:hAnsi="Times New Roman"/>
                <w:i/>
                <w:sz w:val="24"/>
                <w:szCs w:val="24"/>
                <w:lang w:eastAsia="ru-RU"/>
              </w:rPr>
              <w:t>Ліквідація</w:t>
            </w:r>
            <w:r w:rsidRPr="00BD5345">
              <w:rPr>
                <w:rFonts w:ascii="Times New Roman" w:eastAsia="Times New Roman" w:hAnsi="Times New Roman"/>
                <w:sz w:val="24"/>
                <w:szCs w:val="24"/>
                <w:lang w:eastAsia="ru-RU"/>
              </w:rPr>
              <w:t xml:space="preserve"> захаращеності в насадженнях листяних порід </w:t>
            </w:r>
            <w:proofErr w:type="gramStart"/>
            <w:r w:rsidRPr="00BD5345">
              <w:rPr>
                <w:rFonts w:ascii="Times New Roman" w:eastAsia="Times New Roman" w:hAnsi="Times New Roman"/>
                <w:sz w:val="24"/>
                <w:szCs w:val="24"/>
                <w:lang w:eastAsia="ru-RU"/>
              </w:rPr>
              <w:t>у межах</w:t>
            </w:r>
            <w:proofErr w:type="gramEnd"/>
            <w:r w:rsidRPr="00BD5345">
              <w:rPr>
                <w:rFonts w:ascii="Times New Roman" w:eastAsia="Times New Roman" w:hAnsi="Times New Roman"/>
                <w:sz w:val="24"/>
                <w:szCs w:val="24"/>
                <w:lang w:eastAsia="ru-RU"/>
              </w:rPr>
              <w:t xml:space="preserve"> природно-заповідного фонду (крім господарських зон національних природних парків, регіональних ландшафтних парків </w:t>
            </w:r>
            <w:r w:rsidRPr="00BD5345">
              <w:rPr>
                <w:rFonts w:ascii="Times New Roman" w:eastAsia="Times New Roman" w:hAnsi="Times New Roman"/>
                <w:i/>
                <w:sz w:val="24"/>
                <w:szCs w:val="24"/>
                <w:lang w:eastAsia="ru-RU"/>
              </w:rPr>
              <w:t>та зон антропогенних ландшафтів біосферних заповідників</w:t>
            </w:r>
            <w:r w:rsidRPr="00BD5345">
              <w:rPr>
                <w:rFonts w:ascii="Times New Roman" w:eastAsia="Times New Roman" w:hAnsi="Times New Roman"/>
                <w:sz w:val="24"/>
                <w:szCs w:val="24"/>
                <w:lang w:eastAsia="ru-RU"/>
              </w:rPr>
              <w:t>) не проводиться.</w:t>
            </w:r>
            <w:bookmarkStart w:id="73" w:name="n354"/>
            <w:bookmarkEnd w:id="73"/>
          </w:p>
        </w:tc>
        <w:tc>
          <w:tcPr>
            <w:tcW w:w="7500" w:type="dxa"/>
          </w:tcPr>
          <w:p w14:paraId="0E08B35F" w14:textId="77777777" w:rsidR="00190909" w:rsidRPr="00190909" w:rsidRDefault="00190909" w:rsidP="00190909">
            <w:pPr>
              <w:shd w:val="clear" w:color="auto" w:fill="FFFFFF"/>
              <w:spacing w:after="0" w:line="240" w:lineRule="auto"/>
              <w:ind w:firstLine="450"/>
              <w:jc w:val="both"/>
              <w:rPr>
                <w:rFonts w:ascii="Times New Roman" w:eastAsia="Times New Roman" w:hAnsi="Times New Roman"/>
                <w:sz w:val="24"/>
                <w:szCs w:val="24"/>
                <w:lang w:val="uk-UA" w:eastAsia="ru-RU"/>
              </w:rPr>
            </w:pPr>
            <w:r w:rsidRPr="00BD5345">
              <w:rPr>
                <w:rFonts w:ascii="Times New Roman" w:eastAsia="Times New Roman" w:hAnsi="Times New Roman"/>
                <w:sz w:val="24"/>
                <w:szCs w:val="24"/>
                <w:lang w:val="uk-UA" w:eastAsia="ru-RU"/>
              </w:rPr>
              <w:t xml:space="preserve">36. Підлягають збереженню окремі повалені сухостійні </w:t>
            </w:r>
            <w:r w:rsidRPr="009C2F2E">
              <w:rPr>
                <w:rFonts w:ascii="Times New Roman" w:eastAsia="Times New Roman" w:hAnsi="Times New Roman"/>
                <w:sz w:val="24"/>
                <w:szCs w:val="24"/>
                <w:lang w:val="uk-UA" w:eastAsia="ru-RU"/>
              </w:rPr>
              <w:t xml:space="preserve">дерева, які </w:t>
            </w:r>
            <w:r w:rsidRPr="00BD5345">
              <w:rPr>
                <w:rFonts w:ascii="Times New Roman" w:eastAsia="Times New Roman" w:hAnsi="Times New Roman"/>
                <w:sz w:val="24"/>
                <w:szCs w:val="24"/>
                <w:lang w:val="uk-UA" w:eastAsia="ru-RU"/>
              </w:rPr>
              <w:t>слугують середовищем існування та захисту інших об’єктів живої природи, про що робиться відмітка у матеріалах відводу</w:t>
            </w:r>
            <w:r w:rsidR="009C2F2E" w:rsidRPr="009C2F2E">
              <w:rPr>
                <w:rFonts w:ascii="Times New Roman" w:eastAsia="Times New Roman" w:hAnsi="Times New Roman"/>
                <w:b/>
                <w:sz w:val="24"/>
                <w:szCs w:val="24"/>
                <w:lang w:val="uk-UA" w:eastAsia="ru-RU"/>
              </w:rPr>
              <w:t>,</w:t>
            </w:r>
            <w:r w:rsidRPr="009C2F2E">
              <w:rPr>
                <w:rFonts w:ascii="Times New Roman" w:eastAsia="Times New Roman" w:hAnsi="Times New Roman"/>
                <w:b/>
                <w:sz w:val="24"/>
                <w:szCs w:val="24"/>
                <w:lang w:val="uk-UA" w:eastAsia="ru-RU"/>
              </w:rPr>
              <w:t xml:space="preserve"> лісорубному квитку</w:t>
            </w:r>
            <w:r w:rsidR="009C2F2E" w:rsidRPr="009C2F2E">
              <w:rPr>
                <w:rFonts w:ascii="Times New Roman" w:hAnsi="Times New Roman"/>
                <w:b/>
                <w:sz w:val="24"/>
                <w:szCs w:val="24"/>
                <w:lang w:val="uk-UA"/>
              </w:rPr>
              <w:t xml:space="preserve"> та в карті технологічного процесу розроблення лісосіки</w:t>
            </w:r>
            <w:r w:rsidRPr="00190909">
              <w:rPr>
                <w:rFonts w:ascii="Times New Roman" w:eastAsia="Times New Roman" w:hAnsi="Times New Roman"/>
                <w:sz w:val="24"/>
                <w:szCs w:val="24"/>
                <w:lang w:val="uk-UA" w:eastAsia="ru-RU"/>
              </w:rPr>
              <w:t>.</w:t>
            </w:r>
          </w:p>
          <w:p w14:paraId="7ED5E932" w14:textId="77777777" w:rsidR="00BD5345" w:rsidRPr="00BD5345" w:rsidRDefault="00BD5345" w:rsidP="00BD5345">
            <w:pPr>
              <w:shd w:val="clear" w:color="auto" w:fill="FFFFFF"/>
              <w:spacing w:after="0" w:line="240" w:lineRule="auto"/>
              <w:ind w:firstLine="450"/>
              <w:jc w:val="both"/>
              <w:rPr>
                <w:rFonts w:ascii="Times New Roman" w:eastAsia="Times New Roman" w:hAnsi="Times New Roman"/>
                <w:sz w:val="24"/>
                <w:szCs w:val="24"/>
                <w:lang w:val="uk-UA" w:eastAsia="ru-RU"/>
              </w:rPr>
            </w:pPr>
            <w:r w:rsidRPr="00BD5345">
              <w:rPr>
                <w:rFonts w:ascii="Times New Roman" w:eastAsia="Times New Roman" w:hAnsi="Times New Roman"/>
                <w:sz w:val="24"/>
                <w:szCs w:val="24"/>
                <w:lang w:val="uk-UA" w:eastAsia="ru-RU"/>
              </w:rPr>
              <w:t xml:space="preserve">Під час проведення робіт з </w:t>
            </w:r>
            <w:r>
              <w:rPr>
                <w:rFonts w:ascii="Times New Roman" w:eastAsia="Times New Roman" w:hAnsi="Times New Roman"/>
                <w:b/>
                <w:sz w:val="24"/>
                <w:szCs w:val="24"/>
                <w:lang w:val="uk-UA" w:eastAsia="ru-RU"/>
              </w:rPr>
              <w:t>видалення</w:t>
            </w:r>
            <w:r w:rsidRPr="00BD5345">
              <w:rPr>
                <w:rFonts w:ascii="Times New Roman" w:eastAsia="Times New Roman" w:hAnsi="Times New Roman"/>
                <w:sz w:val="24"/>
                <w:szCs w:val="24"/>
                <w:lang w:val="uk-UA" w:eastAsia="ru-RU"/>
              </w:rPr>
              <w:t xml:space="preserve"> захаращеності в лісах</w:t>
            </w:r>
            <w:r w:rsidRPr="00BD5345">
              <w:rPr>
                <w:rFonts w:ascii="Times New Roman" w:eastAsia="Times New Roman" w:hAnsi="Times New Roman"/>
                <w:b/>
                <w:sz w:val="24"/>
                <w:szCs w:val="24"/>
                <w:lang w:val="uk-UA" w:eastAsia="ru-RU"/>
              </w:rPr>
              <w:t xml:space="preserve">, </w:t>
            </w:r>
            <w:r w:rsidRPr="00BD5345">
              <w:rPr>
                <w:rFonts w:ascii="Times New Roman" w:hAnsi="Times New Roman"/>
                <w:b/>
                <w:sz w:val="24"/>
                <w:szCs w:val="24"/>
                <w:shd w:val="clear" w:color="auto" w:fill="FFFFFF"/>
                <w:lang w:val="uk-UA"/>
              </w:rPr>
              <w:t>розташованих у вологих та сирих лісорослинних умовах,</w:t>
            </w:r>
            <w:r w:rsidRPr="00BD5345">
              <w:rPr>
                <w:rFonts w:ascii="Times New Roman" w:eastAsia="Times New Roman" w:hAnsi="Times New Roman"/>
                <w:sz w:val="24"/>
                <w:szCs w:val="24"/>
                <w:lang w:val="uk-UA" w:eastAsia="ru-RU"/>
              </w:rPr>
              <w:t xml:space="preserve"> у межах природно-заповідного фонду (крім хвойних молодняків за межами природних заповідників, заповідних зон і заповідних урочищ) необхідно передбачати залишок неліквідної </w:t>
            </w:r>
            <w:r w:rsidRPr="00190909">
              <w:rPr>
                <w:rFonts w:ascii="Times New Roman" w:eastAsia="Times New Roman" w:hAnsi="Times New Roman"/>
                <w:sz w:val="24"/>
                <w:szCs w:val="24"/>
                <w:lang w:val="uk-UA" w:eastAsia="ru-RU"/>
              </w:rPr>
              <w:t xml:space="preserve">деревини </w:t>
            </w:r>
            <w:r w:rsidR="008E469D" w:rsidRPr="00190909">
              <w:rPr>
                <w:rFonts w:ascii="Times New Roman" w:eastAsia="Times New Roman" w:hAnsi="Times New Roman"/>
                <w:b/>
                <w:bCs/>
                <w:sz w:val="24"/>
                <w:szCs w:val="24"/>
                <w:lang w:val="uk-UA"/>
              </w:rPr>
              <w:t xml:space="preserve">(сушняк, стремпи, сухостійні та фаутні дерева) </w:t>
            </w:r>
            <w:r w:rsidRPr="00190909">
              <w:rPr>
                <w:rFonts w:ascii="Times New Roman" w:eastAsia="Times New Roman" w:hAnsi="Times New Roman"/>
                <w:sz w:val="24"/>
                <w:szCs w:val="24"/>
                <w:lang w:val="uk-UA" w:eastAsia="ru-RU"/>
              </w:rPr>
              <w:t xml:space="preserve">обсягом не менш як </w:t>
            </w:r>
            <w:r w:rsidR="001854DC" w:rsidRPr="00190909">
              <w:rPr>
                <w:rFonts w:ascii="Times New Roman" w:eastAsia="Times New Roman" w:hAnsi="Times New Roman"/>
                <w:sz w:val="24"/>
                <w:szCs w:val="24"/>
                <w:lang w:val="uk-UA" w:eastAsia="ru-RU"/>
              </w:rPr>
              <w:br/>
            </w:r>
            <w:r w:rsidRPr="00190909">
              <w:rPr>
                <w:rFonts w:ascii="Times New Roman" w:eastAsia="Times New Roman" w:hAnsi="Times New Roman"/>
                <w:sz w:val="24"/>
                <w:szCs w:val="24"/>
                <w:lang w:val="uk-UA" w:eastAsia="ru-RU"/>
              </w:rPr>
              <w:t>30 куб. метрів на один гектар.</w:t>
            </w:r>
            <w:r w:rsidRPr="00BD5345">
              <w:rPr>
                <w:rFonts w:ascii="Times New Roman" w:hAnsi="Times New Roman"/>
                <w:sz w:val="24"/>
                <w:szCs w:val="24"/>
                <w:shd w:val="clear" w:color="auto" w:fill="FFFFFF"/>
                <w:lang w:val="uk-UA"/>
              </w:rPr>
              <w:t xml:space="preserve"> </w:t>
            </w:r>
          </w:p>
          <w:p w14:paraId="6F603160" w14:textId="77777777" w:rsidR="00BD5345" w:rsidRPr="00BD5345" w:rsidRDefault="00BD5345" w:rsidP="00F53609">
            <w:pPr>
              <w:shd w:val="clear" w:color="auto" w:fill="FFFFFF"/>
              <w:spacing w:after="0" w:line="240" w:lineRule="auto"/>
              <w:ind w:firstLine="450"/>
              <w:jc w:val="both"/>
              <w:rPr>
                <w:bCs/>
                <w:shd w:val="clear" w:color="auto" w:fill="FFFFFF"/>
                <w:lang w:val="uk-UA"/>
              </w:rPr>
            </w:pPr>
            <w:r w:rsidRPr="00BD5345">
              <w:rPr>
                <w:rFonts w:ascii="Times New Roman" w:eastAsia="Times New Roman" w:hAnsi="Times New Roman"/>
                <w:b/>
                <w:sz w:val="24"/>
                <w:szCs w:val="24"/>
                <w:lang w:val="uk-UA" w:eastAsia="ru-RU"/>
              </w:rPr>
              <w:t>Видалення</w:t>
            </w:r>
            <w:r w:rsidRPr="00BD5345">
              <w:rPr>
                <w:rFonts w:ascii="Times New Roman" w:eastAsia="Times New Roman" w:hAnsi="Times New Roman"/>
                <w:sz w:val="24"/>
                <w:szCs w:val="24"/>
                <w:lang w:eastAsia="ru-RU"/>
              </w:rPr>
              <w:t xml:space="preserve"> захаращеності в насадженнях листяних порід у межах природно-заповідного фонду (крім господарських зон національних природних парків, регіональних ландшафтних парків</w:t>
            </w:r>
            <w:r w:rsidRPr="00F53609">
              <w:rPr>
                <w:rFonts w:ascii="Times New Roman" w:eastAsia="Times New Roman" w:hAnsi="Times New Roman"/>
                <w:sz w:val="24"/>
                <w:szCs w:val="24"/>
                <w:lang w:val="uk-UA" w:eastAsia="ru-RU"/>
              </w:rPr>
              <w:t>,</w:t>
            </w:r>
            <w:r w:rsidRPr="00F53609">
              <w:rPr>
                <w:rFonts w:ascii="Times New Roman" w:eastAsia="Times New Roman" w:hAnsi="Times New Roman"/>
                <w:sz w:val="24"/>
                <w:szCs w:val="24"/>
                <w:lang w:eastAsia="ru-RU"/>
              </w:rPr>
              <w:t xml:space="preserve"> зон антропогенних ландшафтів біосферних заповідників</w:t>
            </w:r>
            <w:r w:rsidR="00BB0E7A" w:rsidRPr="00F53609">
              <w:rPr>
                <w:rFonts w:ascii="Times New Roman" w:eastAsia="Times New Roman" w:hAnsi="Times New Roman"/>
                <w:sz w:val="24"/>
                <w:szCs w:val="24"/>
                <w:lang w:val="uk-UA" w:eastAsia="ru-RU"/>
              </w:rPr>
              <w:t>,</w:t>
            </w:r>
            <w:r w:rsidRPr="00F53609">
              <w:rPr>
                <w:rFonts w:ascii="Times New Roman" w:eastAsia="Times New Roman" w:hAnsi="Times New Roman"/>
                <w:sz w:val="24"/>
                <w:szCs w:val="24"/>
                <w:lang w:eastAsia="ru-RU"/>
              </w:rPr>
              <w:t xml:space="preserve">) </w:t>
            </w:r>
            <w:r w:rsidRPr="00BD5345">
              <w:rPr>
                <w:rFonts w:ascii="Times New Roman" w:eastAsia="Times New Roman" w:hAnsi="Times New Roman"/>
                <w:sz w:val="24"/>
                <w:szCs w:val="24"/>
                <w:lang w:eastAsia="ru-RU"/>
              </w:rPr>
              <w:t>не проводиться.</w:t>
            </w:r>
          </w:p>
        </w:tc>
      </w:tr>
      <w:tr w:rsidR="009D7F85" w:rsidRPr="00867994" w14:paraId="73285CBC" w14:textId="77777777" w:rsidTr="008303B2">
        <w:tblPrEx>
          <w:tblCellMar>
            <w:top w:w="0" w:type="dxa"/>
            <w:bottom w:w="0" w:type="dxa"/>
          </w:tblCellMar>
        </w:tblPrEx>
        <w:trPr>
          <w:trHeight w:val="142"/>
        </w:trPr>
        <w:tc>
          <w:tcPr>
            <w:tcW w:w="7499" w:type="dxa"/>
          </w:tcPr>
          <w:p w14:paraId="0903D10D" w14:textId="77777777" w:rsidR="009D7F85" w:rsidRPr="009D7F85" w:rsidRDefault="009D7F85" w:rsidP="009D7F85">
            <w:pPr>
              <w:shd w:val="clear" w:color="auto" w:fill="FFFFFF"/>
              <w:spacing w:after="0" w:line="240" w:lineRule="auto"/>
              <w:ind w:firstLine="450"/>
              <w:jc w:val="both"/>
              <w:rPr>
                <w:rFonts w:ascii="Times New Roman" w:eastAsia="Times New Roman" w:hAnsi="Times New Roman"/>
                <w:sz w:val="24"/>
                <w:szCs w:val="24"/>
                <w:lang w:val="uk-UA" w:eastAsia="ru-RU"/>
              </w:rPr>
            </w:pPr>
            <w:r w:rsidRPr="009D7F85">
              <w:rPr>
                <w:rFonts w:ascii="Times New Roman" w:hAnsi="Times New Roman"/>
                <w:sz w:val="24"/>
                <w:szCs w:val="24"/>
                <w:shd w:val="clear" w:color="auto" w:fill="FFFFFF"/>
                <w:lang w:val="uk-UA"/>
              </w:rPr>
              <w:t xml:space="preserve">39. Заходи щодо запобігання заселенню деревини шкідниками і </w:t>
            </w:r>
            <w:r w:rsidRPr="009D7F85">
              <w:rPr>
                <w:rFonts w:ascii="Times New Roman" w:hAnsi="Times New Roman"/>
                <w:i/>
                <w:sz w:val="24"/>
                <w:szCs w:val="24"/>
                <w:shd w:val="clear" w:color="auto" w:fill="FFFFFF"/>
                <w:lang w:val="uk-UA"/>
              </w:rPr>
              <w:t>пошкодженню грибами</w:t>
            </w:r>
            <w:r w:rsidRPr="009D7F85">
              <w:rPr>
                <w:rFonts w:ascii="Times New Roman" w:hAnsi="Times New Roman"/>
                <w:sz w:val="24"/>
                <w:szCs w:val="24"/>
                <w:shd w:val="clear" w:color="auto" w:fill="FFFFFF"/>
                <w:lang w:val="uk-UA"/>
              </w:rPr>
              <w:t xml:space="preserve"> здійснюються одночасно із заготівлею деревини з урахуванням видового складу і біології розвитку шкідників і хвороб лісу та їх шкодочинності.</w:t>
            </w:r>
          </w:p>
        </w:tc>
        <w:tc>
          <w:tcPr>
            <w:tcW w:w="7500" w:type="dxa"/>
          </w:tcPr>
          <w:p w14:paraId="7277A601" w14:textId="77777777" w:rsidR="009D7F85" w:rsidRPr="009D7F85" w:rsidRDefault="009D7F85" w:rsidP="00C04B99">
            <w:pPr>
              <w:shd w:val="clear" w:color="auto" w:fill="FFFFFF"/>
              <w:spacing w:after="0" w:line="240" w:lineRule="auto"/>
              <w:ind w:firstLine="450"/>
              <w:jc w:val="both"/>
              <w:rPr>
                <w:rFonts w:ascii="Times New Roman" w:eastAsia="Times New Roman" w:hAnsi="Times New Roman"/>
                <w:sz w:val="24"/>
                <w:szCs w:val="24"/>
                <w:lang w:val="uk-UA" w:eastAsia="ru-RU"/>
              </w:rPr>
            </w:pPr>
            <w:r w:rsidRPr="009D7F85">
              <w:rPr>
                <w:rFonts w:ascii="Times New Roman" w:hAnsi="Times New Roman"/>
                <w:sz w:val="24"/>
                <w:szCs w:val="24"/>
                <w:shd w:val="clear" w:color="auto" w:fill="FFFFFF"/>
                <w:lang w:val="uk-UA"/>
              </w:rPr>
              <w:t xml:space="preserve">39. Заходи щодо запобігання заселенню деревини шкідниками і </w:t>
            </w:r>
            <w:r w:rsidRPr="009D7F85">
              <w:rPr>
                <w:rFonts w:ascii="Times New Roman" w:hAnsi="Times New Roman"/>
                <w:b/>
                <w:sz w:val="24"/>
                <w:szCs w:val="24"/>
                <w:shd w:val="clear" w:color="auto" w:fill="FFFFFF"/>
                <w:lang w:val="uk-UA"/>
              </w:rPr>
              <w:t>ураженн</w:t>
            </w:r>
            <w:r w:rsidR="00C04B99">
              <w:rPr>
                <w:rFonts w:ascii="Times New Roman" w:hAnsi="Times New Roman"/>
                <w:b/>
                <w:sz w:val="24"/>
                <w:szCs w:val="24"/>
                <w:shd w:val="clear" w:color="auto" w:fill="FFFFFF"/>
                <w:lang w:val="uk-UA"/>
              </w:rPr>
              <w:t>я</w:t>
            </w:r>
            <w:r w:rsidRPr="009D7F85">
              <w:rPr>
                <w:rFonts w:ascii="Times New Roman" w:hAnsi="Times New Roman"/>
                <w:b/>
                <w:sz w:val="24"/>
                <w:szCs w:val="24"/>
                <w:shd w:val="clear" w:color="auto" w:fill="FFFFFF"/>
                <w:lang w:val="uk-UA"/>
              </w:rPr>
              <w:t xml:space="preserve"> хворобами</w:t>
            </w:r>
            <w:r w:rsidRPr="009D7F85">
              <w:rPr>
                <w:rFonts w:ascii="Times New Roman" w:hAnsi="Times New Roman"/>
                <w:sz w:val="24"/>
                <w:szCs w:val="24"/>
                <w:shd w:val="clear" w:color="auto" w:fill="FFFFFF"/>
                <w:lang w:val="uk-UA"/>
              </w:rPr>
              <w:t xml:space="preserve"> здійснюються одночасно із заготівлею деревини з урахуванням видового складу і біології розвитку шкідників і хвороб лісу та їх шкодочинності.</w:t>
            </w:r>
          </w:p>
        </w:tc>
      </w:tr>
      <w:tr w:rsidR="000A6A61" w:rsidRPr="00867994" w14:paraId="41EFEE14" w14:textId="77777777" w:rsidTr="008303B2">
        <w:tblPrEx>
          <w:tblCellMar>
            <w:top w:w="0" w:type="dxa"/>
            <w:bottom w:w="0" w:type="dxa"/>
          </w:tblCellMar>
        </w:tblPrEx>
        <w:trPr>
          <w:trHeight w:val="142"/>
        </w:trPr>
        <w:tc>
          <w:tcPr>
            <w:tcW w:w="7499" w:type="dxa"/>
          </w:tcPr>
          <w:p w14:paraId="6E7A998C" w14:textId="77777777" w:rsidR="000A6A61" w:rsidRDefault="000A6A61" w:rsidP="000A6A61">
            <w:pPr>
              <w:shd w:val="clear" w:color="auto" w:fill="FFFFFF"/>
              <w:spacing w:after="0" w:line="240" w:lineRule="auto"/>
              <w:ind w:firstLine="448"/>
              <w:jc w:val="both"/>
              <w:rPr>
                <w:rFonts w:ascii="Times New Roman" w:hAnsi="Times New Roman"/>
                <w:sz w:val="24"/>
                <w:szCs w:val="24"/>
                <w:shd w:val="clear" w:color="auto" w:fill="FFFFFF"/>
                <w:lang w:val="uk-UA"/>
              </w:rPr>
            </w:pPr>
            <w:r w:rsidRPr="000A6A61">
              <w:rPr>
                <w:rFonts w:ascii="Times New Roman" w:hAnsi="Times New Roman"/>
                <w:sz w:val="24"/>
                <w:szCs w:val="24"/>
                <w:shd w:val="clear" w:color="auto" w:fill="FFFFFF"/>
                <w:lang w:val="uk-UA"/>
              </w:rPr>
              <w:t xml:space="preserve">45. Власники лісів, постійні лісокористувачі щороку подають органу виконавчої влади з питань лісового господарства Автономної Республіки Крим, територіальним органам Держлісагентства, а також державним спеціалізованим лісозахисним </w:t>
            </w:r>
            <w:r w:rsidRPr="000A6A61">
              <w:rPr>
                <w:rFonts w:ascii="Times New Roman" w:hAnsi="Times New Roman"/>
                <w:i/>
                <w:sz w:val="24"/>
                <w:szCs w:val="24"/>
                <w:shd w:val="clear" w:color="auto" w:fill="FFFFFF"/>
                <w:lang w:val="uk-UA"/>
              </w:rPr>
              <w:t xml:space="preserve">підприємствам </w:t>
            </w:r>
            <w:r w:rsidRPr="00602825">
              <w:rPr>
                <w:rFonts w:ascii="Times New Roman" w:hAnsi="Times New Roman"/>
                <w:sz w:val="24"/>
                <w:szCs w:val="24"/>
                <w:shd w:val="clear" w:color="auto" w:fill="FFFFFF"/>
                <w:lang w:val="uk-UA"/>
              </w:rPr>
              <w:t>інформацію</w:t>
            </w:r>
            <w:r w:rsidRPr="000A6A61">
              <w:rPr>
                <w:rFonts w:ascii="Times New Roman" w:hAnsi="Times New Roman"/>
                <w:sz w:val="24"/>
                <w:szCs w:val="24"/>
                <w:shd w:val="clear" w:color="auto" w:fill="FFFFFF"/>
                <w:lang w:val="uk-UA"/>
              </w:rPr>
              <w:t xml:space="preserve"> </w:t>
            </w:r>
            <w:r w:rsidRPr="000A6A61">
              <w:rPr>
                <w:rFonts w:ascii="Times New Roman" w:hAnsi="Times New Roman"/>
                <w:sz w:val="24"/>
                <w:szCs w:val="24"/>
                <w:shd w:val="clear" w:color="auto" w:fill="FFFFFF"/>
                <w:lang w:val="uk-UA"/>
              </w:rPr>
              <w:lastRenderedPageBreak/>
              <w:t>про розроблені та здійснені заходи, спрямовані на збереження, охорону та захист лісів, в якій відображають санітарний стан лісів, обсяги здійснених заходів з поліпшення санітарного стану лісів, визначають основні заходи щодо запобігання чи ліквідації наслідків аварій та стихійного лиха.</w:t>
            </w:r>
          </w:p>
          <w:p w14:paraId="7061766F" w14:textId="77777777" w:rsidR="000A6A61" w:rsidRDefault="000A6A61" w:rsidP="000A6A61">
            <w:pPr>
              <w:shd w:val="clear" w:color="auto" w:fill="FFFFFF"/>
              <w:spacing w:after="0" w:line="240" w:lineRule="auto"/>
              <w:ind w:firstLine="448"/>
              <w:jc w:val="both"/>
              <w:rPr>
                <w:rFonts w:ascii="Times New Roman" w:hAnsi="Times New Roman"/>
                <w:sz w:val="24"/>
                <w:szCs w:val="24"/>
                <w:shd w:val="clear" w:color="auto" w:fill="FFFFFF"/>
                <w:lang w:val="uk-UA"/>
              </w:rPr>
            </w:pPr>
          </w:p>
          <w:p w14:paraId="660973C9" w14:textId="77777777" w:rsidR="000A6A61" w:rsidRDefault="000A6A61" w:rsidP="000A6A61">
            <w:pPr>
              <w:shd w:val="clear" w:color="auto" w:fill="FFFFFF"/>
              <w:spacing w:after="0" w:line="240" w:lineRule="auto"/>
              <w:ind w:firstLine="448"/>
              <w:jc w:val="both"/>
              <w:rPr>
                <w:rFonts w:ascii="Times New Roman" w:hAnsi="Times New Roman"/>
                <w:sz w:val="24"/>
                <w:szCs w:val="24"/>
                <w:shd w:val="clear" w:color="auto" w:fill="FFFFFF"/>
                <w:lang w:val="uk-UA"/>
              </w:rPr>
            </w:pPr>
          </w:p>
          <w:p w14:paraId="13ABE2C7" w14:textId="77777777" w:rsidR="00602825" w:rsidRDefault="00602825" w:rsidP="000A6A61">
            <w:pPr>
              <w:shd w:val="clear" w:color="auto" w:fill="FFFFFF"/>
              <w:spacing w:after="0" w:line="240" w:lineRule="auto"/>
              <w:ind w:firstLine="448"/>
              <w:jc w:val="both"/>
              <w:rPr>
                <w:rFonts w:ascii="Times New Roman" w:hAnsi="Times New Roman"/>
                <w:sz w:val="24"/>
                <w:szCs w:val="24"/>
                <w:shd w:val="clear" w:color="auto" w:fill="FFFFFF"/>
                <w:lang w:val="uk-UA"/>
              </w:rPr>
            </w:pPr>
          </w:p>
          <w:p w14:paraId="4427B054" w14:textId="77777777" w:rsidR="00602825" w:rsidRDefault="00602825" w:rsidP="000A6A61">
            <w:pPr>
              <w:shd w:val="clear" w:color="auto" w:fill="FFFFFF"/>
              <w:spacing w:after="0" w:line="240" w:lineRule="auto"/>
              <w:ind w:firstLine="448"/>
              <w:jc w:val="both"/>
              <w:rPr>
                <w:rFonts w:ascii="Times New Roman" w:hAnsi="Times New Roman"/>
                <w:sz w:val="24"/>
                <w:szCs w:val="24"/>
                <w:shd w:val="clear" w:color="auto" w:fill="FFFFFF"/>
                <w:lang w:val="uk-UA"/>
              </w:rPr>
            </w:pPr>
          </w:p>
          <w:p w14:paraId="41A45DA8" w14:textId="77777777" w:rsidR="000A6A61" w:rsidRPr="000A6A61" w:rsidRDefault="000A6A61" w:rsidP="000A6A61">
            <w:pPr>
              <w:shd w:val="clear" w:color="auto" w:fill="FFFFFF"/>
              <w:spacing w:after="0" w:line="240" w:lineRule="auto"/>
              <w:ind w:firstLine="448"/>
              <w:jc w:val="both"/>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w:t>
            </w:r>
          </w:p>
        </w:tc>
        <w:tc>
          <w:tcPr>
            <w:tcW w:w="7500" w:type="dxa"/>
          </w:tcPr>
          <w:p w14:paraId="59A9D963" w14:textId="77777777" w:rsidR="000A6A61" w:rsidRPr="000A6A61" w:rsidRDefault="000A6A61" w:rsidP="000A6A61">
            <w:pPr>
              <w:shd w:val="clear" w:color="auto" w:fill="FFFFFF"/>
              <w:spacing w:after="0" w:line="240" w:lineRule="auto"/>
              <w:ind w:firstLine="448"/>
              <w:jc w:val="both"/>
              <w:rPr>
                <w:rFonts w:ascii="Times New Roman" w:hAnsi="Times New Roman"/>
                <w:sz w:val="24"/>
                <w:szCs w:val="24"/>
                <w:shd w:val="clear" w:color="auto" w:fill="FFFFFF"/>
                <w:lang w:val="uk-UA"/>
              </w:rPr>
            </w:pPr>
            <w:r w:rsidRPr="000A6A61">
              <w:rPr>
                <w:rFonts w:ascii="Times New Roman" w:hAnsi="Times New Roman"/>
                <w:sz w:val="24"/>
                <w:szCs w:val="24"/>
                <w:shd w:val="clear" w:color="auto" w:fill="FFFFFF"/>
                <w:lang w:val="uk-UA"/>
              </w:rPr>
              <w:lastRenderedPageBreak/>
              <w:t>45. Власники лісів, постійні лісокористувачі щороку подають органу виконавчої влади з питань лісового господарства Автономної Республіки Крим, територіальним органам Держлісагентства, а також державним спеціалізованим лісозахисним підприємствам</w:t>
            </w:r>
            <w:r w:rsidRPr="000A6A61">
              <w:rPr>
                <w:rFonts w:ascii="Times New Roman" w:hAnsi="Times New Roman"/>
                <w:b/>
                <w:sz w:val="24"/>
                <w:szCs w:val="24"/>
                <w:shd w:val="clear" w:color="auto" w:fill="FFFFFF"/>
                <w:lang w:val="uk-UA"/>
              </w:rPr>
              <w:t xml:space="preserve">, </w:t>
            </w:r>
            <w:r w:rsidRPr="000A6A61">
              <w:rPr>
                <w:rFonts w:ascii="Times New Roman" w:hAnsi="Times New Roman"/>
                <w:b/>
                <w:sz w:val="24"/>
                <w:szCs w:val="24"/>
                <w:shd w:val="clear" w:color="auto" w:fill="FFFFFF"/>
                <w:lang w:val="uk-UA"/>
              </w:rPr>
              <w:lastRenderedPageBreak/>
              <w:t>спеціалізован</w:t>
            </w:r>
            <w:r>
              <w:rPr>
                <w:rFonts w:ascii="Times New Roman" w:hAnsi="Times New Roman"/>
                <w:b/>
                <w:sz w:val="24"/>
                <w:szCs w:val="24"/>
                <w:shd w:val="clear" w:color="auto" w:fill="FFFFFF"/>
                <w:lang w:val="uk-UA"/>
              </w:rPr>
              <w:t>им</w:t>
            </w:r>
            <w:r w:rsidRPr="000A6A61">
              <w:rPr>
                <w:rFonts w:ascii="Times New Roman" w:hAnsi="Times New Roman"/>
                <w:b/>
                <w:sz w:val="24"/>
                <w:szCs w:val="24"/>
                <w:shd w:val="clear" w:color="auto" w:fill="FFFFFF"/>
                <w:lang w:val="uk-UA"/>
              </w:rPr>
              <w:t xml:space="preserve"> лісозахисн</w:t>
            </w:r>
            <w:r>
              <w:rPr>
                <w:rFonts w:ascii="Times New Roman" w:hAnsi="Times New Roman"/>
                <w:b/>
                <w:sz w:val="24"/>
                <w:szCs w:val="24"/>
                <w:shd w:val="clear" w:color="auto" w:fill="FFFFFF"/>
                <w:lang w:val="uk-UA"/>
              </w:rPr>
              <w:t>им</w:t>
            </w:r>
            <w:r w:rsidRPr="000A6A61">
              <w:rPr>
                <w:rFonts w:ascii="Times New Roman" w:hAnsi="Times New Roman"/>
                <w:b/>
                <w:sz w:val="24"/>
                <w:szCs w:val="24"/>
                <w:shd w:val="clear" w:color="auto" w:fill="FFFFFF"/>
                <w:lang w:val="uk-UA"/>
              </w:rPr>
              <w:t xml:space="preserve"> господарськ</w:t>
            </w:r>
            <w:r>
              <w:rPr>
                <w:rFonts w:ascii="Times New Roman" w:hAnsi="Times New Roman"/>
                <w:b/>
                <w:sz w:val="24"/>
                <w:szCs w:val="24"/>
                <w:shd w:val="clear" w:color="auto" w:fill="FFFFFF"/>
                <w:lang w:val="uk-UA"/>
              </w:rPr>
              <w:t>им</w:t>
            </w:r>
            <w:r w:rsidRPr="000A6A61">
              <w:rPr>
                <w:rFonts w:ascii="Times New Roman" w:hAnsi="Times New Roman"/>
                <w:b/>
                <w:sz w:val="24"/>
                <w:szCs w:val="24"/>
                <w:shd w:val="clear" w:color="auto" w:fill="FFFFFF"/>
                <w:lang w:val="uk-UA"/>
              </w:rPr>
              <w:t xml:space="preserve"> товариства</w:t>
            </w:r>
            <w:r>
              <w:rPr>
                <w:rFonts w:ascii="Times New Roman" w:hAnsi="Times New Roman"/>
                <w:b/>
                <w:sz w:val="24"/>
                <w:szCs w:val="24"/>
                <w:shd w:val="clear" w:color="auto" w:fill="FFFFFF"/>
                <w:lang w:val="uk-UA"/>
              </w:rPr>
              <w:t>м</w:t>
            </w:r>
            <w:r w:rsidRPr="000A6A61">
              <w:rPr>
                <w:rFonts w:ascii="Times New Roman" w:hAnsi="Times New Roman"/>
                <w:b/>
                <w:sz w:val="24"/>
                <w:szCs w:val="24"/>
                <w:shd w:val="clear" w:color="auto" w:fill="FFFFFF"/>
                <w:lang w:val="uk-UA"/>
              </w:rPr>
              <w:t xml:space="preserve">, </w:t>
            </w:r>
            <w:r>
              <w:rPr>
                <w:rFonts w:ascii="Times New Roman" w:hAnsi="Times New Roman"/>
                <w:b/>
                <w:sz w:val="24"/>
                <w:szCs w:val="24"/>
                <w:shd w:val="clear" w:color="auto" w:fill="FFFFFF"/>
                <w:lang w:val="uk-UA"/>
              </w:rPr>
              <w:br/>
            </w:r>
            <w:r w:rsidRPr="000A6A61">
              <w:rPr>
                <w:rFonts w:ascii="Times New Roman" w:hAnsi="Times New Roman"/>
                <w:b/>
                <w:sz w:val="24"/>
                <w:szCs w:val="24"/>
                <w:shd w:val="clear" w:color="auto" w:fill="FFFFFF"/>
                <w:lang w:val="uk-UA"/>
              </w:rPr>
              <w:t>100 відсотків акцій (часток) яких належать державі</w:t>
            </w:r>
            <w:r>
              <w:rPr>
                <w:rFonts w:ascii="Times New Roman" w:hAnsi="Times New Roman"/>
                <w:b/>
                <w:sz w:val="24"/>
                <w:szCs w:val="24"/>
                <w:shd w:val="clear" w:color="auto" w:fill="FFFFFF"/>
                <w:lang w:val="uk-UA"/>
              </w:rPr>
              <w:t>,</w:t>
            </w:r>
            <w:r w:rsidRPr="000A6A61">
              <w:rPr>
                <w:rFonts w:ascii="Times New Roman" w:hAnsi="Times New Roman"/>
                <w:sz w:val="24"/>
                <w:szCs w:val="24"/>
                <w:shd w:val="clear" w:color="auto" w:fill="FFFFFF"/>
                <w:lang w:val="uk-UA"/>
              </w:rPr>
              <w:t xml:space="preserve"> інформацію про розроблені та здійснені заходи, спрямовані на збереження, охорону та захист лісів, в якій відображають санітарний стан лісів, обсяги здійснених заходів з поліпшення санітарного стану лісів, визначають основні заходи щодо запобігання чи ліквідації наслідків аварій та стихійного лиха</w:t>
            </w:r>
            <w:r w:rsidR="00602825" w:rsidRPr="002D2D0F">
              <w:rPr>
                <w:rFonts w:ascii="Times New Roman" w:hAnsi="Times New Roman"/>
                <w:b/>
                <w:sz w:val="24"/>
                <w:szCs w:val="24"/>
                <w:shd w:val="clear" w:color="auto" w:fill="FFFFFF"/>
                <w:lang w:val="uk-UA"/>
              </w:rPr>
              <w:t>, небезпечних подій</w:t>
            </w:r>
            <w:r w:rsidR="00602825" w:rsidRPr="002D2D0F">
              <w:rPr>
                <w:rFonts w:ascii="Times New Roman" w:hAnsi="Times New Roman"/>
                <w:sz w:val="24"/>
                <w:szCs w:val="24"/>
                <w:shd w:val="clear" w:color="auto" w:fill="FFFFFF"/>
                <w:lang w:val="uk-UA"/>
              </w:rPr>
              <w:t xml:space="preserve"> </w:t>
            </w:r>
            <w:r w:rsidR="00602825" w:rsidRPr="002D2D0F">
              <w:rPr>
                <w:rFonts w:ascii="Times New Roman" w:hAnsi="Times New Roman"/>
                <w:b/>
                <w:sz w:val="24"/>
                <w:szCs w:val="24"/>
                <w:shd w:val="clear" w:color="auto" w:fill="FFFFFF"/>
                <w:lang w:val="uk-UA"/>
              </w:rPr>
              <w:t>та/або бойових дій, спричинених збройною агресією Російської Федерації проти України</w:t>
            </w:r>
            <w:r w:rsidR="00223479">
              <w:rPr>
                <w:rFonts w:ascii="Times New Roman" w:hAnsi="Times New Roman"/>
                <w:b/>
                <w:sz w:val="24"/>
                <w:szCs w:val="24"/>
                <w:shd w:val="clear" w:color="auto" w:fill="FFFFFF"/>
                <w:lang w:val="uk-UA"/>
              </w:rPr>
              <w:t>.</w:t>
            </w:r>
          </w:p>
          <w:p w14:paraId="64057F42" w14:textId="77777777" w:rsidR="00AE6350" w:rsidRPr="000A6A61" w:rsidRDefault="000A6A61" w:rsidP="00076226">
            <w:pPr>
              <w:shd w:val="clear" w:color="auto" w:fill="FFFFFF"/>
              <w:spacing w:after="0" w:line="240" w:lineRule="auto"/>
              <w:ind w:firstLine="448"/>
              <w:jc w:val="both"/>
              <w:rPr>
                <w:rFonts w:ascii="Times New Roman" w:hAnsi="Times New Roman"/>
                <w:sz w:val="24"/>
                <w:szCs w:val="24"/>
                <w:shd w:val="clear" w:color="auto" w:fill="FFFFFF"/>
                <w:lang w:val="uk-UA"/>
              </w:rPr>
            </w:pPr>
            <w:r w:rsidRPr="000A6A61">
              <w:rPr>
                <w:rFonts w:ascii="Times New Roman" w:hAnsi="Times New Roman"/>
                <w:sz w:val="24"/>
                <w:szCs w:val="24"/>
                <w:shd w:val="clear" w:color="auto" w:fill="FFFFFF"/>
                <w:lang w:val="uk-UA"/>
              </w:rPr>
              <w:t>…</w:t>
            </w:r>
          </w:p>
        </w:tc>
      </w:tr>
      <w:tr w:rsidR="000A6A61" w:rsidRPr="00867994" w14:paraId="182BDE00" w14:textId="77777777" w:rsidTr="008303B2">
        <w:tblPrEx>
          <w:tblCellMar>
            <w:top w:w="0" w:type="dxa"/>
            <w:bottom w:w="0" w:type="dxa"/>
          </w:tblCellMar>
        </w:tblPrEx>
        <w:trPr>
          <w:trHeight w:val="142"/>
        </w:trPr>
        <w:tc>
          <w:tcPr>
            <w:tcW w:w="7499" w:type="dxa"/>
          </w:tcPr>
          <w:p w14:paraId="2C8D4CB5" w14:textId="77777777" w:rsidR="000A6A61" w:rsidRPr="00D93EBB" w:rsidRDefault="000A6A61" w:rsidP="000A6A61">
            <w:pPr>
              <w:shd w:val="clear" w:color="auto" w:fill="FFFFFF"/>
              <w:spacing w:after="0" w:line="240" w:lineRule="auto"/>
              <w:ind w:firstLine="450"/>
              <w:jc w:val="both"/>
              <w:rPr>
                <w:rFonts w:ascii="Times New Roman" w:eastAsia="Times New Roman" w:hAnsi="Times New Roman"/>
                <w:sz w:val="24"/>
                <w:szCs w:val="24"/>
                <w:lang w:val="uk-UA" w:eastAsia="ru-RU"/>
              </w:rPr>
            </w:pPr>
            <w:r w:rsidRPr="00D93EBB">
              <w:rPr>
                <w:rFonts w:ascii="Times New Roman" w:eastAsia="Times New Roman" w:hAnsi="Times New Roman"/>
                <w:sz w:val="24"/>
                <w:szCs w:val="24"/>
                <w:lang w:val="uk-UA" w:eastAsia="ru-RU"/>
              </w:rPr>
              <w:lastRenderedPageBreak/>
              <w:br w:type="page"/>
              <w:t>Додаток 1</w:t>
            </w:r>
          </w:p>
          <w:p w14:paraId="43C4949E" w14:textId="77777777" w:rsidR="000A6A61" w:rsidRPr="00D93EBB" w:rsidRDefault="000A6A61" w:rsidP="000A6A61">
            <w:pPr>
              <w:shd w:val="clear" w:color="auto" w:fill="FFFFFF"/>
              <w:spacing w:after="0" w:line="240" w:lineRule="auto"/>
              <w:ind w:firstLine="450"/>
              <w:jc w:val="both"/>
              <w:rPr>
                <w:rFonts w:ascii="Times New Roman" w:eastAsia="Times New Roman" w:hAnsi="Times New Roman"/>
                <w:sz w:val="24"/>
                <w:szCs w:val="24"/>
                <w:lang w:val="uk-UA" w:eastAsia="ru-RU"/>
              </w:rPr>
            </w:pPr>
            <w:r w:rsidRPr="00D93EBB">
              <w:rPr>
                <w:rFonts w:ascii="Times New Roman" w:eastAsia="Times New Roman" w:hAnsi="Times New Roman"/>
                <w:sz w:val="24"/>
                <w:szCs w:val="24"/>
                <w:lang w:val="uk-UA" w:eastAsia="ru-RU"/>
              </w:rPr>
              <w:t>до Санітарних правил</w:t>
            </w:r>
          </w:p>
          <w:tbl>
            <w:tblPr>
              <w:tblW w:w="7260" w:type="dxa"/>
              <w:tblLook w:val="01E0" w:firstRow="1" w:lastRow="1" w:firstColumn="1" w:lastColumn="1" w:noHBand="0" w:noVBand="0"/>
            </w:tblPr>
            <w:tblGrid>
              <w:gridCol w:w="2328"/>
              <w:gridCol w:w="2480"/>
              <w:gridCol w:w="2452"/>
            </w:tblGrid>
            <w:tr w:rsidR="000A6A61" w14:paraId="74D7A7FE" w14:textId="77777777" w:rsidTr="00075C29">
              <w:trPr>
                <w:trHeight w:val="3717"/>
              </w:trPr>
              <w:tc>
                <w:tcPr>
                  <w:tcW w:w="2331" w:type="dxa"/>
                  <w:hideMark/>
                </w:tcPr>
                <w:p w14:paraId="67865B92" w14:textId="77777777" w:rsidR="000A6A61" w:rsidRDefault="000A6A61" w:rsidP="000A6A61">
                  <w:pPr>
                    <w:jc w:val="center"/>
                    <w:rPr>
                      <w:rFonts w:ascii="Times New Roman" w:hAnsi="Times New Roman"/>
                      <w:sz w:val="16"/>
                      <w:szCs w:val="16"/>
                    </w:rPr>
                  </w:pPr>
                  <w:r w:rsidRPr="000A6A61">
                    <w:rPr>
                      <w:rFonts w:ascii="Times New Roman" w:hAnsi="Times New Roman"/>
                      <w:sz w:val="16"/>
                      <w:szCs w:val="16"/>
                      <w:lang w:val="uk-UA"/>
                    </w:rPr>
                    <w:t>ПОГОДЖУЮ</w:t>
                  </w:r>
                  <w:r w:rsidRPr="000A6A61">
                    <w:rPr>
                      <w:rFonts w:ascii="Times New Roman" w:hAnsi="Times New Roman"/>
                      <w:sz w:val="16"/>
                      <w:szCs w:val="16"/>
                      <w:lang w:val="uk-UA"/>
                    </w:rPr>
                    <w:br/>
                    <w:t>________________________</w:t>
                  </w:r>
                  <w:r w:rsidRPr="000A6A61">
                    <w:rPr>
                      <w:rFonts w:ascii="Times New Roman" w:hAnsi="Times New Roman"/>
                      <w:sz w:val="16"/>
                      <w:szCs w:val="16"/>
                      <w:lang w:val="uk-UA"/>
                    </w:rPr>
                    <w:br/>
                    <w:t>(найменування посади керівника державного спеціалізованого</w:t>
                  </w:r>
                  <w:r w:rsidRPr="000A6A61">
                    <w:rPr>
                      <w:rFonts w:ascii="Times New Roman" w:hAnsi="Times New Roman"/>
                      <w:sz w:val="16"/>
                      <w:szCs w:val="16"/>
                      <w:lang w:val="uk-UA"/>
                    </w:rPr>
                    <w:br/>
                    <w:t>_</w:t>
                  </w:r>
                  <w:r>
                    <w:rPr>
                      <w:rFonts w:ascii="Times New Roman" w:hAnsi="Times New Roman"/>
                      <w:sz w:val="16"/>
                      <w:szCs w:val="16"/>
                    </w:rPr>
                    <w:t>_______________________</w:t>
                  </w:r>
                  <w:r>
                    <w:rPr>
                      <w:rFonts w:ascii="Times New Roman" w:hAnsi="Times New Roman"/>
                      <w:sz w:val="16"/>
                      <w:szCs w:val="16"/>
                    </w:rPr>
                    <w:br/>
                    <w:t>лісозахисного підприємства)</w:t>
                  </w:r>
                  <w:r>
                    <w:rPr>
                      <w:rFonts w:ascii="Times New Roman" w:hAnsi="Times New Roman"/>
                      <w:sz w:val="16"/>
                      <w:szCs w:val="16"/>
                    </w:rPr>
                    <w:br/>
                    <w:t>________________________</w:t>
                  </w:r>
                  <w:r>
                    <w:rPr>
                      <w:rFonts w:ascii="Times New Roman" w:hAnsi="Times New Roman"/>
                      <w:sz w:val="16"/>
                      <w:szCs w:val="16"/>
                    </w:rPr>
                    <w:br/>
                    <w:t>(підпис, ініціали та прізвище)</w:t>
                  </w:r>
                  <w:r>
                    <w:rPr>
                      <w:rFonts w:ascii="Times New Roman" w:hAnsi="Times New Roman"/>
                      <w:sz w:val="16"/>
                      <w:szCs w:val="16"/>
                    </w:rPr>
                    <w:br/>
                    <w:t>____ _________ 20___ року</w:t>
                  </w:r>
                </w:p>
              </w:tc>
              <w:tc>
                <w:tcPr>
                  <w:tcW w:w="2482" w:type="dxa"/>
                  <w:hideMark/>
                </w:tcPr>
                <w:p w14:paraId="2873D8A4" w14:textId="77777777" w:rsidR="000A6A61" w:rsidRDefault="000A6A61" w:rsidP="000A6A61">
                  <w:pPr>
                    <w:jc w:val="center"/>
                    <w:rPr>
                      <w:rFonts w:ascii="Times New Roman" w:hAnsi="Times New Roman"/>
                      <w:sz w:val="16"/>
                      <w:szCs w:val="16"/>
                    </w:rPr>
                  </w:pPr>
                  <w:r>
                    <w:rPr>
                      <w:rFonts w:ascii="Times New Roman" w:hAnsi="Times New Roman"/>
                      <w:sz w:val="16"/>
                      <w:szCs w:val="16"/>
                    </w:rPr>
                    <w:t>ПОГОДЖУЮ*</w:t>
                  </w:r>
                  <w:r>
                    <w:rPr>
                      <w:rFonts w:ascii="Times New Roman" w:hAnsi="Times New Roman"/>
                      <w:sz w:val="16"/>
                      <w:szCs w:val="16"/>
                    </w:rPr>
                    <w:br/>
                    <w:t>___________________________</w:t>
                  </w:r>
                  <w:r>
                    <w:rPr>
                      <w:rFonts w:ascii="Times New Roman" w:hAnsi="Times New Roman"/>
                      <w:sz w:val="16"/>
                      <w:szCs w:val="16"/>
                    </w:rPr>
                    <w:br/>
                    <w:t>(найменування посади керівника структурного підрозділу з</w:t>
                  </w:r>
                  <w:r>
                    <w:rPr>
                      <w:rFonts w:ascii="Times New Roman" w:hAnsi="Times New Roman"/>
                      <w:sz w:val="16"/>
                      <w:szCs w:val="16"/>
                    </w:rPr>
                    <w:br/>
                    <w:t>___________________________</w:t>
                  </w:r>
                  <w:r>
                    <w:rPr>
                      <w:rFonts w:ascii="Times New Roman" w:hAnsi="Times New Roman"/>
                      <w:sz w:val="16"/>
                      <w:szCs w:val="16"/>
                    </w:rPr>
                    <w:br/>
                    <w:t>питань екології та природних ресурсів обласної, Київської та</w:t>
                  </w:r>
                  <w:r>
                    <w:rPr>
                      <w:rFonts w:ascii="Times New Roman" w:hAnsi="Times New Roman"/>
                      <w:sz w:val="16"/>
                      <w:szCs w:val="16"/>
                    </w:rPr>
                    <w:br/>
                    <w:t>___________________________</w:t>
                  </w:r>
                  <w:r>
                    <w:rPr>
                      <w:rFonts w:ascii="Times New Roman" w:hAnsi="Times New Roman"/>
                      <w:sz w:val="16"/>
                      <w:szCs w:val="16"/>
                    </w:rPr>
                    <w:br/>
                    <w:t>Севастопольської міських держадміністрацій, органу виконавчої влади Автономної Республіки Крим з питань охорони навколишнього природного середовища)</w:t>
                  </w:r>
                  <w:r>
                    <w:rPr>
                      <w:rFonts w:ascii="Times New Roman" w:hAnsi="Times New Roman"/>
                      <w:sz w:val="16"/>
                      <w:szCs w:val="16"/>
                    </w:rPr>
                    <w:br/>
                    <w:t>___________________________</w:t>
                  </w:r>
                  <w:r>
                    <w:rPr>
                      <w:rFonts w:ascii="Times New Roman" w:hAnsi="Times New Roman"/>
                      <w:sz w:val="16"/>
                      <w:szCs w:val="16"/>
                    </w:rPr>
                    <w:br/>
                    <w:t>(підпис, ініціали та прізвище)</w:t>
                  </w:r>
                  <w:r>
                    <w:rPr>
                      <w:rFonts w:ascii="Times New Roman" w:hAnsi="Times New Roman"/>
                      <w:sz w:val="16"/>
                      <w:szCs w:val="16"/>
                    </w:rPr>
                    <w:br/>
                    <w:t>____ __________ 20___ року</w:t>
                  </w:r>
                </w:p>
              </w:tc>
              <w:tc>
                <w:tcPr>
                  <w:tcW w:w="2453" w:type="dxa"/>
                  <w:hideMark/>
                </w:tcPr>
                <w:p w14:paraId="7F4AD4EE" w14:textId="77777777" w:rsidR="000A6A61" w:rsidRDefault="000A6A61" w:rsidP="000A6A61">
                  <w:pPr>
                    <w:jc w:val="center"/>
                    <w:rPr>
                      <w:rFonts w:ascii="Times New Roman" w:hAnsi="Times New Roman"/>
                      <w:sz w:val="16"/>
                      <w:szCs w:val="16"/>
                    </w:rPr>
                  </w:pPr>
                  <w:r>
                    <w:rPr>
                      <w:rFonts w:ascii="Times New Roman" w:hAnsi="Times New Roman"/>
                      <w:sz w:val="16"/>
                      <w:szCs w:val="16"/>
                    </w:rPr>
                    <w:t>ПОГОДЖУЮ</w:t>
                  </w:r>
                  <w:r>
                    <w:rPr>
                      <w:rFonts w:ascii="Times New Roman" w:hAnsi="Times New Roman"/>
                      <w:sz w:val="16"/>
                      <w:szCs w:val="16"/>
                    </w:rPr>
                    <w:br/>
                    <w:t>___________________________</w:t>
                  </w:r>
                  <w:r>
                    <w:rPr>
                      <w:rFonts w:ascii="Times New Roman" w:hAnsi="Times New Roman"/>
                      <w:sz w:val="16"/>
                      <w:szCs w:val="16"/>
                    </w:rPr>
                    <w:br/>
                    <w:t>(найменування посади керівника органу виконавчої влади з</w:t>
                  </w:r>
                  <w:r>
                    <w:rPr>
                      <w:rFonts w:ascii="Times New Roman" w:hAnsi="Times New Roman"/>
                      <w:sz w:val="16"/>
                      <w:szCs w:val="16"/>
                    </w:rPr>
                    <w:br/>
                    <w:t>___________________________</w:t>
                  </w:r>
                  <w:r>
                    <w:rPr>
                      <w:rFonts w:ascii="Times New Roman" w:hAnsi="Times New Roman"/>
                      <w:sz w:val="16"/>
                      <w:szCs w:val="16"/>
                    </w:rPr>
                    <w:br/>
                    <w:t>питань лісового господарства Автономної Республіки Крим або</w:t>
                  </w:r>
                  <w:r>
                    <w:rPr>
                      <w:rFonts w:ascii="Times New Roman" w:hAnsi="Times New Roman"/>
                      <w:sz w:val="16"/>
                      <w:szCs w:val="16"/>
                    </w:rPr>
                    <w:br/>
                    <w:t>___________________________</w:t>
                  </w:r>
                  <w:r>
                    <w:rPr>
                      <w:rFonts w:ascii="Times New Roman" w:hAnsi="Times New Roman"/>
                      <w:sz w:val="16"/>
                      <w:szCs w:val="16"/>
                    </w:rPr>
                    <w:br/>
                    <w:t>відповідного територіального органу Держлісагентства)</w:t>
                  </w:r>
                  <w:r>
                    <w:rPr>
                      <w:rFonts w:ascii="Times New Roman" w:hAnsi="Times New Roman"/>
                      <w:sz w:val="16"/>
                      <w:szCs w:val="16"/>
                    </w:rPr>
                    <w:br/>
                    <w:t>___________________________</w:t>
                  </w:r>
                  <w:r>
                    <w:rPr>
                      <w:rFonts w:ascii="Times New Roman" w:hAnsi="Times New Roman"/>
                      <w:sz w:val="16"/>
                      <w:szCs w:val="16"/>
                    </w:rPr>
                    <w:br/>
                    <w:t>(підпис, ініціали та прізвище)</w:t>
                  </w:r>
                  <w:r>
                    <w:rPr>
                      <w:rFonts w:ascii="Times New Roman" w:hAnsi="Times New Roman"/>
                      <w:sz w:val="16"/>
                      <w:szCs w:val="16"/>
                    </w:rPr>
                    <w:br/>
                    <w:t>____ _________ 20___ року</w:t>
                  </w:r>
                </w:p>
              </w:tc>
            </w:tr>
          </w:tbl>
          <w:p w14:paraId="1054AD18" w14:textId="77777777" w:rsidR="000A6A61" w:rsidRPr="00D93EBB" w:rsidRDefault="000A6A61" w:rsidP="00AE6350">
            <w:pPr>
              <w:shd w:val="clear" w:color="auto" w:fill="FFFFFF"/>
              <w:spacing w:after="0" w:line="240" w:lineRule="auto"/>
              <w:jc w:val="center"/>
              <w:rPr>
                <w:rFonts w:ascii="Times New Roman" w:eastAsia="Times New Roman" w:hAnsi="Times New Roman"/>
                <w:sz w:val="24"/>
                <w:szCs w:val="24"/>
                <w:lang w:val="uk-UA" w:eastAsia="ru-RU"/>
              </w:rPr>
            </w:pPr>
            <w:r w:rsidRPr="00D93EBB">
              <w:rPr>
                <w:rFonts w:ascii="Times New Roman" w:eastAsia="Times New Roman" w:hAnsi="Times New Roman"/>
                <w:sz w:val="24"/>
                <w:szCs w:val="24"/>
                <w:lang w:val="uk-UA" w:eastAsia="ru-RU"/>
              </w:rPr>
              <w:t>ПЕРЕЛІК</w:t>
            </w:r>
          </w:p>
          <w:p w14:paraId="1B8121E6" w14:textId="77777777" w:rsidR="000A6A61" w:rsidRPr="00D93EBB" w:rsidRDefault="000A6A61" w:rsidP="00AE6350">
            <w:pPr>
              <w:shd w:val="clear" w:color="auto" w:fill="FFFFFF"/>
              <w:spacing w:after="0" w:line="240" w:lineRule="auto"/>
              <w:jc w:val="center"/>
              <w:rPr>
                <w:rFonts w:ascii="Times New Roman" w:eastAsia="Times New Roman" w:hAnsi="Times New Roman"/>
                <w:sz w:val="24"/>
                <w:szCs w:val="24"/>
                <w:lang w:val="uk-UA" w:eastAsia="ru-RU"/>
              </w:rPr>
            </w:pPr>
            <w:r w:rsidRPr="00D93EBB">
              <w:rPr>
                <w:rFonts w:ascii="Times New Roman" w:eastAsia="Times New Roman" w:hAnsi="Times New Roman"/>
                <w:sz w:val="24"/>
                <w:szCs w:val="24"/>
                <w:lang w:val="uk-UA" w:eastAsia="ru-RU"/>
              </w:rPr>
              <w:t>заходів з поліпшення санітарного стану лісів</w:t>
            </w:r>
          </w:p>
          <w:p w14:paraId="43FE4687" w14:textId="77777777" w:rsidR="000A6A61" w:rsidRPr="00D93EBB" w:rsidRDefault="000A6A61" w:rsidP="00AE6350">
            <w:pPr>
              <w:shd w:val="clear" w:color="auto" w:fill="FFFFFF"/>
              <w:spacing w:after="0" w:line="240" w:lineRule="auto"/>
              <w:jc w:val="center"/>
              <w:rPr>
                <w:rFonts w:ascii="Times New Roman" w:eastAsia="Times New Roman" w:hAnsi="Times New Roman"/>
                <w:sz w:val="24"/>
                <w:szCs w:val="24"/>
                <w:lang w:val="uk-UA" w:eastAsia="ru-RU"/>
              </w:rPr>
            </w:pPr>
            <w:r w:rsidRPr="00D93EBB">
              <w:rPr>
                <w:rFonts w:ascii="Times New Roman" w:eastAsia="Times New Roman" w:hAnsi="Times New Roman"/>
                <w:sz w:val="24"/>
                <w:szCs w:val="24"/>
                <w:lang w:val="uk-UA" w:eastAsia="ru-RU"/>
              </w:rPr>
              <w:t>_________________________________________________</w:t>
            </w:r>
          </w:p>
          <w:p w14:paraId="0CE477F2" w14:textId="77777777" w:rsidR="000A6A61" w:rsidRPr="00AE6350" w:rsidRDefault="000A6A61" w:rsidP="00AE6350">
            <w:pPr>
              <w:shd w:val="clear" w:color="auto" w:fill="FFFFFF"/>
              <w:spacing w:after="0" w:line="240" w:lineRule="auto"/>
              <w:jc w:val="center"/>
              <w:rPr>
                <w:rFonts w:ascii="Times New Roman" w:eastAsia="Times New Roman" w:hAnsi="Times New Roman"/>
                <w:sz w:val="16"/>
                <w:szCs w:val="16"/>
                <w:lang w:val="uk-UA" w:eastAsia="ru-RU"/>
              </w:rPr>
            </w:pPr>
            <w:r w:rsidRPr="00D93EBB">
              <w:rPr>
                <w:rFonts w:ascii="Times New Roman" w:eastAsia="Times New Roman" w:hAnsi="Times New Roman"/>
                <w:sz w:val="24"/>
                <w:szCs w:val="24"/>
                <w:lang w:val="uk-UA" w:eastAsia="ru-RU"/>
              </w:rPr>
              <w:t>(</w:t>
            </w:r>
            <w:r w:rsidRPr="00AE6350">
              <w:rPr>
                <w:rFonts w:ascii="Times New Roman" w:eastAsia="Times New Roman" w:hAnsi="Times New Roman"/>
                <w:sz w:val="16"/>
                <w:szCs w:val="16"/>
                <w:lang w:val="uk-UA" w:eastAsia="ru-RU"/>
              </w:rPr>
              <w:t>найменування власника лісів, постійного лісокористувача)</w:t>
            </w:r>
          </w:p>
          <w:p w14:paraId="33DA3CA8" w14:textId="77777777" w:rsidR="000A6A61" w:rsidRPr="00AE6350" w:rsidRDefault="000A6A61" w:rsidP="00AE6350">
            <w:pPr>
              <w:shd w:val="clear" w:color="auto" w:fill="FFFFFF"/>
              <w:spacing w:after="0" w:line="240" w:lineRule="auto"/>
              <w:jc w:val="center"/>
              <w:rPr>
                <w:rFonts w:ascii="Times New Roman" w:eastAsia="Times New Roman" w:hAnsi="Times New Roman"/>
                <w:sz w:val="16"/>
                <w:szCs w:val="16"/>
                <w:lang w:val="uk-UA" w:eastAsia="ru-RU"/>
              </w:rPr>
            </w:pPr>
            <w:r w:rsidRPr="00AE6350">
              <w:rPr>
                <w:rFonts w:ascii="Times New Roman" w:eastAsia="Times New Roman" w:hAnsi="Times New Roman"/>
                <w:sz w:val="16"/>
                <w:szCs w:val="16"/>
                <w:lang w:val="uk-UA" w:eastAsia="ru-RU"/>
              </w:rPr>
              <w:t>_________________________________________________</w:t>
            </w:r>
          </w:p>
          <w:p w14:paraId="5655C648" w14:textId="77777777" w:rsidR="000A6A61" w:rsidRPr="00D93EBB" w:rsidRDefault="000A6A61" w:rsidP="00AE6350">
            <w:pPr>
              <w:shd w:val="clear" w:color="auto" w:fill="FFFFFF"/>
              <w:spacing w:after="0" w:line="240" w:lineRule="auto"/>
              <w:jc w:val="center"/>
              <w:rPr>
                <w:rFonts w:ascii="Times New Roman" w:eastAsia="Times New Roman" w:hAnsi="Times New Roman"/>
                <w:sz w:val="24"/>
                <w:szCs w:val="24"/>
                <w:lang w:val="uk-UA" w:eastAsia="ru-RU"/>
              </w:rPr>
            </w:pPr>
            <w:r w:rsidRPr="00AE6350">
              <w:rPr>
                <w:rFonts w:ascii="Times New Roman" w:eastAsia="Times New Roman" w:hAnsi="Times New Roman"/>
                <w:sz w:val="16"/>
                <w:szCs w:val="16"/>
                <w:lang w:val="uk-UA" w:eastAsia="ru-RU"/>
              </w:rPr>
              <w:t>(Автономна Республіка Крим, область</w:t>
            </w:r>
            <w:r w:rsidRPr="00D93EBB">
              <w:rPr>
                <w:rFonts w:ascii="Times New Roman" w:eastAsia="Times New Roman" w:hAnsi="Times New Roman"/>
                <w:sz w:val="24"/>
                <w:szCs w:val="24"/>
                <w:lang w:val="uk-UA" w:eastAsia="ru-RU"/>
              </w:rPr>
              <w:t>)</w:t>
            </w:r>
          </w:p>
          <w:tbl>
            <w:tblPr>
              <w:tblW w:w="4950" w:type="pct"/>
              <w:tblBorders>
                <w:top w:val="single" w:sz="6" w:space="0" w:color="000000"/>
                <w:bottom w:val="single" w:sz="6" w:space="0" w:color="000000"/>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158"/>
              <w:gridCol w:w="158"/>
              <w:gridCol w:w="266"/>
              <w:gridCol w:w="158"/>
              <w:gridCol w:w="264"/>
              <w:gridCol w:w="700"/>
              <w:gridCol w:w="158"/>
              <w:gridCol w:w="265"/>
              <w:gridCol w:w="266"/>
              <w:gridCol w:w="267"/>
              <w:gridCol w:w="413"/>
              <w:gridCol w:w="413"/>
              <w:gridCol w:w="847"/>
              <w:gridCol w:w="267"/>
              <w:gridCol w:w="266"/>
              <w:gridCol w:w="267"/>
              <w:gridCol w:w="844"/>
              <w:gridCol w:w="697"/>
            </w:tblGrid>
            <w:tr w:rsidR="000A6A61" w14:paraId="3DAAE254" w14:textId="77777777" w:rsidTr="00075C29">
              <w:trPr>
                <w:trHeight w:val="709"/>
              </w:trPr>
              <w:tc>
                <w:tcPr>
                  <w:tcW w:w="201" w:type="pct"/>
                  <w:vMerge w:val="restart"/>
                  <w:tcBorders>
                    <w:top w:val="single" w:sz="6" w:space="0" w:color="000000"/>
                    <w:left w:val="nil"/>
                    <w:bottom w:val="single" w:sz="4" w:space="0" w:color="auto"/>
                    <w:right w:val="single" w:sz="4" w:space="0" w:color="auto"/>
                  </w:tcBorders>
                  <w:vAlign w:val="center"/>
                  <w:hideMark/>
                </w:tcPr>
                <w:p w14:paraId="33A49C69" w14:textId="77777777" w:rsidR="000A6A61" w:rsidRPr="00AE6350" w:rsidRDefault="000A6A61" w:rsidP="000A6A61">
                  <w:pPr>
                    <w:spacing w:after="0" w:line="240" w:lineRule="auto"/>
                    <w:jc w:val="center"/>
                    <w:rPr>
                      <w:rFonts w:ascii="Times New Roman" w:hAnsi="Times New Roman"/>
                      <w:sz w:val="12"/>
                      <w:szCs w:val="12"/>
                      <w:lang w:val="uk-UA"/>
                    </w:rPr>
                  </w:pPr>
                  <w:r w:rsidRPr="00AE6350">
                    <w:rPr>
                      <w:rFonts w:ascii="Times New Roman" w:hAnsi="Times New Roman"/>
                      <w:sz w:val="12"/>
                      <w:szCs w:val="12"/>
                      <w:lang w:val="uk-UA"/>
                    </w:rPr>
                    <w:t>Лісництво (урочище)</w:t>
                  </w:r>
                </w:p>
              </w:tc>
              <w:tc>
                <w:tcPr>
                  <w:tcW w:w="98" w:type="pct"/>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4D114355" w14:textId="77777777" w:rsidR="000A6A61" w:rsidRPr="00AE6350" w:rsidRDefault="000A6A61" w:rsidP="000A6A61">
                  <w:pPr>
                    <w:spacing w:after="0" w:line="240" w:lineRule="auto"/>
                    <w:jc w:val="center"/>
                    <w:rPr>
                      <w:rFonts w:ascii="Times New Roman" w:hAnsi="Times New Roman"/>
                      <w:sz w:val="12"/>
                      <w:szCs w:val="12"/>
                      <w:lang w:val="uk-UA"/>
                    </w:rPr>
                  </w:pPr>
                  <w:r w:rsidRPr="00AE6350">
                    <w:rPr>
                      <w:rFonts w:ascii="Times New Roman" w:hAnsi="Times New Roman"/>
                      <w:sz w:val="12"/>
                      <w:szCs w:val="12"/>
                      <w:lang w:val="uk-UA"/>
                    </w:rPr>
                    <w:t>Номер кварталу</w:t>
                  </w:r>
                </w:p>
              </w:tc>
              <w:tc>
                <w:tcPr>
                  <w:tcW w:w="101" w:type="pct"/>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2A50EFE4" w14:textId="77777777" w:rsidR="000A6A61" w:rsidRPr="00AE6350" w:rsidRDefault="000A6A61" w:rsidP="000A6A61">
                  <w:pPr>
                    <w:spacing w:after="0" w:line="240" w:lineRule="auto"/>
                    <w:jc w:val="center"/>
                    <w:rPr>
                      <w:rFonts w:ascii="Times New Roman" w:hAnsi="Times New Roman"/>
                      <w:sz w:val="12"/>
                      <w:szCs w:val="12"/>
                      <w:lang w:val="uk-UA"/>
                    </w:rPr>
                  </w:pPr>
                  <w:r w:rsidRPr="00AE6350">
                    <w:rPr>
                      <w:rFonts w:ascii="Times New Roman" w:hAnsi="Times New Roman"/>
                      <w:sz w:val="12"/>
                      <w:szCs w:val="12"/>
                      <w:lang w:val="uk-UA"/>
                    </w:rPr>
                    <w:t>Номер виділу</w:t>
                  </w:r>
                </w:p>
              </w:tc>
              <w:tc>
                <w:tcPr>
                  <w:tcW w:w="200" w:type="pct"/>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7E0FD9C3" w14:textId="77777777" w:rsidR="000A6A61" w:rsidRPr="00AE6350" w:rsidRDefault="000A6A61" w:rsidP="000A6A61">
                  <w:pPr>
                    <w:spacing w:after="0" w:line="240" w:lineRule="auto"/>
                    <w:jc w:val="center"/>
                    <w:rPr>
                      <w:rFonts w:ascii="Times New Roman" w:hAnsi="Times New Roman"/>
                      <w:sz w:val="12"/>
                      <w:szCs w:val="12"/>
                      <w:lang w:val="uk-UA"/>
                    </w:rPr>
                  </w:pPr>
                  <w:r w:rsidRPr="00AE6350">
                    <w:rPr>
                      <w:rFonts w:ascii="Times New Roman" w:hAnsi="Times New Roman"/>
                      <w:sz w:val="12"/>
                      <w:szCs w:val="12"/>
                      <w:lang w:val="uk-UA"/>
                    </w:rPr>
                    <w:t>Площа виділу, гектарів</w:t>
                  </w:r>
                </w:p>
              </w:tc>
              <w:tc>
                <w:tcPr>
                  <w:tcW w:w="101" w:type="pct"/>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4122092C" w14:textId="77777777" w:rsidR="000A6A61" w:rsidRPr="00AE6350" w:rsidRDefault="000A6A61" w:rsidP="000A6A61">
                  <w:pPr>
                    <w:spacing w:after="0" w:line="240" w:lineRule="auto"/>
                    <w:jc w:val="center"/>
                    <w:rPr>
                      <w:rFonts w:ascii="Times New Roman" w:hAnsi="Times New Roman"/>
                      <w:sz w:val="12"/>
                      <w:szCs w:val="12"/>
                      <w:lang w:val="uk-UA"/>
                    </w:rPr>
                  </w:pPr>
                  <w:r w:rsidRPr="00AE6350">
                    <w:rPr>
                      <w:rFonts w:ascii="Times New Roman" w:hAnsi="Times New Roman"/>
                      <w:sz w:val="12"/>
                      <w:szCs w:val="12"/>
                      <w:lang w:val="uk-UA"/>
                    </w:rPr>
                    <w:t xml:space="preserve">Номер </w:t>
                  </w:r>
                  <w:r w:rsidRPr="00AE6350">
                    <w:rPr>
                      <w:rFonts w:ascii="Times New Roman" w:hAnsi="Times New Roman"/>
                      <w:i/>
                      <w:sz w:val="12"/>
                      <w:szCs w:val="12"/>
                      <w:lang w:val="uk-UA"/>
                    </w:rPr>
                    <w:t>підвиділу</w:t>
                  </w:r>
                </w:p>
              </w:tc>
              <w:tc>
                <w:tcPr>
                  <w:tcW w:w="698" w:type="pct"/>
                  <w:gridSpan w:val="2"/>
                  <w:tcBorders>
                    <w:top w:val="single" w:sz="4" w:space="0" w:color="auto"/>
                    <w:left w:val="single" w:sz="4" w:space="0" w:color="auto"/>
                    <w:bottom w:val="single" w:sz="4" w:space="0" w:color="auto"/>
                    <w:right w:val="single" w:sz="4" w:space="0" w:color="auto"/>
                  </w:tcBorders>
                  <w:vAlign w:val="center"/>
                  <w:hideMark/>
                </w:tcPr>
                <w:p w14:paraId="51C6B639" w14:textId="77777777" w:rsidR="000A6A61" w:rsidRPr="00AE6350" w:rsidRDefault="000A6A61" w:rsidP="000A6A61">
                  <w:pPr>
                    <w:spacing w:after="0" w:line="240" w:lineRule="auto"/>
                    <w:jc w:val="center"/>
                    <w:rPr>
                      <w:rFonts w:ascii="Times New Roman" w:hAnsi="Times New Roman"/>
                      <w:sz w:val="12"/>
                      <w:szCs w:val="12"/>
                      <w:lang w:val="uk-UA"/>
                    </w:rPr>
                  </w:pPr>
                  <w:r w:rsidRPr="00AE6350">
                    <w:rPr>
                      <w:rFonts w:ascii="Times New Roman" w:hAnsi="Times New Roman"/>
                      <w:sz w:val="12"/>
                      <w:szCs w:val="12"/>
                      <w:lang w:val="uk-UA"/>
                    </w:rPr>
                    <w:t>Площа підвиділу, гектарів</w:t>
                  </w:r>
                </w:p>
              </w:tc>
              <w:tc>
                <w:tcPr>
                  <w:tcW w:w="1902" w:type="pct"/>
                  <w:gridSpan w:val="7"/>
                  <w:tcBorders>
                    <w:top w:val="single" w:sz="6" w:space="0" w:color="000000"/>
                    <w:left w:val="single" w:sz="4" w:space="0" w:color="auto"/>
                    <w:bottom w:val="single" w:sz="4" w:space="0" w:color="auto"/>
                    <w:right w:val="single" w:sz="4" w:space="0" w:color="auto"/>
                  </w:tcBorders>
                  <w:vAlign w:val="center"/>
                  <w:hideMark/>
                </w:tcPr>
                <w:p w14:paraId="4F498F5C"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Коротка таксаційна характеристика насадження відповідно до матеріалів лісовпорядкування</w:t>
                  </w:r>
                </w:p>
              </w:tc>
              <w:tc>
                <w:tcPr>
                  <w:tcW w:w="200" w:type="pct"/>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540D906A" w14:textId="77777777" w:rsidR="000A6A61" w:rsidRPr="002A7876" w:rsidRDefault="000A6A61" w:rsidP="000A6A61">
                  <w:pPr>
                    <w:spacing w:after="0" w:line="240" w:lineRule="auto"/>
                    <w:jc w:val="center"/>
                    <w:rPr>
                      <w:rFonts w:ascii="Times New Roman" w:hAnsi="Times New Roman"/>
                      <w:i/>
                      <w:sz w:val="12"/>
                      <w:szCs w:val="12"/>
                    </w:rPr>
                  </w:pPr>
                  <w:r w:rsidRPr="007A1351">
                    <w:rPr>
                      <w:rFonts w:ascii="Times New Roman" w:hAnsi="Times New Roman"/>
                      <w:sz w:val="12"/>
                      <w:szCs w:val="12"/>
                    </w:rPr>
                    <w:t>Категорія</w:t>
                  </w:r>
                  <w:r w:rsidRPr="002A7876">
                    <w:rPr>
                      <w:rFonts w:ascii="Times New Roman" w:hAnsi="Times New Roman"/>
                      <w:i/>
                      <w:sz w:val="12"/>
                      <w:szCs w:val="12"/>
                    </w:rPr>
                    <w:t xml:space="preserve"> захисності</w:t>
                  </w:r>
                </w:p>
              </w:tc>
              <w:tc>
                <w:tcPr>
                  <w:tcW w:w="199" w:type="pct"/>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276A241A"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Вид запланованих заходів</w:t>
                  </w:r>
                </w:p>
              </w:tc>
              <w:tc>
                <w:tcPr>
                  <w:tcW w:w="200" w:type="pct"/>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2DF7BB02"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Причини призначення заходів</w:t>
                  </w:r>
                </w:p>
              </w:tc>
              <w:tc>
                <w:tcPr>
                  <w:tcW w:w="600" w:type="pct"/>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13CE1319"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 xml:space="preserve">Орієнтовний запас деревини, що підлягає вирубуванню, куб. метрів </w:t>
                  </w:r>
                  <w:r>
                    <w:rPr>
                      <w:rFonts w:ascii="Times New Roman" w:hAnsi="Times New Roman"/>
                      <w:sz w:val="12"/>
                      <w:szCs w:val="12"/>
                    </w:rPr>
                    <w:br/>
                    <w:t>на 1 гектар</w:t>
                  </w:r>
                </w:p>
              </w:tc>
              <w:tc>
                <w:tcPr>
                  <w:tcW w:w="498" w:type="pct"/>
                  <w:vMerge w:val="restart"/>
                  <w:tcBorders>
                    <w:top w:val="single" w:sz="6" w:space="0" w:color="000000"/>
                    <w:left w:val="single" w:sz="4" w:space="0" w:color="auto"/>
                    <w:bottom w:val="single" w:sz="4" w:space="0" w:color="auto"/>
                    <w:right w:val="nil"/>
                  </w:tcBorders>
                  <w:textDirection w:val="btLr"/>
                  <w:vAlign w:val="center"/>
                  <w:hideMark/>
                </w:tcPr>
                <w:p w14:paraId="63BF519D"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Наявність рослин і тварин, занесених до Червоної книги України</w:t>
                  </w:r>
                </w:p>
              </w:tc>
            </w:tr>
            <w:tr w:rsidR="000A6A61" w14:paraId="18A18613" w14:textId="77777777" w:rsidTr="00075C29">
              <w:trPr>
                <w:cantSplit/>
                <w:trHeight w:val="1332"/>
              </w:trPr>
              <w:tc>
                <w:tcPr>
                  <w:tcW w:w="0" w:type="auto"/>
                  <w:vMerge/>
                  <w:tcBorders>
                    <w:top w:val="single" w:sz="6" w:space="0" w:color="000000"/>
                    <w:left w:val="nil"/>
                    <w:bottom w:val="single" w:sz="4" w:space="0" w:color="auto"/>
                    <w:right w:val="single" w:sz="4" w:space="0" w:color="auto"/>
                  </w:tcBorders>
                  <w:vAlign w:val="center"/>
                  <w:hideMark/>
                </w:tcPr>
                <w:p w14:paraId="5FB998BD" w14:textId="77777777" w:rsidR="000A6A61" w:rsidRDefault="000A6A61" w:rsidP="000A6A61">
                  <w:pPr>
                    <w:spacing w:after="0" w:line="240" w:lineRule="auto"/>
                    <w:rPr>
                      <w:rFonts w:ascii="Times New Roman" w:eastAsia="Times New Roman" w:hAnsi="Times New Roman"/>
                      <w:sz w:val="12"/>
                      <w:szCs w:val="12"/>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6E257DE6" w14:textId="77777777" w:rsidR="000A6A61" w:rsidRDefault="000A6A61" w:rsidP="000A6A61">
                  <w:pPr>
                    <w:spacing w:after="0" w:line="240" w:lineRule="auto"/>
                    <w:rPr>
                      <w:rFonts w:ascii="Times New Roman" w:eastAsia="Times New Roman" w:hAnsi="Times New Roman"/>
                      <w:sz w:val="12"/>
                      <w:szCs w:val="12"/>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2F5BC855" w14:textId="77777777" w:rsidR="000A6A61" w:rsidRDefault="000A6A61" w:rsidP="000A6A61">
                  <w:pPr>
                    <w:spacing w:after="0" w:line="240" w:lineRule="auto"/>
                    <w:rPr>
                      <w:rFonts w:ascii="Times New Roman" w:eastAsia="Times New Roman" w:hAnsi="Times New Roman"/>
                      <w:sz w:val="12"/>
                      <w:szCs w:val="12"/>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6F212E62" w14:textId="77777777" w:rsidR="000A6A61" w:rsidRDefault="000A6A61" w:rsidP="000A6A61">
                  <w:pPr>
                    <w:spacing w:after="0" w:line="240" w:lineRule="auto"/>
                    <w:rPr>
                      <w:rFonts w:ascii="Times New Roman" w:eastAsia="Times New Roman" w:hAnsi="Times New Roman"/>
                      <w:sz w:val="12"/>
                      <w:szCs w:val="12"/>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66FD46B5" w14:textId="77777777" w:rsidR="000A6A61" w:rsidRDefault="000A6A61" w:rsidP="000A6A61">
                  <w:pPr>
                    <w:spacing w:after="0" w:line="240" w:lineRule="auto"/>
                    <w:rPr>
                      <w:rFonts w:ascii="Times New Roman" w:eastAsia="Times New Roman" w:hAnsi="Times New Roman"/>
                      <w:sz w:val="12"/>
                      <w:szCs w:val="12"/>
                    </w:rPr>
                  </w:pPr>
                </w:p>
              </w:tc>
              <w:tc>
                <w:tcPr>
                  <w:tcW w:w="198" w:type="pct"/>
                  <w:tcBorders>
                    <w:top w:val="single" w:sz="4" w:space="0" w:color="auto"/>
                    <w:left w:val="single" w:sz="4" w:space="0" w:color="auto"/>
                    <w:bottom w:val="single" w:sz="4" w:space="0" w:color="auto"/>
                    <w:right w:val="single" w:sz="4" w:space="0" w:color="auto"/>
                  </w:tcBorders>
                  <w:textDirection w:val="btLr"/>
                  <w:vAlign w:val="center"/>
                  <w:hideMark/>
                </w:tcPr>
                <w:p w14:paraId="1D8E772E"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загальна</w:t>
                  </w:r>
                </w:p>
              </w:tc>
              <w:tc>
                <w:tcPr>
                  <w:tcW w:w="501" w:type="pct"/>
                  <w:tcBorders>
                    <w:top w:val="single" w:sz="4" w:space="0" w:color="auto"/>
                    <w:left w:val="single" w:sz="4" w:space="0" w:color="auto"/>
                    <w:bottom w:val="single" w:sz="4" w:space="0" w:color="auto"/>
                    <w:right w:val="single" w:sz="4" w:space="0" w:color="auto"/>
                  </w:tcBorders>
                  <w:textDirection w:val="btLr"/>
                  <w:vAlign w:val="center"/>
                  <w:hideMark/>
                </w:tcPr>
                <w:p w14:paraId="7D7EE8FD"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у тому числі площа, можлива для експлуатації</w:t>
                  </w:r>
                </w:p>
              </w:tc>
              <w:tc>
                <w:tcPr>
                  <w:tcW w:w="99" w:type="pct"/>
                  <w:tcBorders>
                    <w:top w:val="single" w:sz="4" w:space="0" w:color="auto"/>
                    <w:left w:val="single" w:sz="4" w:space="0" w:color="auto"/>
                    <w:bottom w:val="single" w:sz="4" w:space="0" w:color="auto"/>
                    <w:right w:val="single" w:sz="4" w:space="0" w:color="auto"/>
                  </w:tcBorders>
                  <w:textDirection w:val="btLr"/>
                  <w:vAlign w:val="center"/>
                  <w:hideMark/>
                </w:tcPr>
                <w:p w14:paraId="08BD247B"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склад</w:t>
                  </w:r>
                </w:p>
              </w:tc>
              <w:tc>
                <w:tcPr>
                  <w:tcW w:w="199" w:type="pct"/>
                  <w:tcBorders>
                    <w:top w:val="single" w:sz="4" w:space="0" w:color="auto"/>
                    <w:left w:val="single" w:sz="4" w:space="0" w:color="auto"/>
                    <w:bottom w:val="single" w:sz="4" w:space="0" w:color="auto"/>
                    <w:right w:val="single" w:sz="4" w:space="0" w:color="auto"/>
                  </w:tcBorders>
                  <w:textDirection w:val="btLr"/>
                  <w:vAlign w:val="center"/>
                  <w:hideMark/>
                </w:tcPr>
                <w:p w14:paraId="5B2D2BD1"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вік, років</w:t>
                  </w:r>
                </w:p>
              </w:tc>
              <w:tc>
                <w:tcPr>
                  <w:tcW w:w="200" w:type="pct"/>
                  <w:tcBorders>
                    <w:top w:val="single" w:sz="4" w:space="0" w:color="auto"/>
                    <w:left w:val="single" w:sz="4" w:space="0" w:color="auto"/>
                    <w:bottom w:val="single" w:sz="4" w:space="0" w:color="auto"/>
                    <w:right w:val="single" w:sz="4" w:space="0" w:color="auto"/>
                  </w:tcBorders>
                  <w:textDirection w:val="btLr"/>
                  <w:vAlign w:val="center"/>
                  <w:hideMark/>
                </w:tcPr>
                <w:p w14:paraId="6EF6E669"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повнота</w:t>
                  </w:r>
                </w:p>
              </w:tc>
              <w:tc>
                <w:tcPr>
                  <w:tcW w:w="200" w:type="pct"/>
                  <w:tcBorders>
                    <w:top w:val="single" w:sz="4" w:space="0" w:color="auto"/>
                    <w:left w:val="single" w:sz="4" w:space="0" w:color="auto"/>
                    <w:bottom w:val="single" w:sz="4" w:space="0" w:color="auto"/>
                    <w:right w:val="single" w:sz="4" w:space="0" w:color="auto"/>
                  </w:tcBorders>
                  <w:textDirection w:val="btLr"/>
                  <w:vAlign w:val="center"/>
                  <w:hideMark/>
                </w:tcPr>
                <w:p w14:paraId="10F24328"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бонітет</w:t>
                  </w:r>
                </w:p>
              </w:tc>
              <w:tc>
                <w:tcPr>
                  <w:tcW w:w="301" w:type="pct"/>
                  <w:tcBorders>
                    <w:top w:val="single" w:sz="4" w:space="0" w:color="auto"/>
                    <w:left w:val="single" w:sz="4" w:space="0" w:color="auto"/>
                    <w:bottom w:val="single" w:sz="4" w:space="0" w:color="auto"/>
                    <w:right w:val="single" w:sz="4" w:space="0" w:color="auto"/>
                  </w:tcBorders>
                  <w:textDirection w:val="btLr"/>
                  <w:vAlign w:val="center"/>
                  <w:hideMark/>
                </w:tcPr>
                <w:p w14:paraId="3907167F"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середня висота, метрів</w:t>
                  </w:r>
                </w:p>
              </w:tc>
              <w:tc>
                <w:tcPr>
                  <w:tcW w:w="301" w:type="pct"/>
                  <w:tcBorders>
                    <w:top w:val="single" w:sz="4" w:space="0" w:color="auto"/>
                    <w:left w:val="single" w:sz="4" w:space="0" w:color="auto"/>
                    <w:bottom w:val="single" w:sz="4" w:space="0" w:color="auto"/>
                    <w:right w:val="single" w:sz="4" w:space="0" w:color="auto"/>
                  </w:tcBorders>
                  <w:textDirection w:val="btLr"/>
                  <w:vAlign w:val="center"/>
                  <w:hideMark/>
                </w:tcPr>
                <w:p w14:paraId="5FF6CC1E"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середній діаметр, сантиметрів</w:t>
                  </w:r>
                </w:p>
              </w:tc>
              <w:tc>
                <w:tcPr>
                  <w:tcW w:w="602" w:type="pct"/>
                  <w:tcBorders>
                    <w:top w:val="single" w:sz="4" w:space="0" w:color="auto"/>
                    <w:left w:val="single" w:sz="4" w:space="0" w:color="auto"/>
                    <w:bottom w:val="single" w:sz="4" w:space="0" w:color="auto"/>
                    <w:right w:val="single" w:sz="4" w:space="0" w:color="auto"/>
                  </w:tcBorders>
                  <w:textDirection w:val="btLr"/>
                  <w:vAlign w:val="center"/>
                  <w:hideMark/>
                </w:tcPr>
                <w:p w14:paraId="1A018DC4"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запас деревостану, куб. метрів на 1 гектар</w:t>
                  </w: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48A85D23" w14:textId="77777777" w:rsidR="000A6A61" w:rsidRDefault="000A6A61" w:rsidP="000A6A61">
                  <w:pPr>
                    <w:spacing w:after="0" w:line="240" w:lineRule="auto"/>
                    <w:rPr>
                      <w:rFonts w:ascii="Times New Roman" w:eastAsia="Times New Roman" w:hAnsi="Times New Roman"/>
                      <w:sz w:val="12"/>
                      <w:szCs w:val="12"/>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7E09E5BF" w14:textId="77777777" w:rsidR="000A6A61" w:rsidRDefault="000A6A61" w:rsidP="000A6A61">
                  <w:pPr>
                    <w:spacing w:after="0" w:line="240" w:lineRule="auto"/>
                    <w:rPr>
                      <w:rFonts w:ascii="Times New Roman" w:eastAsia="Times New Roman" w:hAnsi="Times New Roman"/>
                      <w:sz w:val="12"/>
                      <w:szCs w:val="12"/>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5CBFCF04" w14:textId="77777777" w:rsidR="000A6A61" w:rsidRDefault="000A6A61" w:rsidP="000A6A61">
                  <w:pPr>
                    <w:spacing w:after="0" w:line="240" w:lineRule="auto"/>
                    <w:rPr>
                      <w:rFonts w:ascii="Times New Roman" w:eastAsia="Times New Roman" w:hAnsi="Times New Roman"/>
                      <w:sz w:val="12"/>
                      <w:szCs w:val="12"/>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4575A565" w14:textId="77777777" w:rsidR="000A6A61" w:rsidRDefault="000A6A61" w:rsidP="000A6A61">
                  <w:pPr>
                    <w:spacing w:after="0" w:line="240" w:lineRule="auto"/>
                    <w:rPr>
                      <w:rFonts w:ascii="Times New Roman" w:eastAsia="Times New Roman" w:hAnsi="Times New Roman"/>
                      <w:sz w:val="12"/>
                      <w:szCs w:val="12"/>
                    </w:rPr>
                  </w:pPr>
                </w:p>
              </w:tc>
              <w:tc>
                <w:tcPr>
                  <w:tcW w:w="0" w:type="auto"/>
                  <w:vMerge/>
                  <w:tcBorders>
                    <w:top w:val="single" w:sz="6" w:space="0" w:color="000000"/>
                    <w:left w:val="single" w:sz="4" w:space="0" w:color="auto"/>
                    <w:bottom w:val="single" w:sz="4" w:space="0" w:color="auto"/>
                    <w:right w:val="nil"/>
                  </w:tcBorders>
                  <w:vAlign w:val="center"/>
                  <w:hideMark/>
                </w:tcPr>
                <w:p w14:paraId="4D56DE78" w14:textId="77777777" w:rsidR="000A6A61" w:rsidRDefault="000A6A61" w:rsidP="000A6A61">
                  <w:pPr>
                    <w:spacing w:after="0" w:line="240" w:lineRule="auto"/>
                    <w:rPr>
                      <w:rFonts w:ascii="Times New Roman" w:eastAsia="Times New Roman" w:hAnsi="Times New Roman"/>
                      <w:sz w:val="12"/>
                      <w:szCs w:val="12"/>
                    </w:rPr>
                  </w:pPr>
                </w:p>
              </w:tc>
            </w:tr>
            <w:tr w:rsidR="000A6A61" w14:paraId="2E2706D9" w14:textId="77777777" w:rsidTr="00075C29">
              <w:trPr>
                <w:trHeight w:val="274"/>
              </w:trPr>
              <w:tc>
                <w:tcPr>
                  <w:tcW w:w="201" w:type="pct"/>
                  <w:tcBorders>
                    <w:top w:val="single" w:sz="4" w:space="0" w:color="auto"/>
                    <w:left w:val="nil"/>
                    <w:bottom w:val="single" w:sz="6" w:space="0" w:color="000000"/>
                    <w:right w:val="single" w:sz="4" w:space="0" w:color="auto"/>
                  </w:tcBorders>
                  <w:vAlign w:val="center"/>
                  <w:hideMark/>
                </w:tcPr>
                <w:p w14:paraId="07A150A3"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w:t>
                  </w:r>
                </w:p>
              </w:tc>
              <w:tc>
                <w:tcPr>
                  <w:tcW w:w="98" w:type="pct"/>
                  <w:tcBorders>
                    <w:top w:val="single" w:sz="4" w:space="0" w:color="auto"/>
                    <w:left w:val="single" w:sz="4" w:space="0" w:color="auto"/>
                    <w:bottom w:val="single" w:sz="6" w:space="0" w:color="000000"/>
                    <w:right w:val="single" w:sz="4" w:space="0" w:color="auto"/>
                  </w:tcBorders>
                  <w:vAlign w:val="center"/>
                  <w:hideMark/>
                </w:tcPr>
                <w:p w14:paraId="529F2680"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2</w:t>
                  </w:r>
                </w:p>
              </w:tc>
              <w:tc>
                <w:tcPr>
                  <w:tcW w:w="101" w:type="pct"/>
                  <w:tcBorders>
                    <w:top w:val="single" w:sz="4" w:space="0" w:color="auto"/>
                    <w:left w:val="single" w:sz="4" w:space="0" w:color="auto"/>
                    <w:bottom w:val="single" w:sz="6" w:space="0" w:color="000000"/>
                    <w:right w:val="single" w:sz="4" w:space="0" w:color="auto"/>
                  </w:tcBorders>
                  <w:vAlign w:val="center"/>
                  <w:hideMark/>
                </w:tcPr>
                <w:p w14:paraId="3E94D990"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3</w:t>
                  </w:r>
                </w:p>
              </w:tc>
              <w:tc>
                <w:tcPr>
                  <w:tcW w:w="200" w:type="pct"/>
                  <w:tcBorders>
                    <w:top w:val="single" w:sz="4" w:space="0" w:color="auto"/>
                    <w:left w:val="single" w:sz="4" w:space="0" w:color="auto"/>
                    <w:bottom w:val="single" w:sz="6" w:space="0" w:color="000000"/>
                    <w:right w:val="single" w:sz="4" w:space="0" w:color="auto"/>
                  </w:tcBorders>
                  <w:vAlign w:val="center"/>
                  <w:hideMark/>
                </w:tcPr>
                <w:p w14:paraId="6F6B33B7"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4</w:t>
                  </w:r>
                </w:p>
              </w:tc>
              <w:tc>
                <w:tcPr>
                  <w:tcW w:w="101" w:type="pct"/>
                  <w:tcBorders>
                    <w:top w:val="single" w:sz="4" w:space="0" w:color="auto"/>
                    <w:left w:val="single" w:sz="4" w:space="0" w:color="auto"/>
                    <w:bottom w:val="single" w:sz="6" w:space="0" w:color="000000"/>
                    <w:right w:val="single" w:sz="4" w:space="0" w:color="auto"/>
                  </w:tcBorders>
                  <w:vAlign w:val="center"/>
                  <w:hideMark/>
                </w:tcPr>
                <w:p w14:paraId="7EABDB7A"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5</w:t>
                  </w:r>
                </w:p>
              </w:tc>
              <w:tc>
                <w:tcPr>
                  <w:tcW w:w="198" w:type="pct"/>
                  <w:tcBorders>
                    <w:top w:val="single" w:sz="4" w:space="0" w:color="auto"/>
                    <w:left w:val="single" w:sz="4" w:space="0" w:color="auto"/>
                    <w:bottom w:val="single" w:sz="4" w:space="0" w:color="auto"/>
                    <w:right w:val="single" w:sz="4" w:space="0" w:color="auto"/>
                  </w:tcBorders>
                  <w:vAlign w:val="center"/>
                  <w:hideMark/>
                </w:tcPr>
                <w:p w14:paraId="220FDC05"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6</w:t>
                  </w:r>
                </w:p>
              </w:tc>
              <w:tc>
                <w:tcPr>
                  <w:tcW w:w="501" w:type="pct"/>
                  <w:tcBorders>
                    <w:top w:val="single" w:sz="4" w:space="0" w:color="auto"/>
                    <w:left w:val="single" w:sz="4" w:space="0" w:color="auto"/>
                    <w:bottom w:val="single" w:sz="4" w:space="0" w:color="auto"/>
                    <w:right w:val="single" w:sz="4" w:space="0" w:color="auto"/>
                  </w:tcBorders>
                  <w:vAlign w:val="center"/>
                  <w:hideMark/>
                </w:tcPr>
                <w:p w14:paraId="557879AA"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7</w:t>
                  </w:r>
                </w:p>
              </w:tc>
              <w:tc>
                <w:tcPr>
                  <w:tcW w:w="99" w:type="pct"/>
                  <w:tcBorders>
                    <w:top w:val="single" w:sz="4" w:space="0" w:color="auto"/>
                    <w:left w:val="single" w:sz="4" w:space="0" w:color="auto"/>
                    <w:bottom w:val="single" w:sz="6" w:space="0" w:color="000000"/>
                    <w:right w:val="single" w:sz="4" w:space="0" w:color="auto"/>
                  </w:tcBorders>
                  <w:vAlign w:val="center"/>
                  <w:hideMark/>
                </w:tcPr>
                <w:p w14:paraId="09E06466"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8</w:t>
                  </w:r>
                </w:p>
              </w:tc>
              <w:tc>
                <w:tcPr>
                  <w:tcW w:w="199" w:type="pct"/>
                  <w:tcBorders>
                    <w:top w:val="single" w:sz="4" w:space="0" w:color="auto"/>
                    <w:left w:val="single" w:sz="4" w:space="0" w:color="auto"/>
                    <w:bottom w:val="single" w:sz="6" w:space="0" w:color="000000"/>
                    <w:right w:val="single" w:sz="4" w:space="0" w:color="auto"/>
                  </w:tcBorders>
                  <w:vAlign w:val="center"/>
                  <w:hideMark/>
                </w:tcPr>
                <w:p w14:paraId="00785747"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9</w:t>
                  </w:r>
                </w:p>
              </w:tc>
              <w:tc>
                <w:tcPr>
                  <w:tcW w:w="200" w:type="pct"/>
                  <w:tcBorders>
                    <w:top w:val="single" w:sz="4" w:space="0" w:color="auto"/>
                    <w:left w:val="single" w:sz="4" w:space="0" w:color="auto"/>
                    <w:bottom w:val="single" w:sz="6" w:space="0" w:color="000000"/>
                    <w:right w:val="single" w:sz="4" w:space="0" w:color="auto"/>
                  </w:tcBorders>
                  <w:vAlign w:val="center"/>
                  <w:hideMark/>
                </w:tcPr>
                <w:p w14:paraId="23B8F771"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10</w:t>
                  </w:r>
                </w:p>
              </w:tc>
              <w:tc>
                <w:tcPr>
                  <w:tcW w:w="200" w:type="pct"/>
                  <w:tcBorders>
                    <w:top w:val="single" w:sz="4" w:space="0" w:color="auto"/>
                    <w:left w:val="single" w:sz="4" w:space="0" w:color="auto"/>
                    <w:bottom w:val="single" w:sz="6" w:space="0" w:color="000000"/>
                    <w:right w:val="single" w:sz="4" w:space="0" w:color="auto"/>
                  </w:tcBorders>
                  <w:vAlign w:val="center"/>
                  <w:hideMark/>
                </w:tcPr>
                <w:p w14:paraId="09F969D2"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11</w:t>
                  </w:r>
                </w:p>
              </w:tc>
              <w:tc>
                <w:tcPr>
                  <w:tcW w:w="301" w:type="pct"/>
                  <w:tcBorders>
                    <w:top w:val="single" w:sz="4" w:space="0" w:color="auto"/>
                    <w:left w:val="single" w:sz="4" w:space="0" w:color="auto"/>
                    <w:bottom w:val="single" w:sz="6" w:space="0" w:color="000000"/>
                    <w:right w:val="single" w:sz="4" w:space="0" w:color="auto"/>
                  </w:tcBorders>
                  <w:vAlign w:val="center"/>
                  <w:hideMark/>
                </w:tcPr>
                <w:p w14:paraId="405D4C02"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12</w:t>
                  </w:r>
                </w:p>
              </w:tc>
              <w:tc>
                <w:tcPr>
                  <w:tcW w:w="301" w:type="pct"/>
                  <w:tcBorders>
                    <w:top w:val="single" w:sz="4" w:space="0" w:color="auto"/>
                    <w:left w:val="single" w:sz="4" w:space="0" w:color="auto"/>
                    <w:bottom w:val="single" w:sz="6" w:space="0" w:color="000000"/>
                    <w:right w:val="single" w:sz="4" w:space="0" w:color="auto"/>
                  </w:tcBorders>
                  <w:vAlign w:val="center"/>
                  <w:hideMark/>
                </w:tcPr>
                <w:p w14:paraId="5639B916"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13</w:t>
                  </w:r>
                </w:p>
              </w:tc>
              <w:tc>
                <w:tcPr>
                  <w:tcW w:w="602" w:type="pct"/>
                  <w:tcBorders>
                    <w:top w:val="single" w:sz="4" w:space="0" w:color="auto"/>
                    <w:left w:val="single" w:sz="4" w:space="0" w:color="auto"/>
                    <w:bottom w:val="single" w:sz="6" w:space="0" w:color="000000"/>
                    <w:right w:val="single" w:sz="4" w:space="0" w:color="auto"/>
                  </w:tcBorders>
                  <w:vAlign w:val="center"/>
                  <w:hideMark/>
                </w:tcPr>
                <w:p w14:paraId="7F7E66BE"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14</w:t>
                  </w:r>
                </w:p>
              </w:tc>
              <w:tc>
                <w:tcPr>
                  <w:tcW w:w="200" w:type="pct"/>
                  <w:tcBorders>
                    <w:top w:val="single" w:sz="4" w:space="0" w:color="auto"/>
                    <w:left w:val="single" w:sz="4" w:space="0" w:color="auto"/>
                    <w:bottom w:val="single" w:sz="6" w:space="0" w:color="000000"/>
                    <w:right w:val="single" w:sz="4" w:space="0" w:color="auto"/>
                  </w:tcBorders>
                  <w:vAlign w:val="center"/>
                  <w:hideMark/>
                </w:tcPr>
                <w:p w14:paraId="2F387A7D"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15</w:t>
                  </w:r>
                </w:p>
              </w:tc>
              <w:tc>
                <w:tcPr>
                  <w:tcW w:w="199" w:type="pct"/>
                  <w:tcBorders>
                    <w:top w:val="single" w:sz="4" w:space="0" w:color="auto"/>
                    <w:left w:val="single" w:sz="4" w:space="0" w:color="auto"/>
                    <w:bottom w:val="single" w:sz="6" w:space="0" w:color="000000"/>
                    <w:right w:val="single" w:sz="4" w:space="0" w:color="auto"/>
                  </w:tcBorders>
                  <w:vAlign w:val="center"/>
                  <w:hideMark/>
                </w:tcPr>
                <w:p w14:paraId="24BFE3CE"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16</w:t>
                  </w:r>
                </w:p>
              </w:tc>
              <w:tc>
                <w:tcPr>
                  <w:tcW w:w="200" w:type="pct"/>
                  <w:tcBorders>
                    <w:top w:val="single" w:sz="4" w:space="0" w:color="auto"/>
                    <w:left w:val="single" w:sz="4" w:space="0" w:color="auto"/>
                    <w:bottom w:val="single" w:sz="6" w:space="0" w:color="000000"/>
                    <w:right w:val="single" w:sz="4" w:space="0" w:color="auto"/>
                  </w:tcBorders>
                  <w:vAlign w:val="center"/>
                  <w:hideMark/>
                </w:tcPr>
                <w:p w14:paraId="709319DE"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17</w:t>
                  </w:r>
                </w:p>
              </w:tc>
              <w:tc>
                <w:tcPr>
                  <w:tcW w:w="600" w:type="pct"/>
                  <w:tcBorders>
                    <w:top w:val="single" w:sz="4" w:space="0" w:color="auto"/>
                    <w:left w:val="single" w:sz="4" w:space="0" w:color="auto"/>
                    <w:bottom w:val="single" w:sz="6" w:space="0" w:color="000000"/>
                    <w:right w:val="single" w:sz="4" w:space="0" w:color="auto"/>
                  </w:tcBorders>
                  <w:vAlign w:val="center"/>
                  <w:hideMark/>
                </w:tcPr>
                <w:p w14:paraId="56545727"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18</w:t>
                  </w:r>
                </w:p>
              </w:tc>
              <w:tc>
                <w:tcPr>
                  <w:tcW w:w="498" w:type="pct"/>
                  <w:tcBorders>
                    <w:top w:val="single" w:sz="4" w:space="0" w:color="auto"/>
                    <w:left w:val="single" w:sz="4" w:space="0" w:color="auto"/>
                    <w:bottom w:val="single" w:sz="6" w:space="0" w:color="000000"/>
                    <w:right w:val="nil"/>
                  </w:tcBorders>
                  <w:vAlign w:val="center"/>
                  <w:hideMark/>
                </w:tcPr>
                <w:p w14:paraId="7CA05698"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19</w:t>
                  </w:r>
                </w:p>
              </w:tc>
            </w:tr>
          </w:tbl>
          <w:p w14:paraId="2A3E6F9A" w14:textId="77777777" w:rsidR="000A6A61" w:rsidRPr="00D93EBB" w:rsidRDefault="009C2F2E" w:rsidP="00AE6350">
            <w:pPr>
              <w:shd w:val="clear" w:color="auto" w:fill="FFFFFF"/>
              <w:spacing w:after="0" w:line="240" w:lineRule="auto"/>
              <w:ind w:firstLine="45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_______</w:t>
            </w:r>
            <w:r w:rsidR="000A6A61" w:rsidRPr="00D93EBB">
              <w:rPr>
                <w:rFonts w:ascii="Times New Roman" w:eastAsia="Times New Roman" w:hAnsi="Times New Roman"/>
                <w:sz w:val="24"/>
                <w:szCs w:val="24"/>
                <w:lang w:val="uk-UA" w:eastAsia="ru-RU"/>
              </w:rPr>
              <w:t xml:space="preserve">_____________    </w:t>
            </w:r>
            <w:r>
              <w:rPr>
                <w:rFonts w:ascii="Times New Roman" w:eastAsia="Times New Roman" w:hAnsi="Times New Roman"/>
                <w:sz w:val="24"/>
                <w:szCs w:val="24"/>
                <w:lang w:val="uk-UA" w:eastAsia="ru-RU"/>
              </w:rPr>
              <w:t xml:space="preserve">       _____               ______________</w:t>
            </w:r>
          </w:p>
          <w:p w14:paraId="384C2656" w14:textId="77777777" w:rsidR="000A6A61" w:rsidRPr="009C2F2E" w:rsidRDefault="000A6A61" w:rsidP="00AE6350">
            <w:pPr>
              <w:shd w:val="clear" w:color="auto" w:fill="FFFFFF"/>
              <w:spacing w:after="0" w:line="240" w:lineRule="auto"/>
              <w:ind w:firstLine="448"/>
              <w:jc w:val="both"/>
              <w:rPr>
                <w:rFonts w:ascii="Times New Roman" w:eastAsia="Times New Roman" w:hAnsi="Times New Roman"/>
                <w:sz w:val="16"/>
                <w:szCs w:val="16"/>
                <w:lang w:val="uk-UA" w:eastAsia="ru-RU"/>
              </w:rPr>
            </w:pPr>
            <w:r w:rsidRPr="009C2F2E">
              <w:rPr>
                <w:rFonts w:ascii="Times New Roman" w:eastAsia="Times New Roman" w:hAnsi="Times New Roman"/>
                <w:sz w:val="16"/>
                <w:szCs w:val="16"/>
                <w:lang w:val="uk-UA" w:eastAsia="ru-RU"/>
              </w:rPr>
              <w:t>(найменування посади керівника                       (підпис)                         (ініціали та прізвище)</w:t>
            </w:r>
          </w:p>
          <w:p w14:paraId="5C677E58" w14:textId="77777777" w:rsidR="000A6A61" w:rsidRPr="009C2F2E" w:rsidRDefault="000A6A61" w:rsidP="00AE6350">
            <w:pPr>
              <w:shd w:val="clear" w:color="auto" w:fill="FFFFFF"/>
              <w:spacing w:after="0" w:line="240" w:lineRule="auto"/>
              <w:ind w:firstLine="448"/>
              <w:jc w:val="both"/>
              <w:rPr>
                <w:rFonts w:ascii="Times New Roman" w:eastAsia="Times New Roman" w:hAnsi="Times New Roman"/>
                <w:sz w:val="16"/>
                <w:szCs w:val="16"/>
                <w:lang w:val="uk-UA" w:eastAsia="ru-RU"/>
              </w:rPr>
            </w:pPr>
            <w:r w:rsidRPr="009C2F2E">
              <w:rPr>
                <w:rFonts w:ascii="Times New Roman" w:eastAsia="Times New Roman" w:hAnsi="Times New Roman"/>
                <w:sz w:val="16"/>
                <w:szCs w:val="16"/>
                <w:lang w:val="uk-UA" w:eastAsia="ru-RU"/>
              </w:rPr>
              <w:t>підприємства, установи, організації)</w:t>
            </w:r>
          </w:p>
          <w:p w14:paraId="0966CC4A" w14:textId="77777777" w:rsidR="000A6A61" w:rsidRPr="009C2F2E" w:rsidRDefault="000A6A61" w:rsidP="00AE6350">
            <w:pPr>
              <w:shd w:val="clear" w:color="auto" w:fill="FFFFFF"/>
              <w:spacing w:after="0" w:line="240" w:lineRule="auto"/>
              <w:ind w:firstLine="450"/>
              <w:jc w:val="both"/>
              <w:rPr>
                <w:rFonts w:ascii="Times New Roman" w:eastAsia="Times New Roman" w:hAnsi="Times New Roman"/>
                <w:lang w:val="uk-UA" w:eastAsia="ru-RU"/>
              </w:rPr>
            </w:pPr>
            <w:r w:rsidRPr="009C2F2E">
              <w:rPr>
                <w:rFonts w:ascii="Times New Roman" w:eastAsia="Times New Roman" w:hAnsi="Times New Roman"/>
                <w:lang w:val="uk-UA" w:eastAsia="ru-RU"/>
              </w:rPr>
              <w:t>____ ____________ 20___ року</w:t>
            </w:r>
            <w:r w:rsidRPr="009C2F2E">
              <w:rPr>
                <w:rFonts w:ascii="Times New Roman" w:eastAsia="Times New Roman" w:hAnsi="Times New Roman"/>
                <w:lang w:val="uk-UA" w:eastAsia="ru-RU"/>
              </w:rPr>
              <w:tab/>
              <w:t>_____________</w:t>
            </w:r>
            <w:r w:rsidRPr="009C2F2E">
              <w:rPr>
                <w:rFonts w:ascii="Times New Roman" w:eastAsia="Times New Roman" w:hAnsi="Times New Roman"/>
                <w:lang w:val="uk-UA" w:eastAsia="ru-RU"/>
              </w:rPr>
              <w:tab/>
            </w:r>
          </w:p>
          <w:p w14:paraId="47B7EFF3" w14:textId="77777777" w:rsidR="000A6A61" w:rsidRPr="00D93EBB" w:rsidRDefault="000A6A61" w:rsidP="00AE6350">
            <w:pPr>
              <w:shd w:val="clear" w:color="auto" w:fill="FFFFFF"/>
              <w:spacing w:after="0" w:line="240" w:lineRule="auto"/>
              <w:ind w:firstLine="450"/>
              <w:jc w:val="both"/>
              <w:rPr>
                <w:rFonts w:ascii="Times New Roman" w:eastAsia="Times New Roman" w:hAnsi="Times New Roman"/>
                <w:sz w:val="24"/>
                <w:szCs w:val="24"/>
                <w:lang w:val="uk-UA" w:eastAsia="ru-RU"/>
              </w:rPr>
            </w:pPr>
            <w:r w:rsidRPr="00D93EBB">
              <w:rPr>
                <w:rFonts w:ascii="Times New Roman" w:eastAsia="Times New Roman" w:hAnsi="Times New Roman"/>
                <w:sz w:val="24"/>
                <w:szCs w:val="24"/>
                <w:lang w:val="uk-UA" w:eastAsia="ru-RU"/>
              </w:rPr>
              <w:t xml:space="preserve">* </w:t>
            </w:r>
            <w:r w:rsidRPr="009C2F2E">
              <w:rPr>
                <w:rFonts w:ascii="Times New Roman" w:eastAsia="Times New Roman" w:hAnsi="Times New Roman"/>
                <w:sz w:val="20"/>
                <w:szCs w:val="20"/>
                <w:lang w:val="uk-UA" w:eastAsia="ru-RU"/>
              </w:rPr>
              <w:t>Для погодження заходів з поліпшення санітарного стану лісів у межах природно-заповідного фонду.</w:t>
            </w:r>
          </w:p>
        </w:tc>
        <w:tc>
          <w:tcPr>
            <w:tcW w:w="7500" w:type="dxa"/>
          </w:tcPr>
          <w:p w14:paraId="767D1889" w14:textId="77777777" w:rsidR="000A6A61" w:rsidRPr="00D93EBB" w:rsidRDefault="000A6A61" w:rsidP="000A6A61">
            <w:pPr>
              <w:shd w:val="clear" w:color="auto" w:fill="FFFFFF"/>
              <w:spacing w:after="0" w:line="240" w:lineRule="auto"/>
              <w:ind w:firstLine="450"/>
              <w:jc w:val="both"/>
              <w:rPr>
                <w:rFonts w:ascii="Times New Roman" w:eastAsia="Times New Roman" w:hAnsi="Times New Roman"/>
                <w:sz w:val="24"/>
                <w:szCs w:val="24"/>
                <w:lang w:val="uk-UA" w:eastAsia="ru-RU"/>
              </w:rPr>
            </w:pPr>
            <w:r w:rsidRPr="00D93EBB">
              <w:rPr>
                <w:rFonts w:ascii="Times New Roman" w:eastAsia="Times New Roman" w:hAnsi="Times New Roman"/>
                <w:sz w:val="24"/>
                <w:szCs w:val="24"/>
                <w:lang w:val="uk-UA" w:eastAsia="ru-RU"/>
              </w:rPr>
              <w:lastRenderedPageBreak/>
              <w:t>Додаток 1</w:t>
            </w:r>
          </w:p>
          <w:p w14:paraId="3823491D" w14:textId="77777777" w:rsidR="000A6A61" w:rsidRPr="00D93EBB" w:rsidRDefault="000A6A61" w:rsidP="000A6A61">
            <w:pPr>
              <w:shd w:val="clear" w:color="auto" w:fill="FFFFFF"/>
              <w:spacing w:after="0" w:line="240" w:lineRule="auto"/>
              <w:ind w:firstLine="450"/>
              <w:jc w:val="both"/>
              <w:rPr>
                <w:rFonts w:ascii="Times New Roman" w:eastAsia="Times New Roman" w:hAnsi="Times New Roman"/>
                <w:sz w:val="24"/>
                <w:szCs w:val="24"/>
                <w:lang w:val="uk-UA" w:eastAsia="ru-RU"/>
              </w:rPr>
            </w:pPr>
            <w:r w:rsidRPr="00D93EBB">
              <w:rPr>
                <w:rFonts w:ascii="Times New Roman" w:eastAsia="Times New Roman" w:hAnsi="Times New Roman"/>
                <w:sz w:val="24"/>
                <w:szCs w:val="24"/>
                <w:lang w:val="uk-UA" w:eastAsia="ru-RU"/>
              </w:rPr>
              <w:t>до Санітарних правил</w:t>
            </w:r>
          </w:p>
          <w:tbl>
            <w:tblPr>
              <w:tblW w:w="6780" w:type="dxa"/>
              <w:tblLook w:val="01E0" w:firstRow="1" w:lastRow="1" w:firstColumn="1" w:lastColumn="1" w:noHBand="0" w:noVBand="0"/>
            </w:tblPr>
            <w:tblGrid>
              <w:gridCol w:w="2136"/>
              <w:gridCol w:w="2376"/>
              <w:gridCol w:w="2296"/>
            </w:tblGrid>
            <w:tr w:rsidR="000A6A61" w14:paraId="236BAB35" w14:textId="77777777" w:rsidTr="00075C29">
              <w:trPr>
                <w:trHeight w:val="3462"/>
              </w:trPr>
              <w:tc>
                <w:tcPr>
                  <w:tcW w:w="2197" w:type="dxa"/>
                  <w:hideMark/>
                </w:tcPr>
                <w:p w14:paraId="3CB8B56D" w14:textId="77777777" w:rsidR="000A6A61" w:rsidRDefault="000A6A61" w:rsidP="000A6A61">
                  <w:pPr>
                    <w:jc w:val="center"/>
                    <w:rPr>
                      <w:rFonts w:ascii="Times New Roman" w:hAnsi="Times New Roman"/>
                      <w:sz w:val="16"/>
                      <w:szCs w:val="16"/>
                    </w:rPr>
                  </w:pPr>
                  <w:r>
                    <w:rPr>
                      <w:rFonts w:ascii="Times New Roman" w:hAnsi="Times New Roman"/>
                      <w:sz w:val="16"/>
                      <w:szCs w:val="16"/>
                    </w:rPr>
                    <w:t>ПОГОДЖУЮ</w:t>
                  </w:r>
                  <w:r>
                    <w:rPr>
                      <w:rFonts w:ascii="Times New Roman" w:hAnsi="Times New Roman"/>
                      <w:sz w:val="16"/>
                      <w:szCs w:val="16"/>
                    </w:rPr>
                    <w:br/>
                    <w:t>________________________</w:t>
                  </w:r>
                  <w:r>
                    <w:rPr>
                      <w:rFonts w:ascii="Times New Roman" w:hAnsi="Times New Roman"/>
                      <w:sz w:val="16"/>
                      <w:szCs w:val="16"/>
                    </w:rPr>
                    <w:br/>
                    <w:t>(найменування посади керівника державного спеціалізованого</w:t>
                  </w:r>
                  <w:r>
                    <w:rPr>
                      <w:rFonts w:ascii="Times New Roman" w:hAnsi="Times New Roman"/>
                      <w:sz w:val="16"/>
                      <w:szCs w:val="16"/>
                    </w:rPr>
                    <w:br/>
                    <w:t>________________________</w:t>
                  </w:r>
                  <w:r>
                    <w:rPr>
                      <w:rFonts w:ascii="Times New Roman" w:hAnsi="Times New Roman"/>
                      <w:sz w:val="16"/>
                      <w:szCs w:val="16"/>
                    </w:rPr>
                    <w:br/>
                    <w:t>лісозахисного підприємства)</w:t>
                  </w:r>
                  <w:r>
                    <w:rPr>
                      <w:rFonts w:ascii="Times New Roman" w:hAnsi="Times New Roman"/>
                      <w:sz w:val="16"/>
                      <w:szCs w:val="16"/>
                    </w:rPr>
                    <w:br/>
                    <w:t>________________________</w:t>
                  </w:r>
                  <w:r>
                    <w:rPr>
                      <w:rFonts w:ascii="Times New Roman" w:hAnsi="Times New Roman"/>
                      <w:sz w:val="16"/>
                      <w:szCs w:val="16"/>
                    </w:rPr>
                    <w:br/>
                    <w:t>(підпис, ініціали та прізвище)</w:t>
                  </w:r>
                  <w:r>
                    <w:rPr>
                      <w:rFonts w:ascii="Times New Roman" w:hAnsi="Times New Roman"/>
                      <w:sz w:val="16"/>
                      <w:szCs w:val="16"/>
                    </w:rPr>
                    <w:br/>
                    <w:t>____ _________ 20___ року</w:t>
                  </w:r>
                </w:p>
              </w:tc>
              <w:tc>
                <w:tcPr>
                  <w:tcW w:w="2339" w:type="dxa"/>
                  <w:hideMark/>
                </w:tcPr>
                <w:p w14:paraId="1514F2EA" w14:textId="77777777" w:rsidR="000A6A61" w:rsidRDefault="000A6A61" w:rsidP="000A6A61">
                  <w:pPr>
                    <w:jc w:val="center"/>
                    <w:rPr>
                      <w:rFonts w:ascii="Times New Roman" w:hAnsi="Times New Roman"/>
                      <w:sz w:val="16"/>
                      <w:szCs w:val="16"/>
                    </w:rPr>
                  </w:pPr>
                  <w:r>
                    <w:rPr>
                      <w:rFonts w:ascii="Times New Roman" w:hAnsi="Times New Roman"/>
                      <w:sz w:val="16"/>
                      <w:szCs w:val="16"/>
                    </w:rPr>
                    <w:t>ПОГОДЖУЮ*</w:t>
                  </w:r>
                  <w:r>
                    <w:rPr>
                      <w:rFonts w:ascii="Times New Roman" w:hAnsi="Times New Roman"/>
                      <w:sz w:val="16"/>
                      <w:szCs w:val="16"/>
                    </w:rPr>
                    <w:br/>
                    <w:t>___________________________</w:t>
                  </w:r>
                  <w:r>
                    <w:rPr>
                      <w:rFonts w:ascii="Times New Roman" w:hAnsi="Times New Roman"/>
                      <w:sz w:val="16"/>
                      <w:szCs w:val="16"/>
                    </w:rPr>
                    <w:br/>
                    <w:t>(найменування посади керівника структурного підрозділу з</w:t>
                  </w:r>
                  <w:r>
                    <w:rPr>
                      <w:rFonts w:ascii="Times New Roman" w:hAnsi="Times New Roman"/>
                      <w:sz w:val="16"/>
                      <w:szCs w:val="16"/>
                    </w:rPr>
                    <w:br/>
                    <w:t>___________________________</w:t>
                  </w:r>
                  <w:r>
                    <w:rPr>
                      <w:rFonts w:ascii="Times New Roman" w:hAnsi="Times New Roman"/>
                      <w:sz w:val="16"/>
                      <w:szCs w:val="16"/>
                    </w:rPr>
                    <w:br/>
                    <w:t>питань екології та природних ресурсів обласної, Київської та</w:t>
                  </w:r>
                  <w:r>
                    <w:rPr>
                      <w:rFonts w:ascii="Times New Roman" w:hAnsi="Times New Roman"/>
                      <w:sz w:val="16"/>
                      <w:szCs w:val="16"/>
                    </w:rPr>
                    <w:br/>
                    <w:t>___________________________</w:t>
                  </w:r>
                  <w:r>
                    <w:rPr>
                      <w:rFonts w:ascii="Times New Roman" w:hAnsi="Times New Roman"/>
                      <w:sz w:val="16"/>
                      <w:szCs w:val="16"/>
                    </w:rPr>
                    <w:br/>
                    <w:t>Севастопольської міських держадміністрацій, органу виконавчої влади Автономної Республіки Крим з питань охорони навколишнього природного середовища)</w:t>
                  </w:r>
                  <w:r>
                    <w:rPr>
                      <w:rFonts w:ascii="Times New Roman" w:hAnsi="Times New Roman"/>
                      <w:sz w:val="16"/>
                      <w:szCs w:val="16"/>
                    </w:rPr>
                    <w:br/>
                    <w:t>___________________________</w:t>
                  </w:r>
                  <w:r>
                    <w:rPr>
                      <w:rFonts w:ascii="Times New Roman" w:hAnsi="Times New Roman"/>
                      <w:sz w:val="16"/>
                      <w:szCs w:val="16"/>
                    </w:rPr>
                    <w:br/>
                    <w:t>(підпис, ініціали та прізвище)</w:t>
                  </w:r>
                  <w:r>
                    <w:rPr>
                      <w:rFonts w:ascii="Times New Roman" w:hAnsi="Times New Roman"/>
                      <w:sz w:val="16"/>
                      <w:szCs w:val="16"/>
                    </w:rPr>
                    <w:br/>
                    <w:t>____ __________ 20___ року</w:t>
                  </w:r>
                </w:p>
              </w:tc>
              <w:tc>
                <w:tcPr>
                  <w:tcW w:w="2237" w:type="dxa"/>
                  <w:hideMark/>
                </w:tcPr>
                <w:p w14:paraId="5FB7A617" w14:textId="77777777" w:rsidR="000A6A61" w:rsidRDefault="000A6A61" w:rsidP="000A6A61">
                  <w:pPr>
                    <w:jc w:val="center"/>
                    <w:rPr>
                      <w:rFonts w:ascii="Times New Roman" w:hAnsi="Times New Roman"/>
                      <w:sz w:val="16"/>
                      <w:szCs w:val="16"/>
                    </w:rPr>
                  </w:pPr>
                  <w:r>
                    <w:rPr>
                      <w:rFonts w:ascii="Times New Roman" w:hAnsi="Times New Roman"/>
                      <w:sz w:val="16"/>
                      <w:szCs w:val="16"/>
                    </w:rPr>
                    <w:t>ПОГОДЖУЮ</w:t>
                  </w:r>
                  <w:r>
                    <w:rPr>
                      <w:rFonts w:ascii="Times New Roman" w:hAnsi="Times New Roman"/>
                      <w:sz w:val="16"/>
                      <w:szCs w:val="16"/>
                    </w:rPr>
                    <w:br/>
                    <w:t>__________________________</w:t>
                  </w:r>
                  <w:r>
                    <w:rPr>
                      <w:rFonts w:ascii="Times New Roman" w:hAnsi="Times New Roman"/>
                      <w:sz w:val="16"/>
                      <w:szCs w:val="16"/>
                    </w:rPr>
                    <w:br/>
                    <w:t>(найменування посади керівника органу виконавчої влади з</w:t>
                  </w:r>
                  <w:r>
                    <w:rPr>
                      <w:rFonts w:ascii="Times New Roman" w:hAnsi="Times New Roman"/>
                      <w:sz w:val="16"/>
                      <w:szCs w:val="16"/>
                    </w:rPr>
                    <w:br/>
                    <w:t>__________________________</w:t>
                  </w:r>
                  <w:r>
                    <w:rPr>
                      <w:rFonts w:ascii="Times New Roman" w:hAnsi="Times New Roman"/>
                      <w:sz w:val="16"/>
                      <w:szCs w:val="16"/>
                    </w:rPr>
                    <w:br/>
                    <w:t>питань лісового господарства Автономної Республіки Крим або</w:t>
                  </w:r>
                  <w:r>
                    <w:rPr>
                      <w:rFonts w:ascii="Times New Roman" w:hAnsi="Times New Roman"/>
                      <w:sz w:val="16"/>
                      <w:szCs w:val="16"/>
                    </w:rPr>
                    <w:br/>
                    <w:t>__________________________</w:t>
                  </w:r>
                  <w:r>
                    <w:rPr>
                      <w:rFonts w:ascii="Times New Roman" w:hAnsi="Times New Roman"/>
                      <w:sz w:val="16"/>
                      <w:szCs w:val="16"/>
                    </w:rPr>
                    <w:br/>
                    <w:t>відповідного територіального органу Держлісагентства)</w:t>
                  </w:r>
                  <w:r>
                    <w:rPr>
                      <w:rFonts w:ascii="Times New Roman" w:hAnsi="Times New Roman"/>
                      <w:sz w:val="16"/>
                      <w:szCs w:val="16"/>
                    </w:rPr>
                    <w:br/>
                    <w:t>__________________________</w:t>
                  </w:r>
                  <w:r>
                    <w:rPr>
                      <w:rFonts w:ascii="Times New Roman" w:hAnsi="Times New Roman"/>
                      <w:sz w:val="16"/>
                      <w:szCs w:val="16"/>
                    </w:rPr>
                    <w:br/>
                    <w:t>(підпис, ініціали та прізвище)</w:t>
                  </w:r>
                  <w:r>
                    <w:rPr>
                      <w:rFonts w:ascii="Times New Roman" w:hAnsi="Times New Roman"/>
                      <w:sz w:val="16"/>
                      <w:szCs w:val="16"/>
                    </w:rPr>
                    <w:br/>
                    <w:t>____ _________ 20___ року</w:t>
                  </w:r>
                </w:p>
              </w:tc>
            </w:tr>
          </w:tbl>
          <w:p w14:paraId="7493C47A" w14:textId="77777777" w:rsidR="000A6A61" w:rsidRPr="00D93EBB" w:rsidRDefault="000A6A61" w:rsidP="00AE6350">
            <w:pPr>
              <w:shd w:val="clear" w:color="auto" w:fill="FFFFFF"/>
              <w:spacing w:after="0" w:line="240" w:lineRule="auto"/>
              <w:jc w:val="center"/>
              <w:rPr>
                <w:rFonts w:ascii="Times New Roman" w:eastAsia="Times New Roman" w:hAnsi="Times New Roman"/>
                <w:sz w:val="24"/>
                <w:szCs w:val="24"/>
                <w:lang w:val="uk-UA" w:eastAsia="ru-RU"/>
              </w:rPr>
            </w:pPr>
            <w:r w:rsidRPr="00D93EBB">
              <w:rPr>
                <w:rFonts w:ascii="Times New Roman" w:eastAsia="Times New Roman" w:hAnsi="Times New Roman"/>
                <w:sz w:val="24"/>
                <w:szCs w:val="24"/>
                <w:lang w:val="uk-UA" w:eastAsia="ru-RU"/>
              </w:rPr>
              <w:t>ПЕРЕЛІК</w:t>
            </w:r>
          </w:p>
          <w:p w14:paraId="63E56D4F" w14:textId="77777777" w:rsidR="000A6A61" w:rsidRPr="00D93EBB" w:rsidRDefault="000A6A61" w:rsidP="00AE6350">
            <w:pPr>
              <w:shd w:val="clear" w:color="auto" w:fill="FFFFFF"/>
              <w:spacing w:after="0" w:line="240" w:lineRule="auto"/>
              <w:jc w:val="center"/>
              <w:rPr>
                <w:rFonts w:ascii="Times New Roman" w:eastAsia="Times New Roman" w:hAnsi="Times New Roman"/>
                <w:sz w:val="24"/>
                <w:szCs w:val="24"/>
                <w:lang w:val="uk-UA" w:eastAsia="ru-RU"/>
              </w:rPr>
            </w:pPr>
            <w:r w:rsidRPr="00D93EBB">
              <w:rPr>
                <w:rFonts w:ascii="Times New Roman" w:eastAsia="Times New Roman" w:hAnsi="Times New Roman"/>
                <w:sz w:val="24"/>
                <w:szCs w:val="24"/>
                <w:lang w:val="uk-UA" w:eastAsia="ru-RU"/>
              </w:rPr>
              <w:t>заходів з поліпшення санітарного стану лісів</w:t>
            </w:r>
          </w:p>
          <w:p w14:paraId="739F6C9A" w14:textId="77777777" w:rsidR="000A6A61" w:rsidRPr="00D93EBB" w:rsidRDefault="000A6A61" w:rsidP="00AE6350">
            <w:pPr>
              <w:shd w:val="clear" w:color="auto" w:fill="FFFFFF"/>
              <w:spacing w:after="0" w:line="240" w:lineRule="auto"/>
              <w:jc w:val="center"/>
              <w:rPr>
                <w:rFonts w:ascii="Times New Roman" w:eastAsia="Times New Roman" w:hAnsi="Times New Roman"/>
                <w:sz w:val="24"/>
                <w:szCs w:val="24"/>
                <w:lang w:val="uk-UA" w:eastAsia="ru-RU"/>
              </w:rPr>
            </w:pPr>
            <w:r w:rsidRPr="00D93EBB">
              <w:rPr>
                <w:rFonts w:ascii="Times New Roman" w:eastAsia="Times New Roman" w:hAnsi="Times New Roman"/>
                <w:sz w:val="24"/>
                <w:szCs w:val="24"/>
                <w:lang w:val="uk-UA" w:eastAsia="ru-RU"/>
              </w:rPr>
              <w:t>_________________________________________________</w:t>
            </w:r>
          </w:p>
          <w:p w14:paraId="46164848" w14:textId="77777777" w:rsidR="000A6A61" w:rsidRPr="00AE6350" w:rsidRDefault="000A6A61" w:rsidP="00AE6350">
            <w:pPr>
              <w:shd w:val="clear" w:color="auto" w:fill="FFFFFF"/>
              <w:spacing w:after="0" w:line="240" w:lineRule="auto"/>
              <w:jc w:val="center"/>
              <w:rPr>
                <w:rFonts w:ascii="Times New Roman" w:eastAsia="Times New Roman" w:hAnsi="Times New Roman"/>
                <w:sz w:val="16"/>
                <w:szCs w:val="16"/>
                <w:lang w:val="uk-UA" w:eastAsia="ru-RU"/>
              </w:rPr>
            </w:pPr>
            <w:r w:rsidRPr="00AE6350">
              <w:rPr>
                <w:rFonts w:ascii="Times New Roman" w:eastAsia="Times New Roman" w:hAnsi="Times New Roman"/>
                <w:sz w:val="16"/>
                <w:szCs w:val="16"/>
                <w:lang w:val="uk-UA" w:eastAsia="ru-RU"/>
              </w:rPr>
              <w:t>(найменування власника лісів, постійного лісокористувача)</w:t>
            </w:r>
          </w:p>
          <w:p w14:paraId="5FDFC134" w14:textId="77777777" w:rsidR="000A6A61" w:rsidRPr="00AE6350" w:rsidRDefault="000A6A61" w:rsidP="00AE6350">
            <w:pPr>
              <w:shd w:val="clear" w:color="auto" w:fill="FFFFFF"/>
              <w:spacing w:after="0" w:line="240" w:lineRule="auto"/>
              <w:jc w:val="center"/>
              <w:rPr>
                <w:rFonts w:ascii="Times New Roman" w:eastAsia="Times New Roman" w:hAnsi="Times New Roman"/>
                <w:sz w:val="16"/>
                <w:szCs w:val="16"/>
                <w:lang w:val="uk-UA" w:eastAsia="ru-RU"/>
              </w:rPr>
            </w:pPr>
            <w:r w:rsidRPr="00AE6350">
              <w:rPr>
                <w:rFonts w:ascii="Times New Roman" w:eastAsia="Times New Roman" w:hAnsi="Times New Roman"/>
                <w:sz w:val="16"/>
                <w:szCs w:val="16"/>
                <w:lang w:val="uk-UA" w:eastAsia="ru-RU"/>
              </w:rPr>
              <w:t>_________________________________________________</w:t>
            </w:r>
          </w:p>
          <w:p w14:paraId="2603D9EF" w14:textId="77777777" w:rsidR="000A6A61" w:rsidRPr="00AE6350" w:rsidRDefault="000A6A61" w:rsidP="00AE6350">
            <w:pPr>
              <w:shd w:val="clear" w:color="auto" w:fill="FFFFFF"/>
              <w:spacing w:after="0" w:line="240" w:lineRule="auto"/>
              <w:jc w:val="center"/>
              <w:rPr>
                <w:rFonts w:ascii="Times New Roman" w:eastAsia="Times New Roman" w:hAnsi="Times New Roman"/>
                <w:sz w:val="16"/>
                <w:szCs w:val="16"/>
                <w:lang w:val="uk-UA" w:eastAsia="ru-RU"/>
              </w:rPr>
            </w:pPr>
            <w:r w:rsidRPr="00AE6350">
              <w:rPr>
                <w:rFonts w:ascii="Times New Roman" w:eastAsia="Times New Roman" w:hAnsi="Times New Roman"/>
                <w:sz w:val="16"/>
                <w:szCs w:val="16"/>
                <w:lang w:val="uk-UA" w:eastAsia="ru-RU"/>
              </w:rPr>
              <w:t>(Автономна Республіка Крим, область)</w:t>
            </w:r>
          </w:p>
          <w:tbl>
            <w:tblPr>
              <w:tblW w:w="6780" w:type="dxa"/>
              <w:jc w:val="center"/>
              <w:tblBorders>
                <w:top w:val="single" w:sz="6" w:space="0" w:color="000000"/>
                <w:bottom w:val="single" w:sz="6" w:space="0" w:color="000000"/>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245"/>
              <w:gridCol w:w="246"/>
              <w:gridCol w:w="339"/>
              <w:gridCol w:w="315"/>
              <w:gridCol w:w="476"/>
              <w:gridCol w:w="212"/>
              <w:gridCol w:w="250"/>
              <w:gridCol w:w="251"/>
              <w:gridCol w:w="363"/>
              <w:gridCol w:w="240"/>
              <w:gridCol w:w="400"/>
              <w:gridCol w:w="880"/>
              <w:gridCol w:w="250"/>
              <w:gridCol w:w="251"/>
              <w:gridCol w:w="402"/>
              <w:gridCol w:w="642"/>
              <w:gridCol w:w="478"/>
            </w:tblGrid>
            <w:tr w:rsidR="000A6A61" w14:paraId="5BE5D14F" w14:textId="77777777" w:rsidTr="002A7876">
              <w:trPr>
                <w:trHeight w:val="710"/>
                <w:jc w:val="center"/>
              </w:trPr>
              <w:tc>
                <w:tcPr>
                  <w:tcW w:w="541" w:type="dxa"/>
                  <w:vMerge w:val="restart"/>
                  <w:tcBorders>
                    <w:top w:val="single" w:sz="6" w:space="0" w:color="000000"/>
                    <w:left w:val="nil"/>
                    <w:bottom w:val="single" w:sz="4" w:space="0" w:color="auto"/>
                    <w:right w:val="single" w:sz="4" w:space="0" w:color="auto"/>
                  </w:tcBorders>
                  <w:vAlign w:val="center"/>
                  <w:hideMark/>
                </w:tcPr>
                <w:p w14:paraId="7CCC6AD4" w14:textId="77777777" w:rsidR="000A6A61" w:rsidRDefault="000A6A61" w:rsidP="000A6A61">
                  <w:pPr>
                    <w:pStyle w:val="rvps12"/>
                    <w:spacing w:before="0" w:beforeAutospacing="0" w:after="0" w:afterAutospacing="0"/>
                    <w:jc w:val="center"/>
                    <w:textAlignment w:val="baseline"/>
                    <w:rPr>
                      <w:sz w:val="12"/>
                      <w:szCs w:val="12"/>
                      <w:lang w:val="uk-UA"/>
                    </w:rPr>
                  </w:pPr>
                  <w:r>
                    <w:rPr>
                      <w:rStyle w:val="rvts82"/>
                      <w:sz w:val="12"/>
                      <w:szCs w:val="12"/>
                      <w:bdr w:val="none" w:sz="0" w:space="0" w:color="auto" w:frame="1"/>
                      <w:lang w:val="uk-UA"/>
                    </w:rPr>
                    <w:t>Лісництво (урочище)</w:t>
                  </w:r>
                </w:p>
              </w:tc>
              <w:tc>
                <w:tcPr>
                  <w:tcW w:w="246" w:type="dxa"/>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492B5262" w14:textId="77777777" w:rsidR="000A6A61" w:rsidRDefault="000A6A61" w:rsidP="000A6A61">
                  <w:pPr>
                    <w:pStyle w:val="rvps12"/>
                    <w:spacing w:before="0" w:beforeAutospacing="0" w:after="0" w:afterAutospacing="0"/>
                    <w:ind w:left="113" w:right="113"/>
                    <w:jc w:val="center"/>
                    <w:textAlignment w:val="baseline"/>
                    <w:rPr>
                      <w:sz w:val="12"/>
                      <w:szCs w:val="12"/>
                      <w:lang w:val="uk-UA"/>
                    </w:rPr>
                  </w:pPr>
                  <w:r>
                    <w:rPr>
                      <w:rStyle w:val="rvts82"/>
                      <w:sz w:val="12"/>
                      <w:szCs w:val="12"/>
                      <w:bdr w:val="none" w:sz="0" w:space="0" w:color="auto" w:frame="1"/>
                      <w:lang w:val="uk-UA"/>
                    </w:rPr>
                    <w:t>Номер кварталу</w:t>
                  </w:r>
                </w:p>
              </w:tc>
              <w:tc>
                <w:tcPr>
                  <w:tcW w:w="247" w:type="dxa"/>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1E044DC0" w14:textId="77777777" w:rsidR="000A6A61" w:rsidRDefault="000A6A61" w:rsidP="000A6A61">
                  <w:pPr>
                    <w:pStyle w:val="rvps12"/>
                    <w:spacing w:before="0" w:beforeAutospacing="0" w:after="0" w:afterAutospacing="0"/>
                    <w:ind w:left="113" w:right="113"/>
                    <w:jc w:val="center"/>
                    <w:textAlignment w:val="baseline"/>
                    <w:rPr>
                      <w:sz w:val="12"/>
                      <w:szCs w:val="12"/>
                      <w:lang w:val="uk-UA"/>
                    </w:rPr>
                  </w:pPr>
                  <w:r>
                    <w:rPr>
                      <w:rStyle w:val="rvts82"/>
                      <w:sz w:val="12"/>
                      <w:szCs w:val="12"/>
                      <w:bdr w:val="none" w:sz="0" w:space="0" w:color="auto" w:frame="1"/>
                      <w:lang w:val="uk-UA"/>
                    </w:rPr>
                    <w:t>Номер виділу</w:t>
                  </w:r>
                </w:p>
              </w:tc>
              <w:tc>
                <w:tcPr>
                  <w:tcW w:w="340" w:type="dxa"/>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2627718E" w14:textId="77777777" w:rsidR="000A6A61" w:rsidRDefault="000A6A61" w:rsidP="000A6A61">
                  <w:pPr>
                    <w:pStyle w:val="rvps12"/>
                    <w:spacing w:before="0" w:beforeAutospacing="0" w:after="0" w:afterAutospacing="0"/>
                    <w:ind w:left="113" w:right="113"/>
                    <w:jc w:val="center"/>
                    <w:textAlignment w:val="baseline"/>
                    <w:rPr>
                      <w:rStyle w:val="rvts82"/>
                      <w:bdr w:val="none" w:sz="0" w:space="0" w:color="auto" w:frame="1"/>
                    </w:rPr>
                  </w:pPr>
                  <w:r>
                    <w:rPr>
                      <w:rStyle w:val="rvts82"/>
                      <w:sz w:val="12"/>
                      <w:szCs w:val="12"/>
                      <w:bdr w:val="none" w:sz="0" w:space="0" w:color="auto" w:frame="1"/>
                      <w:lang w:val="uk-UA"/>
                    </w:rPr>
                    <w:t>Площа виділу, гектарів</w:t>
                  </w:r>
                </w:p>
              </w:tc>
              <w:tc>
                <w:tcPr>
                  <w:tcW w:w="316" w:type="dxa"/>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523C0DE8" w14:textId="77777777" w:rsidR="000A6A61" w:rsidRDefault="000A6A61" w:rsidP="000A6A61">
                  <w:pPr>
                    <w:pStyle w:val="rvps12"/>
                    <w:spacing w:before="0" w:beforeAutospacing="0" w:after="0" w:afterAutospacing="0"/>
                    <w:ind w:left="113" w:right="113"/>
                    <w:jc w:val="center"/>
                    <w:textAlignment w:val="baseline"/>
                    <w:rPr>
                      <w:rStyle w:val="rvts82"/>
                      <w:sz w:val="12"/>
                      <w:szCs w:val="12"/>
                      <w:bdr w:val="none" w:sz="0" w:space="0" w:color="auto" w:frame="1"/>
                      <w:lang w:val="uk-UA"/>
                    </w:rPr>
                  </w:pPr>
                  <w:r>
                    <w:rPr>
                      <w:rStyle w:val="rvts82"/>
                      <w:sz w:val="12"/>
                      <w:szCs w:val="12"/>
                      <w:bdr w:val="none" w:sz="0" w:space="0" w:color="auto" w:frame="1"/>
                      <w:lang w:val="uk-UA"/>
                    </w:rPr>
                    <w:t xml:space="preserve">Номер </w:t>
                  </w:r>
                  <w:r w:rsidRPr="002A7876">
                    <w:rPr>
                      <w:rStyle w:val="rvts82"/>
                      <w:b/>
                      <w:bCs/>
                      <w:sz w:val="12"/>
                      <w:szCs w:val="12"/>
                      <w:bdr w:val="none" w:sz="0" w:space="0" w:color="auto" w:frame="1"/>
                      <w:lang w:val="uk-UA"/>
                    </w:rPr>
                    <w:t>ділянки</w:t>
                  </w:r>
                </w:p>
              </w:tc>
              <w:tc>
                <w:tcPr>
                  <w:tcW w:w="47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4EE5565" w14:textId="77777777" w:rsidR="000A6A61" w:rsidRDefault="000A6A61" w:rsidP="000A6A61">
                  <w:pPr>
                    <w:pStyle w:val="rvps12"/>
                    <w:spacing w:before="0" w:beforeAutospacing="0" w:after="0" w:afterAutospacing="0" w:line="192" w:lineRule="auto"/>
                    <w:ind w:left="113" w:right="113"/>
                    <w:jc w:val="center"/>
                    <w:textAlignment w:val="baseline"/>
                    <w:rPr>
                      <w:rStyle w:val="rvts82"/>
                      <w:sz w:val="12"/>
                      <w:szCs w:val="12"/>
                      <w:bdr w:val="none" w:sz="0" w:space="0" w:color="auto" w:frame="1"/>
                      <w:lang w:val="uk-UA"/>
                    </w:rPr>
                  </w:pPr>
                  <w:r>
                    <w:rPr>
                      <w:rStyle w:val="rvts82"/>
                      <w:sz w:val="12"/>
                      <w:szCs w:val="12"/>
                      <w:bdr w:val="none" w:sz="0" w:space="0" w:color="auto" w:frame="1"/>
                      <w:lang w:val="uk-UA"/>
                    </w:rPr>
                    <w:t>Площа,</w:t>
                  </w:r>
                </w:p>
                <w:p w14:paraId="264EF4E9" w14:textId="77777777" w:rsidR="000A6A61" w:rsidRDefault="000A6A61" w:rsidP="000A6A61">
                  <w:pPr>
                    <w:pStyle w:val="rvps12"/>
                    <w:spacing w:before="0" w:beforeAutospacing="0" w:after="0" w:afterAutospacing="0" w:line="192" w:lineRule="auto"/>
                    <w:ind w:left="113" w:right="113"/>
                    <w:jc w:val="center"/>
                    <w:textAlignment w:val="baseline"/>
                  </w:pPr>
                  <w:r>
                    <w:rPr>
                      <w:rStyle w:val="rvts82"/>
                      <w:sz w:val="12"/>
                      <w:szCs w:val="12"/>
                      <w:bdr w:val="none" w:sz="0" w:space="0" w:color="auto" w:frame="1"/>
                      <w:lang w:val="uk-UA"/>
                    </w:rPr>
                    <w:t>що потребує проведення заходів</w:t>
                  </w:r>
                </w:p>
              </w:tc>
              <w:tc>
                <w:tcPr>
                  <w:tcW w:w="2599" w:type="dxa"/>
                  <w:gridSpan w:val="7"/>
                  <w:tcBorders>
                    <w:top w:val="single" w:sz="6" w:space="0" w:color="000000"/>
                    <w:left w:val="single" w:sz="4" w:space="0" w:color="auto"/>
                    <w:bottom w:val="single" w:sz="4" w:space="0" w:color="auto"/>
                    <w:right w:val="single" w:sz="4" w:space="0" w:color="auto"/>
                  </w:tcBorders>
                  <w:vAlign w:val="center"/>
                  <w:hideMark/>
                </w:tcPr>
                <w:p w14:paraId="3E1653BB" w14:textId="77777777" w:rsidR="000A6A61" w:rsidRDefault="000A6A61" w:rsidP="000A6A61">
                  <w:pPr>
                    <w:pStyle w:val="rvps12"/>
                    <w:spacing w:before="0" w:beforeAutospacing="0" w:after="0" w:afterAutospacing="0"/>
                    <w:jc w:val="center"/>
                    <w:textAlignment w:val="baseline"/>
                    <w:rPr>
                      <w:sz w:val="12"/>
                      <w:szCs w:val="12"/>
                      <w:lang w:val="uk-UA"/>
                    </w:rPr>
                  </w:pPr>
                  <w:r>
                    <w:rPr>
                      <w:rStyle w:val="rvts82"/>
                      <w:sz w:val="12"/>
                      <w:szCs w:val="12"/>
                      <w:bdr w:val="none" w:sz="0" w:space="0" w:color="auto" w:frame="1"/>
                      <w:lang w:val="uk-UA"/>
                    </w:rPr>
                    <w:t>Коротка таксаційна характеристика насадження відповідно до матеріалів лісовпорядкування</w:t>
                  </w:r>
                </w:p>
              </w:tc>
              <w:tc>
                <w:tcPr>
                  <w:tcW w:w="250" w:type="dxa"/>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7996F28A" w14:textId="77777777" w:rsidR="000A6A61" w:rsidRPr="002A7876" w:rsidRDefault="000A6A61" w:rsidP="000A6A61">
                  <w:pPr>
                    <w:pStyle w:val="rvps12"/>
                    <w:spacing w:before="0" w:beforeAutospacing="0" w:after="0" w:afterAutospacing="0"/>
                    <w:ind w:left="113" w:right="113"/>
                    <w:jc w:val="center"/>
                    <w:textAlignment w:val="baseline"/>
                    <w:rPr>
                      <w:b/>
                      <w:sz w:val="12"/>
                      <w:szCs w:val="12"/>
                      <w:lang w:val="uk-UA"/>
                    </w:rPr>
                  </w:pPr>
                  <w:r w:rsidRPr="007A1351">
                    <w:rPr>
                      <w:rStyle w:val="rvts82"/>
                      <w:sz w:val="12"/>
                      <w:szCs w:val="12"/>
                      <w:bdr w:val="none" w:sz="0" w:space="0" w:color="auto" w:frame="1"/>
                      <w:lang w:val="uk-UA"/>
                    </w:rPr>
                    <w:t>Категорія</w:t>
                  </w:r>
                  <w:r w:rsidRPr="002A7876">
                    <w:rPr>
                      <w:rStyle w:val="rvts82"/>
                      <w:b/>
                      <w:sz w:val="12"/>
                      <w:szCs w:val="12"/>
                      <w:bdr w:val="none" w:sz="0" w:space="0" w:color="auto" w:frame="1"/>
                      <w:lang w:val="uk-UA"/>
                    </w:rPr>
                    <w:t xml:space="preserve"> </w:t>
                  </w:r>
                  <w:r w:rsidRPr="002A7876">
                    <w:rPr>
                      <w:rStyle w:val="rvts82"/>
                      <w:b/>
                      <w:bCs/>
                      <w:sz w:val="12"/>
                      <w:szCs w:val="12"/>
                      <w:bdr w:val="none" w:sz="0" w:space="0" w:color="auto" w:frame="1"/>
                      <w:lang w:val="uk-UA"/>
                    </w:rPr>
                    <w:t>лісів</w:t>
                  </w:r>
                </w:p>
              </w:tc>
              <w:tc>
                <w:tcPr>
                  <w:tcW w:w="251" w:type="dxa"/>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2EE38E85" w14:textId="77777777" w:rsidR="000A6A61" w:rsidRDefault="000A6A61" w:rsidP="000A6A61">
                  <w:pPr>
                    <w:pStyle w:val="rvps12"/>
                    <w:spacing w:before="0" w:beforeAutospacing="0" w:after="0" w:afterAutospacing="0"/>
                    <w:ind w:left="113" w:right="113"/>
                    <w:jc w:val="center"/>
                    <w:textAlignment w:val="baseline"/>
                    <w:rPr>
                      <w:sz w:val="12"/>
                      <w:szCs w:val="12"/>
                      <w:lang w:val="uk-UA"/>
                    </w:rPr>
                  </w:pPr>
                  <w:r>
                    <w:rPr>
                      <w:rStyle w:val="rvts82"/>
                      <w:sz w:val="12"/>
                      <w:szCs w:val="12"/>
                      <w:bdr w:val="none" w:sz="0" w:space="0" w:color="auto" w:frame="1"/>
                      <w:lang w:val="uk-UA"/>
                    </w:rPr>
                    <w:t>Вид запланованих заходів</w:t>
                  </w:r>
                </w:p>
              </w:tc>
              <w:tc>
                <w:tcPr>
                  <w:tcW w:w="403" w:type="dxa"/>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6ADF5DDA" w14:textId="77777777" w:rsidR="000A6A61" w:rsidRDefault="000A6A61" w:rsidP="000A6A61">
                  <w:pPr>
                    <w:pStyle w:val="rvps12"/>
                    <w:spacing w:before="0" w:beforeAutospacing="0" w:after="0" w:afterAutospacing="0"/>
                    <w:ind w:left="113" w:right="113"/>
                    <w:jc w:val="center"/>
                    <w:textAlignment w:val="baseline"/>
                    <w:rPr>
                      <w:sz w:val="12"/>
                      <w:szCs w:val="12"/>
                      <w:lang w:val="uk-UA"/>
                    </w:rPr>
                  </w:pPr>
                  <w:r>
                    <w:rPr>
                      <w:rStyle w:val="rvts82"/>
                      <w:sz w:val="12"/>
                      <w:szCs w:val="12"/>
                      <w:bdr w:val="none" w:sz="0" w:space="0" w:color="auto" w:frame="1"/>
                      <w:lang w:val="uk-UA"/>
                    </w:rPr>
                    <w:t>Причини призначення заходів</w:t>
                  </w:r>
                </w:p>
              </w:tc>
              <w:tc>
                <w:tcPr>
                  <w:tcW w:w="630" w:type="dxa"/>
                  <w:vMerge w:val="restart"/>
                  <w:tcBorders>
                    <w:top w:val="single" w:sz="6" w:space="0" w:color="000000"/>
                    <w:left w:val="single" w:sz="4" w:space="0" w:color="auto"/>
                    <w:bottom w:val="single" w:sz="4" w:space="0" w:color="auto"/>
                    <w:right w:val="single" w:sz="4" w:space="0" w:color="auto"/>
                  </w:tcBorders>
                  <w:textDirection w:val="btLr"/>
                  <w:vAlign w:val="center"/>
                  <w:hideMark/>
                </w:tcPr>
                <w:p w14:paraId="162076B9" w14:textId="77777777" w:rsidR="000A6A61" w:rsidRDefault="000A6A61" w:rsidP="000A6A61">
                  <w:pPr>
                    <w:pStyle w:val="rvps12"/>
                    <w:spacing w:beforeAutospacing="0" w:afterAutospacing="0"/>
                    <w:ind w:left="113" w:right="113"/>
                    <w:jc w:val="center"/>
                    <w:textAlignment w:val="baseline"/>
                    <w:rPr>
                      <w:sz w:val="12"/>
                      <w:szCs w:val="12"/>
                      <w:lang w:val="uk-UA"/>
                    </w:rPr>
                  </w:pPr>
                  <w:r>
                    <w:rPr>
                      <w:rStyle w:val="rvts82"/>
                      <w:sz w:val="12"/>
                      <w:szCs w:val="12"/>
                      <w:bdr w:val="none" w:sz="0" w:space="0" w:color="auto" w:frame="1"/>
                      <w:lang w:val="uk-UA"/>
                    </w:rPr>
                    <w:t>Орієнтовний запас деревини, що підлягає вирубуванню,</w:t>
                  </w:r>
                  <w:r>
                    <w:rPr>
                      <w:rStyle w:val="apple-converted-space"/>
                      <w:sz w:val="12"/>
                      <w:szCs w:val="12"/>
                      <w:lang w:val="uk-UA"/>
                    </w:rPr>
                    <w:t xml:space="preserve"> </w:t>
                  </w:r>
                  <w:r>
                    <w:rPr>
                      <w:rStyle w:val="apple-converted-space"/>
                      <w:sz w:val="12"/>
                      <w:szCs w:val="12"/>
                      <w:lang w:val="uk-UA"/>
                    </w:rPr>
                    <w:br/>
                  </w:r>
                  <w:r>
                    <w:rPr>
                      <w:rStyle w:val="rvts82"/>
                      <w:sz w:val="12"/>
                      <w:szCs w:val="12"/>
                      <w:bdr w:val="none" w:sz="0" w:space="0" w:color="auto" w:frame="1"/>
                      <w:lang w:val="uk-UA"/>
                    </w:rPr>
                    <w:t xml:space="preserve">куб. метрів </w:t>
                  </w:r>
                  <w:r>
                    <w:rPr>
                      <w:rStyle w:val="rvts82"/>
                      <w:sz w:val="12"/>
                      <w:szCs w:val="12"/>
                      <w:bdr w:val="none" w:sz="0" w:space="0" w:color="auto" w:frame="1"/>
                      <w:lang w:val="uk-UA"/>
                    </w:rPr>
                    <w:br/>
                    <w:t>на 1 гектар</w:t>
                  </w:r>
                </w:p>
              </w:tc>
              <w:tc>
                <w:tcPr>
                  <w:tcW w:w="480" w:type="dxa"/>
                  <w:vMerge w:val="restart"/>
                  <w:tcBorders>
                    <w:top w:val="single" w:sz="6" w:space="0" w:color="000000"/>
                    <w:left w:val="single" w:sz="4" w:space="0" w:color="auto"/>
                    <w:bottom w:val="single" w:sz="4" w:space="0" w:color="auto"/>
                    <w:right w:val="nil"/>
                  </w:tcBorders>
                  <w:textDirection w:val="btLr"/>
                  <w:vAlign w:val="center"/>
                  <w:hideMark/>
                </w:tcPr>
                <w:p w14:paraId="76775ADD" w14:textId="77777777" w:rsidR="000A6A61" w:rsidRDefault="000A6A61" w:rsidP="000A6A61">
                  <w:pPr>
                    <w:pStyle w:val="rvps12"/>
                    <w:spacing w:before="0" w:beforeAutospacing="0" w:after="0" w:afterAutospacing="0"/>
                    <w:ind w:left="113" w:right="113"/>
                    <w:jc w:val="center"/>
                    <w:textAlignment w:val="baseline"/>
                    <w:rPr>
                      <w:sz w:val="12"/>
                      <w:szCs w:val="12"/>
                      <w:lang w:val="uk-UA"/>
                    </w:rPr>
                  </w:pPr>
                  <w:r>
                    <w:rPr>
                      <w:rStyle w:val="rvts82"/>
                      <w:sz w:val="12"/>
                      <w:szCs w:val="12"/>
                      <w:bdr w:val="none" w:sz="0" w:space="0" w:color="auto" w:frame="1"/>
                      <w:lang w:val="uk-UA"/>
                    </w:rPr>
                    <w:t>Наявність рослин і тварин, занесених до Червоної книги України</w:t>
                  </w:r>
                </w:p>
              </w:tc>
            </w:tr>
            <w:tr w:rsidR="000A6A61" w14:paraId="3F0F3A94" w14:textId="77777777" w:rsidTr="002A7876">
              <w:trPr>
                <w:cantSplit/>
                <w:trHeight w:val="1333"/>
                <w:jc w:val="center"/>
              </w:trPr>
              <w:tc>
                <w:tcPr>
                  <w:tcW w:w="0" w:type="auto"/>
                  <w:vMerge/>
                  <w:tcBorders>
                    <w:top w:val="single" w:sz="6" w:space="0" w:color="000000"/>
                    <w:left w:val="nil"/>
                    <w:bottom w:val="single" w:sz="4" w:space="0" w:color="auto"/>
                    <w:right w:val="single" w:sz="4" w:space="0" w:color="auto"/>
                  </w:tcBorders>
                  <w:vAlign w:val="center"/>
                  <w:hideMark/>
                </w:tcPr>
                <w:p w14:paraId="1A9BBBD0" w14:textId="77777777" w:rsidR="000A6A61" w:rsidRDefault="000A6A61" w:rsidP="000A6A61">
                  <w:pPr>
                    <w:spacing w:after="0" w:line="240" w:lineRule="auto"/>
                    <w:rPr>
                      <w:rFonts w:ascii="Times New Roman" w:eastAsia="Times New Roman" w:hAnsi="Times New Roman"/>
                      <w:sz w:val="12"/>
                      <w:szCs w:val="12"/>
                      <w:lang w:eastAsia="ru-RU"/>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6380D48E" w14:textId="77777777" w:rsidR="000A6A61" w:rsidRDefault="000A6A61" w:rsidP="000A6A61">
                  <w:pPr>
                    <w:spacing w:after="0" w:line="240" w:lineRule="auto"/>
                    <w:rPr>
                      <w:rFonts w:ascii="Times New Roman" w:eastAsia="Times New Roman" w:hAnsi="Times New Roman"/>
                      <w:sz w:val="12"/>
                      <w:szCs w:val="12"/>
                      <w:lang w:eastAsia="ru-RU"/>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60673C0D" w14:textId="77777777" w:rsidR="000A6A61" w:rsidRDefault="000A6A61" w:rsidP="000A6A61">
                  <w:pPr>
                    <w:spacing w:after="0" w:line="240" w:lineRule="auto"/>
                    <w:rPr>
                      <w:rFonts w:ascii="Times New Roman" w:eastAsia="Times New Roman" w:hAnsi="Times New Roman"/>
                      <w:sz w:val="12"/>
                      <w:szCs w:val="12"/>
                      <w:lang w:eastAsia="ru-RU"/>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7377B136" w14:textId="77777777" w:rsidR="000A6A61" w:rsidRDefault="000A6A61" w:rsidP="000A6A61">
                  <w:pPr>
                    <w:spacing w:after="0" w:line="240" w:lineRule="auto"/>
                    <w:rPr>
                      <w:rStyle w:val="rvts82"/>
                      <w:rFonts w:ascii="Times New Roman" w:eastAsia="Times New Roman" w:hAnsi="Times New Roman"/>
                      <w:sz w:val="24"/>
                      <w:szCs w:val="24"/>
                      <w:bdr w:val="none" w:sz="0" w:space="0" w:color="auto" w:frame="1"/>
                      <w:lang w:eastAsia="ru-RU"/>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51D6536F" w14:textId="77777777" w:rsidR="000A6A61" w:rsidRDefault="000A6A61" w:rsidP="000A6A61">
                  <w:pPr>
                    <w:spacing w:after="0" w:line="240" w:lineRule="auto"/>
                    <w:rPr>
                      <w:rStyle w:val="rvts82"/>
                      <w:rFonts w:ascii="Times New Roman" w:eastAsia="Times New Roman" w:hAnsi="Times New Roman"/>
                      <w:sz w:val="12"/>
                      <w:szCs w:val="12"/>
                      <w:bdr w:val="none" w:sz="0" w:space="0" w:color="auto" w:frame="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BBC0B" w14:textId="77777777" w:rsidR="000A6A61" w:rsidRDefault="000A6A61" w:rsidP="000A6A61">
                  <w:pPr>
                    <w:spacing w:after="0" w:line="240" w:lineRule="auto"/>
                    <w:rPr>
                      <w:rFonts w:ascii="Times New Roman" w:eastAsia="Times New Roman" w:hAnsi="Times New Roman"/>
                      <w:sz w:val="24"/>
                      <w:szCs w:val="24"/>
                      <w:lang w:eastAsia="ru-RU"/>
                    </w:rPr>
                  </w:pPr>
                </w:p>
              </w:tc>
              <w:tc>
                <w:tcPr>
                  <w:tcW w:w="212" w:type="dxa"/>
                  <w:tcBorders>
                    <w:top w:val="single" w:sz="4" w:space="0" w:color="auto"/>
                    <w:left w:val="single" w:sz="4" w:space="0" w:color="auto"/>
                    <w:bottom w:val="single" w:sz="4" w:space="0" w:color="auto"/>
                    <w:right w:val="single" w:sz="4" w:space="0" w:color="auto"/>
                  </w:tcBorders>
                  <w:textDirection w:val="btLr"/>
                  <w:vAlign w:val="center"/>
                  <w:hideMark/>
                </w:tcPr>
                <w:p w14:paraId="4279A8FE" w14:textId="77777777" w:rsidR="000A6A61" w:rsidRDefault="000A6A61" w:rsidP="000A6A61">
                  <w:pPr>
                    <w:pStyle w:val="rvps12"/>
                    <w:spacing w:before="0" w:beforeAutospacing="0" w:after="0" w:afterAutospacing="0"/>
                    <w:ind w:left="113" w:right="113"/>
                    <w:jc w:val="center"/>
                    <w:textAlignment w:val="baseline"/>
                    <w:rPr>
                      <w:sz w:val="12"/>
                      <w:szCs w:val="12"/>
                      <w:lang w:val="uk-UA"/>
                    </w:rPr>
                  </w:pPr>
                  <w:r>
                    <w:rPr>
                      <w:rStyle w:val="rvts82"/>
                      <w:sz w:val="12"/>
                      <w:szCs w:val="12"/>
                      <w:bdr w:val="none" w:sz="0" w:space="0" w:color="auto" w:frame="1"/>
                      <w:lang w:val="uk-UA"/>
                    </w:rPr>
                    <w:t>склад</w:t>
                  </w:r>
                </w:p>
              </w:tc>
              <w:tc>
                <w:tcPr>
                  <w:tcW w:w="250" w:type="dxa"/>
                  <w:tcBorders>
                    <w:top w:val="single" w:sz="4" w:space="0" w:color="auto"/>
                    <w:left w:val="single" w:sz="4" w:space="0" w:color="auto"/>
                    <w:bottom w:val="single" w:sz="4" w:space="0" w:color="auto"/>
                    <w:right w:val="single" w:sz="4" w:space="0" w:color="auto"/>
                  </w:tcBorders>
                  <w:textDirection w:val="btLr"/>
                  <w:vAlign w:val="center"/>
                  <w:hideMark/>
                </w:tcPr>
                <w:p w14:paraId="5054FE8D" w14:textId="77777777" w:rsidR="000A6A61" w:rsidRDefault="000A6A61" w:rsidP="000A6A61">
                  <w:pPr>
                    <w:pStyle w:val="rvps12"/>
                    <w:spacing w:before="0" w:beforeAutospacing="0" w:after="0" w:afterAutospacing="0"/>
                    <w:ind w:left="113" w:right="113"/>
                    <w:jc w:val="center"/>
                    <w:textAlignment w:val="baseline"/>
                    <w:rPr>
                      <w:sz w:val="12"/>
                      <w:szCs w:val="12"/>
                      <w:lang w:val="uk-UA"/>
                    </w:rPr>
                  </w:pPr>
                  <w:r>
                    <w:rPr>
                      <w:rStyle w:val="rvts82"/>
                      <w:sz w:val="12"/>
                      <w:szCs w:val="12"/>
                      <w:bdr w:val="none" w:sz="0" w:space="0" w:color="auto" w:frame="1"/>
                      <w:lang w:val="uk-UA"/>
                    </w:rPr>
                    <w:t>вік, років</w:t>
                  </w:r>
                </w:p>
              </w:tc>
              <w:tc>
                <w:tcPr>
                  <w:tcW w:w="251" w:type="dxa"/>
                  <w:tcBorders>
                    <w:top w:val="single" w:sz="4" w:space="0" w:color="auto"/>
                    <w:left w:val="single" w:sz="4" w:space="0" w:color="auto"/>
                    <w:bottom w:val="single" w:sz="4" w:space="0" w:color="auto"/>
                    <w:right w:val="single" w:sz="4" w:space="0" w:color="auto"/>
                  </w:tcBorders>
                  <w:textDirection w:val="btLr"/>
                  <w:vAlign w:val="center"/>
                  <w:hideMark/>
                </w:tcPr>
                <w:p w14:paraId="67B63EBD" w14:textId="77777777" w:rsidR="000A6A61" w:rsidRDefault="000A6A61" w:rsidP="000A6A61">
                  <w:pPr>
                    <w:pStyle w:val="rvps12"/>
                    <w:spacing w:before="0" w:beforeAutospacing="0" w:after="0" w:afterAutospacing="0"/>
                    <w:ind w:left="113" w:right="113"/>
                    <w:jc w:val="center"/>
                    <w:textAlignment w:val="baseline"/>
                    <w:rPr>
                      <w:sz w:val="12"/>
                      <w:szCs w:val="12"/>
                      <w:lang w:val="uk-UA"/>
                    </w:rPr>
                  </w:pPr>
                  <w:r>
                    <w:rPr>
                      <w:rStyle w:val="rvts82"/>
                      <w:sz w:val="12"/>
                      <w:szCs w:val="12"/>
                      <w:bdr w:val="none" w:sz="0" w:space="0" w:color="auto" w:frame="1"/>
                      <w:lang w:val="uk-UA"/>
                    </w:rPr>
                    <w:t>повнота</w:t>
                  </w:r>
                </w:p>
              </w:tc>
              <w:tc>
                <w:tcPr>
                  <w:tcW w:w="364" w:type="dxa"/>
                  <w:tcBorders>
                    <w:top w:val="single" w:sz="4" w:space="0" w:color="auto"/>
                    <w:left w:val="single" w:sz="4" w:space="0" w:color="auto"/>
                    <w:bottom w:val="single" w:sz="4" w:space="0" w:color="auto"/>
                    <w:right w:val="single" w:sz="4" w:space="0" w:color="auto"/>
                  </w:tcBorders>
                  <w:textDirection w:val="btLr"/>
                  <w:vAlign w:val="center"/>
                  <w:hideMark/>
                </w:tcPr>
                <w:p w14:paraId="5591B87E" w14:textId="77777777" w:rsidR="000A6A61" w:rsidRDefault="000A6A61" w:rsidP="000A6A61">
                  <w:pPr>
                    <w:pStyle w:val="rvps12"/>
                    <w:spacing w:before="0" w:beforeAutospacing="0" w:after="0" w:afterAutospacing="0"/>
                    <w:ind w:left="113" w:right="113"/>
                    <w:jc w:val="center"/>
                    <w:textAlignment w:val="baseline"/>
                    <w:rPr>
                      <w:sz w:val="12"/>
                      <w:szCs w:val="12"/>
                      <w:lang w:val="uk-UA"/>
                    </w:rPr>
                  </w:pPr>
                  <w:r>
                    <w:rPr>
                      <w:rStyle w:val="rvts82"/>
                      <w:sz w:val="12"/>
                      <w:szCs w:val="12"/>
                      <w:bdr w:val="none" w:sz="0" w:space="0" w:color="auto" w:frame="1"/>
                      <w:lang w:val="uk-UA"/>
                    </w:rPr>
                    <w:t>бонітет</w:t>
                  </w:r>
                </w:p>
              </w:tc>
              <w:tc>
                <w:tcPr>
                  <w:tcW w:w="240" w:type="dxa"/>
                  <w:tcBorders>
                    <w:top w:val="single" w:sz="4" w:space="0" w:color="auto"/>
                    <w:left w:val="single" w:sz="4" w:space="0" w:color="auto"/>
                    <w:bottom w:val="single" w:sz="4" w:space="0" w:color="auto"/>
                    <w:right w:val="single" w:sz="4" w:space="0" w:color="auto"/>
                  </w:tcBorders>
                  <w:textDirection w:val="btLr"/>
                  <w:vAlign w:val="center"/>
                  <w:hideMark/>
                </w:tcPr>
                <w:p w14:paraId="525F9FD3" w14:textId="77777777" w:rsidR="000A6A61" w:rsidRDefault="000A6A61" w:rsidP="000A6A61">
                  <w:pPr>
                    <w:pStyle w:val="rvps12"/>
                    <w:spacing w:before="0" w:beforeAutospacing="0" w:after="0" w:afterAutospacing="0"/>
                    <w:ind w:left="113" w:right="113"/>
                    <w:jc w:val="center"/>
                    <w:textAlignment w:val="baseline"/>
                    <w:rPr>
                      <w:sz w:val="12"/>
                      <w:szCs w:val="12"/>
                      <w:lang w:val="uk-UA"/>
                    </w:rPr>
                  </w:pPr>
                  <w:r>
                    <w:rPr>
                      <w:rStyle w:val="rvts82"/>
                      <w:sz w:val="12"/>
                      <w:szCs w:val="12"/>
                      <w:bdr w:val="none" w:sz="0" w:space="0" w:color="auto" w:frame="1"/>
                      <w:lang w:val="uk-UA"/>
                    </w:rPr>
                    <w:t>середня висота, метрів</w:t>
                  </w:r>
                </w:p>
              </w:tc>
              <w:tc>
                <w:tcPr>
                  <w:tcW w:w="401" w:type="dxa"/>
                  <w:tcBorders>
                    <w:top w:val="single" w:sz="4" w:space="0" w:color="auto"/>
                    <w:left w:val="single" w:sz="4" w:space="0" w:color="auto"/>
                    <w:bottom w:val="single" w:sz="4" w:space="0" w:color="auto"/>
                    <w:right w:val="single" w:sz="4" w:space="0" w:color="auto"/>
                  </w:tcBorders>
                  <w:textDirection w:val="btLr"/>
                  <w:vAlign w:val="center"/>
                  <w:hideMark/>
                </w:tcPr>
                <w:p w14:paraId="39834AA1" w14:textId="77777777" w:rsidR="000A6A61" w:rsidRDefault="000A6A61" w:rsidP="000A6A61">
                  <w:pPr>
                    <w:pStyle w:val="rvps12"/>
                    <w:spacing w:before="0" w:beforeAutospacing="0" w:after="0" w:afterAutospacing="0"/>
                    <w:ind w:left="113" w:right="113"/>
                    <w:jc w:val="center"/>
                    <w:textAlignment w:val="baseline"/>
                    <w:rPr>
                      <w:sz w:val="12"/>
                      <w:szCs w:val="12"/>
                      <w:lang w:val="uk-UA"/>
                    </w:rPr>
                  </w:pPr>
                  <w:r>
                    <w:rPr>
                      <w:rStyle w:val="rvts82"/>
                      <w:sz w:val="12"/>
                      <w:szCs w:val="12"/>
                      <w:bdr w:val="none" w:sz="0" w:space="0" w:color="auto" w:frame="1"/>
                      <w:lang w:val="uk-UA"/>
                    </w:rPr>
                    <w:t>середній діаметр, сантиметрів</w:t>
                  </w:r>
                </w:p>
              </w:tc>
              <w:tc>
                <w:tcPr>
                  <w:tcW w:w="881" w:type="dxa"/>
                  <w:tcBorders>
                    <w:top w:val="single" w:sz="4" w:space="0" w:color="auto"/>
                    <w:left w:val="single" w:sz="4" w:space="0" w:color="auto"/>
                    <w:bottom w:val="single" w:sz="4" w:space="0" w:color="auto"/>
                    <w:right w:val="single" w:sz="4" w:space="0" w:color="auto"/>
                  </w:tcBorders>
                  <w:textDirection w:val="btLr"/>
                  <w:vAlign w:val="center"/>
                  <w:hideMark/>
                </w:tcPr>
                <w:p w14:paraId="7CD2C851" w14:textId="77777777" w:rsidR="000A6A61" w:rsidRDefault="000A6A61" w:rsidP="000A6A61">
                  <w:pPr>
                    <w:ind w:left="113" w:right="113"/>
                    <w:jc w:val="center"/>
                    <w:rPr>
                      <w:rFonts w:ascii="Times New Roman" w:hAnsi="Times New Roman"/>
                      <w:sz w:val="12"/>
                      <w:szCs w:val="12"/>
                      <w:lang w:val="uk-UA"/>
                    </w:rPr>
                  </w:pPr>
                  <w:r>
                    <w:rPr>
                      <w:rStyle w:val="rvts82"/>
                      <w:rFonts w:ascii="Times New Roman" w:hAnsi="Times New Roman"/>
                      <w:sz w:val="12"/>
                      <w:szCs w:val="12"/>
                      <w:bdr w:val="none" w:sz="0" w:space="0" w:color="auto" w:frame="1"/>
                    </w:rPr>
                    <w:t xml:space="preserve">запас </w:t>
                  </w:r>
                  <w:r>
                    <w:rPr>
                      <w:rStyle w:val="rvts82"/>
                      <w:rFonts w:ascii="Times New Roman" w:hAnsi="Times New Roman"/>
                      <w:sz w:val="12"/>
                      <w:szCs w:val="12"/>
                      <w:bdr w:val="none" w:sz="0" w:space="0" w:color="auto" w:frame="1"/>
                    </w:rPr>
                    <w:br/>
                    <w:t xml:space="preserve">деревостану, куб. метрів </w:t>
                  </w:r>
                  <w:r>
                    <w:rPr>
                      <w:rStyle w:val="rvts82"/>
                      <w:rFonts w:ascii="Times New Roman" w:hAnsi="Times New Roman"/>
                      <w:sz w:val="12"/>
                      <w:szCs w:val="12"/>
                      <w:bdr w:val="none" w:sz="0" w:space="0" w:color="auto" w:frame="1"/>
                    </w:rPr>
                    <w:br/>
                    <w:t>на 1 гектар</w:t>
                  </w: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3D5BD6B8" w14:textId="77777777" w:rsidR="000A6A61" w:rsidRDefault="000A6A61" w:rsidP="000A6A61">
                  <w:pPr>
                    <w:spacing w:after="0" w:line="240" w:lineRule="auto"/>
                    <w:rPr>
                      <w:rFonts w:ascii="Times New Roman" w:eastAsia="Times New Roman" w:hAnsi="Times New Roman"/>
                      <w:sz w:val="12"/>
                      <w:szCs w:val="12"/>
                      <w:lang w:eastAsia="ru-RU"/>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07491E19" w14:textId="77777777" w:rsidR="000A6A61" w:rsidRDefault="000A6A61" w:rsidP="000A6A61">
                  <w:pPr>
                    <w:spacing w:after="0" w:line="240" w:lineRule="auto"/>
                    <w:rPr>
                      <w:rFonts w:ascii="Times New Roman" w:eastAsia="Times New Roman" w:hAnsi="Times New Roman"/>
                      <w:sz w:val="12"/>
                      <w:szCs w:val="12"/>
                      <w:lang w:eastAsia="ru-RU"/>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1B1462FA" w14:textId="77777777" w:rsidR="000A6A61" w:rsidRDefault="000A6A61" w:rsidP="000A6A61">
                  <w:pPr>
                    <w:spacing w:after="0" w:line="240" w:lineRule="auto"/>
                    <w:rPr>
                      <w:rFonts w:ascii="Times New Roman" w:eastAsia="Times New Roman" w:hAnsi="Times New Roman"/>
                      <w:sz w:val="12"/>
                      <w:szCs w:val="12"/>
                      <w:lang w:eastAsia="ru-RU"/>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14:paraId="7825C5A4" w14:textId="77777777" w:rsidR="000A6A61" w:rsidRDefault="000A6A61" w:rsidP="000A6A61">
                  <w:pPr>
                    <w:spacing w:after="0" w:line="240" w:lineRule="auto"/>
                    <w:rPr>
                      <w:rFonts w:ascii="Times New Roman" w:eastAsia="Times New Roman" w:hAnsi="Times New Roman"/>
                      <w:sz w:val="12"/>
                      <w:szCs w:val="12"/>
                      <w:lang w:eastAsia="ru-RU"/>
                    </w:rPr>
                  </w:pPr>
                </w:p>
              </w:tc>
              <w:tc>
                <w:tcPr>
                  <w:tcW w:w="0" w:type="auto"/>
                  <w:vMerge/>
                  <w:tcBorders>
                    <w:top w:val="single" w:sz="6" w:space="0" w:color="000000"/>
                    <w:left w:val="single" w:sz="4" w:space="0" w:color="auto"/>
                    <w:bottom w:val="single" w:sz="4" w:space="0" w:color="auto"/>
                    <w:right w:val="nil"/>
                  </w:tcBorders>
                  <w:vAlign w:val="center"/>
                  <w:hideMark/>
                </w:tcPr>
                <w:p w14:paraId="5C1C26F4" w14:textId="77777777" w:rsidR="000A6A61" w:rsidRDefault="000A6A61" w:rsidP="000A6A61">
                  <w:pPr>
                    <w:spacing w:after="0" w:line="240" w:lineRule="auto"/>
                    <w:rPr>
                      <w:rFonts w:ascii="Times New Roman" w:eastAsia="Times New Roman" w:hAnsi="Times New Roman"/>
                      <w:sz w:val="12"/>
                      <w:szCs w:val="12"/>
                      <w:lang w:eastAsia="ru-RU"/>
                    </w:rPr>
                  </w:pPr>
                </w:p>
              </w:tc>
            </w:tr>
            <w:tr w:rsidR="000A6A61" w14:paraId="66617197" w14:textId="77777777" w:rsidTr="002A7876">
              <w:trPr>
                <w:trHeight w:val="275"/>
                <w:jc w:val="center"/>
              </w:trPr>
              <w:tc>
                <w:tcPr>
                  <w:tcW w:w="541" w:type="dxa"/>
                  <w:tcBorders>
                    <w:top w:val="single" w:sz="4" w:space="0" w:color="auto"/>
                    <w:left w:val="nil"/>
                    <w:bottom w:val="single" w:sz="6" w:space="0" w:color="000000"/>
                    <w:right w:val="single" w:sz="4" w:space="0" w:color="auto"/>
                  </w:tcBorders>
                  <w:vAlign w:val="center"/>
                  <w:hideMark/>
                </w:tcPr>
                <w:p w14:paraId="464714BC"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w:t>
                  </w:r>
                </w:p>
              </w:tc>
              <w:tc>
                <w:tcPr>
                  <w:tcW w:w="246" w:type="dxa"/>
                  <w:tcBorders>
                    <w:top w:val="single" w:sz="4" w:space="0" w:color="auto"/>
                    <w:left w:val="single" w:sz="4" w:space="0" w:color="auto"/>
                    <w:bottom w:val="single" w:sz="6" w:space="0" w:color="000000"/>
                    <w:right w:val="single" w:sz="4" w:space="0" w:color="auto"/>
                  </w:tcBorders>
                  <w:vAlign w:val="center"/>
                  <w:hideMark/>
                </w:tcPr>
                <w:p w14:paraId="2FF34963"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2</w:t>
                  </w:r>
                </w:p>
              </w:tc>
              <w:tc>
                <w:tcPr>
                  <w:tcW w:w="247" w:type="dxa"/>
                  <w:tcBorders>
                    <w:top w:val="single" w:sz="4" w:space="0" w:color="auto"/>
                    <w:left w:val="single" w:sz="4" w:space="0" w:color="auto"/>
                    <w:bottom w:val="single" w:sz="6" w:space="0" w:color="000000"/>
                    <w:right w:val="single" w:sz="4" w:space="0" w:color="auto"/>
                  </w:tcBorders>
                  <w:vAlign w:val="center"/>
                  <w:hideMark/>
                </w:tcPr>
                <w:p w14:paraId="235333AF"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3</w:t>
                  </w:r>
                </w:p>
              </w:tc>
              <w:tc>
                <w:tcPr>
                  <w:tcW w:w="340" w:type="dxa"/>
                  <w:tcBorders>
                    <w:top w:val="single" w:sz="4" w:space="0" w:color="auto"/>
                    <w:left w:val="single" w:sz="4" w:space="0" w:color="auto"/>
                    <w:bottom w:val="single" w:sz="6" w:space="0" w:color="000000"/>
                    <w:right w:val="single" w:sz="4" w:space="0" w:color="auto"/>
                  </w:tcBorders>
                  <w:vAlign w:val="center"/>
                  <w:hideMark/>
                </w:tcPr>
                <w:p w14:paraId="49F27673"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4</w:t>
                  </w:r>
                </w:p>
              </w:tc>
              <w:tc>
                <w:tcPr>
                  <w:tcW w:w="316" w:type="dxa"/>
                  <w:tcBorders>
                    <w:top w:val="single" w:sz="4" w:space="0" w:color="auto"/>
                    <w:left w:val="single" w:sz="4" w:space="0" w:color="auto"/>
                    <w:bottom w:val="single" w:sz="6" w:space="0" w:color="000000"/>
                    <w:right w:val="single" w:sz="4" w:space="0" w:color="auto"/>
                  </w:tcBorders>
                  <w:vAlign w:val="center"/>
                  <w:hideMark/>
                </w:tcPr>
                <w:p w14:paraId="75B6E441"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5</w:t>
                  </w:r>
                </w:p>
              </w:tc>
              <w:tc>
                <w:tcPr>
                  <w:tcW w:w="477" w:type="dxa"/>
                  <w:tcBorders>
                    <w:top w:val="single" w:sz="4" w:space="0" w:color="auto"/>
                    <w:left w:val="single" w:sz="4" w:space="0" w:color="auto"/>
                    <w:bottom w:val="single" w:sz="4" w:space="0" w:color="auto"/>
                    <w:right w:val="single" w:sz="4" w:space="0" w:color="auto"/>
                  </w:tcBorders>
                  <w:vAlign w:val="center"/>
                  <w:hideMark/>
                </w:tcPr>
                <w:p w14:paraId="045F8096"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6</w:t>
                  </w:r>
                </w:p>
              </w:tc>
              <w:tc>
                <w:tcPr>
                  <w:tcW w:w="212" w:type="dxa"/>
                  <w:tcBorders>
                    <w:top w:val="single" w:sz="4" w:space="0" w:color="auto"/>
                    <w:left w:val="single" w:sz="4" w:space="0" w:color="auto"/>
                    <w:bottom w:val="single" w:sz="6" w:space="0" w:color="000000"/>
                    <w:right w:val="single" w:sz="4" w:space="0" w:color="auto"/>
                  </w:tcBorders>
                  <w:vAlign w:val="center"/>
                  <w:hideMark/>
                </w:tcPr>
                <w:p w14:paraId="5ED4AE6A"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7</w:t>
                  </w:r>
                </w:p>
              </w:tc>
              <w:tc>
                <w:tcPr>
                  <w:tcW w:w="250" w:type="dxa"/>
                  <w:tcBorders>
                    <w:top w:val="single" w:sz="4" w:space="0" w:color="auto"/>
                    <w:left w:val="single" w:sz="4" w:space="0" w:color="auto"/>
                    <w:bottom w:val="single" w:sz="6" w:space="0" w:color="000000"/>
                    <w:right w:val="single" w:sz="4" w:space="0" w:color="auto"/>
                  </w:tcBorders>
                  <w:vAlign w:val="center"/>
                  <w:hideMark/>
                </w:tcPr>
                <w:p w14:paraId="203413FE"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8</w:t>
                  </w:r>
                </w:p>
              </w:tc>
              <w:tc>
                <w:tcPr>
                  <w:tcW w:w="251" w:type="dxa"/>
                  <w:tcBorders>
                    <w:top w:val="single" w:sz="4" w:space="0" w:color="auto"/>
                    <w:left w:val="single" w:sz="4" w:space="0" w:color="auto"/>
                    <w:bottom w:val="single" w:sz="6" w:space="0" w:color="000000"/>
                    <w:right w:val="single" w:sz="4" w:space="0" w:color="auto"/>
                  </w:tcBorders>
                  <w:vAlign w:val="center"/>
                  <w:hideMark/>
                </w:tcPr>
                <w:p w14:paraId="08EFB7F1"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9</w:t>
                  </w:r>
                </w:p>
              </w:tc>
              <w:tc>
                <w:tcPr>
                  <w:tcW w:w="364" w:type="dxa"/>
                  <w:tcBorders>
                    <w:top w:val="single" w:sz="4" w:space="0" w:color="auto"/>
                    <w:left w:val="single" w:sz="4" w:space="0" w:color="auto"/>
                    <w:bottom w:val="single" w:sz="6" w:space="0" w:color="000000"/>
                    <w:right w:val="single" w:sz="4" w:space="0" w:color="auto"/>
                  </w:tcBorders>
                  <w:vAlign w:val="center"/>
                  <w:hideMark/>
                </w:tcPr>
                <w:p w14:paraId="6F7042A8"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10</w:t>
                  </w:r>
                </w:p>
              </w:tc>
              <w:tc>
                <w:tcPr>
                  <w:tcW w:w="240" w:type="dxa"/>
                  <w:tcBorders>
                    <w:top w:val="single" w:sz="4" w:space="0" w:color="auto"/>
                    <w:left w:val="single" w:sz="4" w:space="0" w:color="auto"/>
                    <w:bottom w:val="single" w:sz="6" w:space="0" w:color="000000"/>
                    <w:right w:val="single" w:sz="4" w:space="0" w:color="auto"/>
                  </w:tcBorders>
                  <w:vAlign w:val="center"/>
                  <w:hideMark/>
                </w:tcPr>
                <w:p w14:paraId="40BA2A61"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11</w:t>
                  </w:r>
                </w:p>
              </w:tc>
              <w:tc>
                <w:tcPr>
                  <w:tcW w:w="401" w:type="dxa"/>
                  <w:tcBorders>
                    <w:top w:val="single" w:sz="4" w:space="0" w:color="auto"/>
                    <w:left w:val="single" w:sz="4" w:space="0" w:color="auto"/>
                    <w:bottom w:val="single" w:sz="6" w:space="0" w:color="000000"/>
                    <w:right w:val="single" w:sz="4" w:space="0" w:color="auto"/>
                  </w:tcBorders>
                  <w:vAlign w:val="center"/>
                  <w:hideMark/>
                </w:tcPr>
                <w:p w14:paraId="40F8B51D"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12</w:t>
                  </w:r>
                </w:p>
              </w:tc>
              <w:tc>
                <w:tcPr>
                  <w:tcW w:w="881" w:type="dxa"/>
                  <w:tcBorders>
                    <w:top w:val="single" w:sz="4" w:space="0" w:color="auto"/>
                    <w:left w:val="single" w:sz="4" w:space="0" w:color="auto"/>
                    <w:bottom w:val="single" w:sz="6" w:space="0" w:color="000000"/>
                    <w:right w:val="single" w:sz="4" w:space="0" w:color="auto"/>
                  </w:tcBorders>
                  <w:vAlign w:val="center"/>
                  <w:hideMark/>
                </w:tcPr>
                <w:p w14:paraId="2048E644"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13</w:t>
                  </w:r>
                </w:p>
              </w:tc>
              <w:tc>
                <w:tcPr>
                  <w:tcW w:w="250" w:type="dxa"/>
                  <w:tcBorders>
                    <w:top w:val="single" w:sz="4" w:space="0" w:color="auto"/>
                    <w:left w:val="single" w:sz="4" w:space="0" w:color="auto"/>
                    <w:bottom w:val="single" w:sz="6" w:space="0" w:color="000000"/>
                    <w:right w:val="single" w:sz="4" w:space="0" w:color="auto"/>
                  </w:tcBorders>
                  <w:vAlign w:val="center"/>
                  <w:hideMark/>
                </w:tcPr>
                <w:p w14:paraId="27B6722E"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14</w:t>
                  </w:r>
                </w:p>
              </w:tc>
              <w:tc>
                <w:tcPr>
                  <w:tcW w:w="251" w:type="dxa"/>
                  <w:tcBorders>
                    <w:top w:val="single" w:sz="4" w:space="0" w:color="auto"/>
                    <w:left w:val="single" w:sz="4" w:space="0" w:color="auto"/>
                    <w:bottom w:val="single" w:sz="6" w:space="0" w:color="000000"/>
                    <w:right w:val="single" w:sz="4" w:space="0" w:color="auto"/>
                  </w:tcBorders>
                  <w:vAlign w:val="center"/>
                  <w:hideMark/>
                </w:tcPr>
                <w:p w14:paraId="1D472063"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15</w:t>
                  </w:r>
                </w:p>
              </w:tc>
              <w:tc>
                <w:tcPr>
                  <w:tcW w:w="403" w:type="dxa"/>
                  <w:tcBorders>
                    <w:top w:val="single" w:sz="4" w:space="0" w:color="auto"/>
                    <w:left w:val="single" w:sz="4" w:space="0" w:color="auto"/>
                    <w:bottom w:val="single" w:sz="6" w:space="0" w:color="000000"/>
                    <w:right w:val="single" w:sz="4" w:space="0" w:color="auto"/>
                  </w:tcBorders>
                  <w:vAlign w:val="center"/>
                  <w:hideMark/>
                </w:tcPr>
                <w:p w14:paraId="4CB228FE"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16</w:t>
                  </w:r>
                </w:p>
              </w:tc>
              <w:tc>
                <w:tcPr>
                  <w:tcW w:w="630" w:type="dxa"/>
                  <w:tcBorders>
                    <w:top w:val="single" w:sz="4" w:space="0" w:color="auto"/>
                    <w:left w:val="single" w:sz="4" w:space="0" w:color="auto"/>
                    <w:bottom w:val="single" w:sz="6" w:space="0" w:color="000000"/>
                    <w:right w:val="single" w:sz="4" w:space="0" w:color="auto"/>
                  </w:tcBorders>
                  <w:vAlign w:val="center"/>
                  <w:hideMark/>
                </w:tcPr>
                <w:p w14:paraId="69DB667F"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17</w:t>
                  </w:r>
                </w:p>
              </w:tc>
              <w:tc>
                <w:tcPr>
                  <w:tcW w:w="480" w:type="dxa"/>
                  <w:tcBorders>
                    <w:top w:val="single" w:sz="4" w:space="0" w:color="auto"/>
                    <w:left w:val="single" w:sz="4" w:space="0" w:color="auto"/>
                    <w:bottom w:val="single" w:sz="6" w:space="0" w:color="000000"/>
                    <w:right w:val="nil"/>
                  </w:tcBorders>
                  <w:vAlign w:val="center"/>
                  <w:hideMark/>
                </w:tcPr>
                <w:p w14:paraId="20F80841" w14:textId="77777777" w:rsidR="000A6A61" w:rsidRDefault="000A6A61" w:rsidP="000A6A61">
                  <w:pPr>
                    <w:spacing w:after="0" w:line="240" w:lineRule="auto"/>
                    <w:jc w:val="center"/>
                    <w:rPr>
                      <w:rFonts w:ascii="Times New Roman" w:hAnsi="Times New Roman"/>
                      <w:sz w:val="12"/>
                      <w:szCs w:val="12"/>
                    </w:rPr>
                  </w:pPr>
                  <w:r>
                    <w:rPr>
                      <w:rFonts w:ascii="Times New Roman" w:hAnsi="Times New Roman"/>
                      <w:sz w:val="12"/>
                      <w:szCs w:val="12"/>
                    </w:rPr>
                    <w:t>18</w:t>
                  </w:r>
                </w:p>
              </w:tc>
            </w:tr>
          </w:tbl>
          <w:p w14:paraId="434F8EBD" w14:textId="77777777" w:rsidR="000A6A61" w:rsidRPr="00D93EBB" w:rsidRDefault="000A6A61" w:rsidP="00AE6350">
            <w:pPr>
              <w:shd w:val="clear" w:color="auto" w:fill="FFFFFF"/>
              <w:spacing w:after="0" w:line="240" w:lineRule="auto"/>
              <w:ind w:firstLine="450"/>
              <w:jc w:val="both"/>
              <w:rPr>
                <w:rFonts w:ascii="Times New Roman" w:eastAsia="Times New Roman" w:hAnsi="Times New Roman"/>
                <w:sz w:val="24"/>
                <w:szCs w:val="24"/>
                <w:lang w:val="uk-UA" w:eastAsia="ru-RU"/>
              </w:rPr>
            </w:pPr>
            <w:r w:rsidRPr="00D93EBB">
              <w:rPr>
                <w:rFonts w:ascii="Times New Roman" w:eastAsia="Times New Roman" w:hAnsi="Times New Roman"/>
                <w:sz w:val="24"/>
                <w:szCs w:val="24"/>
                <w:lang w:val="uk-UA" w:eastAsia="ru-RU"/>
              </w:rPr>
              <w:t xml:space="preserve">__________________   </w:t>
            </w:r>
            <w:r w:rsidR="009C2F2E">
              <w:rPr>
                <w:rFonts w:ascii="Times New Roman" w:eastAsia="Times New Roman" w:hAnsi="Times New Roman"/>
                <w:sz w:val="24"/>
                <w:szCs w:val="24"/>
                <w:lang w:val="uk-UA" w:eastAsia="ru-RU"/>
              </w:rPr>
              <w:t xml:space="preserve">         </w:t>
            </w:r>
            <w:r w:rsidRPr="00D93EBB">
              <w:rPr>
                <w:rFonts w:ascii="Times New Roman" w:eastAsia="Times New Roman" w:hAnsi="Times New Roman"/>
                <w:sz w:val="24"/>
                <w:szCs w:val="24"/>
                <w:lang w:val="uk-UA" w:eastAsia="ru-RU"/>
              </w:rPr>
              <w:t xml:space="preserve"> _______              </w:t>
            </w:r>
            <w:r w:rsidR="009C2F2E">
              <w:rPr>
                <w:rFonts w:ascii="Times New Roman" w:eastAsia="Times New Roman" w:hAnsi="Times New Roman"/>
                <w:sz w:val="24"/>
                <w:szCs w:val="24"/>
                <w:lang w:val="uk-UA" w:eastAsia="ru-RU"/>
              </w:rPr>
              <w:t>____________</w:t>
            </w:r>
            <w:r w:rsidRPr="00D93EBB">
              <w:rPr>
                <w:rFonts w:ascii="Times New Roman" w:eastAsia="Times New Roman" w:hAnsi="Times New Roman"/>
                <w:sz w:val="24"/>
                <w:szCs w:val="24"/>
                <w:lang w:val="uk-UA" w:eastAsia="ru-RU"/>
              </w:rPr>
              <w:t xml:space="preserve">   </w:t>
            </w:r>
          </w:p>
          <w:p w14:paraId="5E23BD2E" w14:textId="77777777" w:rsidR="00AE6350" w:rsidRDefault="000A6A61" w:rsidP="00AE6350">
            <w:pPr>
              <w:shd w:val="clear" w:color="auto" w:fill="FFFFFF"/>
              <w:spacing w:after="0" w:line="240" w:lineRule="auto"/>
              <w:ind w:firstLine="448"/>
              <w:jc w:val="both"/>
              <w:rPr>
                <w:rFonts w:ascii="Times New Roman" w:eastAsia="Times New Roman" w:hAnsi="Times New Roman"/>
                <w:sz w:val="16"/>
                <w:szCs w:val="16"/>
                <w:lang w:val="uk-UA" w:eastAsia="ru-RU"/>
              </w:rPr>
            </w:pPr>
            <w:r w:rsidRPr="00AE6350">
              <w:rPr>
                <w:rFonts w:ascii="Times New Roman" w:eastAsia="Times New Roman" w:hAnsi="Times New Roman"/>
                <w:sz w:val="16"/>
                <w:szCs w:val="16"/>
                <w:lang w:val="uk-UA" w:eastAsia="ru-RU"/>
              </w:rPr>
              <w:t>(найменування посади керівника                       (підпис)                         (ініціали та прізвище)</w:t>
            </w:r>
          </w:p>
          <w:p w14:paraId="1C1D635B" w14:textId="77777777" w:rsidR="000A6A61" w:rsidRPr="00AE6350" w:rsidRDefault="000A6A61" w:rsidP="00AE6350">
            <w:pPr>
              <w:shd w:val="clear" w:color="auto" w:fill="FFFFFF"/>
              <w:spacing w:after="0" w:line="240" w:lineRule="auto"/>
              <w:ind w:firstLine="448"/>
              <w:jc w:val="both"/>
              <w:rPr>
                <w:rFonts w:ascii="Times New Roman" w:eastAsia="Times New Roman" w:hAnsi="Times New Roman"/>
                <w:sz w:val="16"/>
                <w:szCs w:val="16"/>
                <w:lang w:val="uk-UA" w:eastAsia="ru-RU"/>
              </w:rPr>
            </w:pPr>
            <w:r w:rsidRPr="00AE6350">
              <w:rPr>
                <w:rFonts w:ascii="Times New Roman" w:eastAsia="Times New Roman" w:hAnsi="Times New Roman"/>
                <w:sz w:val="16"/>
                <w:szCs w:val="16"/>
                <w:lang w:val="uk-UA" w:eastAsia="ru-RU"/>
              </w:rPr>
              <w:t>підприємства, установи, організації)</w:t>
            </w:r>
          </w:p>
          <w:p w14:paraId="2E796523" w14:textId="77777777" w:rsidR="000A6A61" w:rsidRPr="009C2F2E" w:rsidRDefault="000A6A61" w:rsidP="00AE6350">
            <w:pPr>
              <w:shd w:val="clear" w:color="auto" w:fill="FFFFFF"/>
              <w:spacing w:after="0" w:line="240" w:lineRule="auto"/>
              <w:ind w:firstLine="448"/>
              <w:jc w:val="both"/>
              <w:rPr>
                <w:rFonts w:ascii="Times New Roman" w:eastAsia="Times New Roman" w:hAnsi="Times New Roman"/>
                <w:lang w:val="uk-UA" w:eastAsia="ru-RU"/>
              </w:rPr>
            </w:pPr>
            <w:r w:rsidRPr="009C2F2E">
              <w:rPr>
                <w:rFonts w:ascii="Times New Roman" w:eastAsia="Times New Roman" w:hAnsi="Times New Roman"/>
                <w:lang w:val="uk-UA" w:eastAsia="ru-RU"/>
              </w:rPr>
              <w:t>____ ____________ 20___ року</w:t>
            </w:r>
            <w:r w:rsidRPr="009C2F2E">
              <w:rPr>
                <w:rFonts w:ascii="Times New Roman" w:eastAsia="Times New Roman" w:hAnsi="Times New Roman"/>
                <w:lang w:val="uk-UA" w:eastAsia="ru-RU"/>
              </w:rPr>
              <w:tab/>
              <w:t>_____________</w:t>
            </w:r>
          </w:p>
          <w:p w14:paraId="0229C9B5" w14:textId="77777777" w:rsidR="000A6A61" w:rsidRPr="00D93EBB" w:rsidRDefault="000A6A61" w:rsidP="00AE6350">
            <w:pPr>
              <w:shd w:val="clear" w:color="auto" w:fill="FFFFFF"/>
              <w:spacing w:after="0" w:line="240" w:lineRule="auto"/>
              <w:ind w:firstLine="450"/>
              <w:jc w:val="both"/>
              <w:rPr>
                <w:rFonts w:ascii="Times New Roman" w:eastAsia="Times New Roman" w:hAnsi="Times New Roman"/>
                <w:sz w:val="24"/>
                <w:szCs w:val="24"/>
                <w:lang w:val="uk-UA" w:eastAsia="ru-RU"/>
              </w:rPr>
            </w:pPr>
            <w:r w:rsidRPr="00D93EBB">
              <w:rPr>
                <w:rFonts w:ascii="Times New Roman" w:eastAsia="Times New Roman" w:hAnsi="Times New Roman"/>
                <w:sz w:val="24"/>
                <w:szCs w:val="24"/>
                <w:lang w:val="uk-UA" w:eastAsia="ru-RU"/>
              </w:rPr>
              <w:t xml:space="preserve">* </w:t>
            </w:r>
            <w:r w:rsidRPr="009C2F2E">
              <w:rPr>
                <w:rFonts w:ascii="Times New Roman" w:eastAsia="Times New Roman" w:hAnsi="Times New Roman"/>
                <w:sz w:val="20"/>
                <w:szCs w:val="20"/>
                <w:lang w:val="uk-UA" w:eastAsia="ru-RU"/>
              </w:rPr>
              <w:t xml:space="preserve">Для погодження заходів з поліпшення санітарного стану лісів у межах </w:t>
            </w:r>
            <w:r w:rsidR="009C2F2E">
              <w:rPr>
                <w:rFonts w:ascii="Times New Roman" w:eastAsia="Times New Roman" w:hAnsi="Times New Roman"/>
                <w:sz w:val="20"/>
                <w:szCs w:val="20"/>
                <w:lang w:val="uk-UA" w:eastAsia="ru-RU"/>
              </w:rPr>
              <w:t>пр</w:t>
            </w:r>
            <w:r w:rsidRPr="009C2F2E">
              <w:rPr>
                <w:rFonts w:ascii="Times New Roman" w:eastAsia="Times New Roman" w:hAnsi="Times New Roman"/>
                <w:sz w:val="20"/>
                <w:szCs w:val="20"/>
                <w:lang w:val="uk-UA" w:eastAsia="ru-RU"/>
              </w:rPr>
              <w:t>иродно-заповідного фонду</w:t>
            </w:r>
          </w:p>
        </w:tc>
      </w:tr>
      <w:tr w:rsidR="000A6A61" w:rsidRPr="00867994" w14:paraId="5517D2C8" w14:textId="77777777" w:rsidTr="008303B2">
        <w:tblPrEx>
          <w:tblCellMar>
            <w:top w:w="0" w:type="dxa"/>
            <w:bottom w:w="0" w:type="dxa"/>
          </w:tblCellMar>
        </w:tblPrEx>
        <w:trPr>
          <w:trHeight w:val="142"/>
        </w:trPr>
        <w:tc>
          <w:tcPr>
            <w:tcW w:w="14999" w:type="dxa"/>
            <w:gridSpan w:val="2"/>
            <w:vAlign w:val="center"/>
          </w:tcPr>
          <w:p w14:paraId="65F07726" w14:textId="77777777" w:rsidR="000A6A61" w:rsidRPr="005C2917" w:rsidRDefault="000A6A61" w:rsidP="000A6A61">
            <w:pPr>
              <w:pStyle w:val="rvps2"/>
              <w:shd w:val="clear" w:color="auto" w:fill="FFFFFF"/>
              <w:spacing w:before="0" w:beforeAutospacing="0" w:after="0" w:afterAutospacing="0"/>
              <w:ind w:firstLine="323"/>
              <w:jc w:val="center"/>
              <w:rPr>
                <w:bCs/>
                <w:shd w:val="clear" w:color="auto" w:fill="FFFFFF"/>
                <w:lang w:val="uk-UA"/>
              </w:rPr>
            </w:pPr>
            <w:r w:rsidRPr="002B1CEA">
              <w:rPr>
                <w:rStyle w:val="rvts23"/>
                <w:b/>
                <w:bCs/>
                <w:shd w:val="clear" w:color="auto" w:fill="FFFFFF"/>
              </w:rPr>
              <w:lastRenderedPageBreak/>
              <w:t>П</w:t>
            </w:r>
            <w:r>
              <w:rPr>
                <w:rStyle w:val="rvts23"/>
                <w:b/>
                <w:bCs/>
                <w:shd w:val="clear" w:color="auto" w:fill="FFFFFF"/>
                <w:lang w:val="uk-UA"/>
              </w:rPr>
              <w:t xml:space="preserve">равила </w:t>
            </w:r>
            <w:r w:rsidRPr="002B1CEA">
              <w:rPr>
                <w:rStyle w:val="rvts23"/>
                <w:b/>
                <w:bCs/>
                <w:shd w:val="clear" w:color="auto" w:fill="FFFFFF"/>
              </w:rPr>
              <w:t>поліпшення якісного складу лісів, проведення інших рубок та робіт, пов’язаних і не пов’язаних із веденням лісового господарства</w:t>
            </w:r>
            <w:r w:rsidR="005C2917">
              <w:rPr>
                <w:rStyle w:val="rvts23"/>
                <w:b/>
                <w:bCs/>
                <w:shd w:val="clear" w:color="auto" w:fill="FFFFFF"/>
                <w:lang w:val="uk-UA"/>
              </w:rPr>
              <w:t>, затверджені постановою Кабінету Міністрів України від 12 травня 2007 р. № 724</w:t>
            </w:r>
          </w:p>
        </w:tc>
      </w:tr>
      <w:tr w:rsidR="001C7CD4" w:rsidRPr="00867994" w14:paraId="5EA7FA13" w14:textId="77777777" w:rsidTr="008303B2">
        <w:tblPrEx>
          <w:tblCellMar>
            <w:top w:w="0" w:type="dxa"/>
            <w:bottom w:w="0" w:type="dxa"/>
          </w:tblCellMar>
        </w:tblPrEx>
        <w:trPr>
          <w:trHeight w:val="142"/>
        </w:trPr>
        <w:tc>
          <w:tcPr>
            <w:tcW w:w="7499" w:type="dxa"/>
          </w:tcPr>
          <w:p w14:paraId="0DFE24AA" w14:textId="77777777" w:rsidR="001C7CD4" w:rsidRPr="005173F9"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bookmarkStart w:id="74" w:name="n220"/>
            <w:bookmarkEnd w:id="74"/>
            <w:r w:rsidRPr="005173F9">
              <w:rPr>
                <w:rFonts w:ascii="Times New Roman" w:eastAsia="Times New Roman" w:hAnsi="Times New Roman"/>
                <w:sz w:val="24"/>
                <w:szCs w:val="24"/>
                <w:lang w:val="uk-UA" w:eastAsia="ru-RU"/>
              </w:rPr>
              <w:t xml:space="preserve">4. Підставою для проведення рубок формування і оздоровлення лісів, інших заходів із формування і оздоровлення лісів, інших рубок та робіт, пов’язаних і не пов’язаних із веденням лісового господарства, є матеріали лісовпорядкування та обстежень, які проводяться власниками лісів та/або постійними лісокористувачами, а для санітарних рубок - акт лісопатологічного обстеження або акт обстеження насаджень, що потребують суцільної санітарної рубки, складені відповідно до </w:t>
            </w:r>
            <w:hyperlink r:id="rId16" w:anchor="n9" w:tgtFrame="_blank" w:history="1">
              <w:r w:rsidRPr="005173F9">
                <w:rPr>
                  <w:rFonts w:ascii="Times New Roman" w:eastAsia="Times New Roman" w:hAnsi="Times New Roman"/>
                  <w:sz w:val="24"/>
                  <w:szCs w:val="24"/>
                  <w:lang w:val="uk-UA" w:eastAsia="ru-RU"/>
                </w:rPr>
                <w:t>Санітарних правил в лісах України</w:t>
              </w:r>
            </w:hyperlink>
            <w:r w:rsidRPr="005173F9">
              <w:rPr>
                <w:rFonts w:ascii="Times New Roman" w:eastAsia="Times New Roman" w:hAnsi="Times New Roman"/>
                <w:sz w:val="24"/>
                <w:szCs w:val="24"/>
                <w:lang w:val="uk-UA" w:eastAsia="ru-RU"/>
              </w:rPr>
              <w:t xml:space="preserve">, затверджених постановою Кабінету Міністрів України від 27 липня 1995 р. № 555 (ЗП України, 1995 р., № 10, ст. 253; Офіційний вісник України, 2016 р., № 87, ст. 2839); для заходів з утримання та збереження полезахисних лісових смуг - акт обстеження, складений відповідно до </w:t>
            </w:r>
            <w:hyperlink r:id="rId17" w:anchor="n9" w:tgtFrame="_blank" w:history="1">
              <w:r w:rsidRPr="005173F9">
                <w:rPr>
                  <w:rFonts w:ascii="Times New Roman" w:eastAsia="Times New Roman" w:hAnsi="Times New Roman"/>
                  <w:sz w:val="24"/>
                  <w:szCs w:val="24"/>
                  <w:lang w:val="uk-UA" w:eastAsia="ru-RU"/>
                </w:rPr>
                <w:t>Правил утримання та збереження полезахисних лісових смуг, розташованих на землях сільськогосподарського призначення</w:t>
              </w:r>
            </w:hyperlink>
            <w:r w:rsidRPr="005173F9">
              <w:rPr>
                <w:rFonts w:ascii="Times New Roman" w:eastAsia="Times New Roman" w:hAnsi="Times New Roman"/>
                <w:sz w:val="24"/>
                <w:szCs w:val="24"/>
                <w:lang w:val="uk-UA" w:eastAsia="ru-RU"/>
              </w:rPr>
              <w:t xml:space="preserve">, затверджених постановою Кабінету Міністрів України від 22 липня 2020 р. № 650 (Офіційний вісник України, 2020 р., № 62, ст. 2007); для вирубування дерев і чагарників під час гасіння лісових пожеж - рішення керівника гасіння лісової пожежі, прийняте відповідно до </w:t>
            </w:r>
            <w:hyperlink r:id="rId18" w:anchor="n9" w:tgtFrame="_blank" w:history="1">
              <w:r w:rsidRPr="005173F9">
                <w:rPr>
                  <w:rFonts w:ascii="Times New Roman" w:eastAsia="Times New Roman" w:hAnsi="Times New Roman"/>
                  <w:sz w:val="24"/>
                  <w:szCs w:val="24"/>
                  <w:lang w:val="uk-UA" w:eastAsia="ru-RU"/>
                </w:rPr>
                <w:t>Порядку організації охорони і захисту лісів</w:t>
              </w:r>
            </w:hyperlink>
            <w:r w:rsidRPr="005173F9">
              <w:rPr>
                <w:rFonts w:ascii="Times New Roman" w:eastAsia="Times New Roman" w:hAnsi="Times New Roman"/>
                <w:sz w:val="24"/>
                <w:szCs w:val="24"/>
                <w:lang w:val="uk-UA" w:eastAsia="ru-RU"/>
              </w:rPr>
              <w:t xml:space="preserve">, затвердженого постановою Кабінету Міністрів України від 20 травня 2022 р. № 612 </w:t>
            </w:r>
            <w:r w:rsidRPr="005173F9">
              <w:rPr>
                <w:rFonts w:ascii="Times New Roman" w:eastAsia="Times New Roman" w:hAnsi="Times New Roman"/>
                <w:i/>
                <w:sz w:val="24"/>
                <w:szCs w:val="24"/>
                <w:lang w:val="uk-UA" w:eastAsia="ru-RU"/>
              </w:rPr>
              <w:t>(Офіційний вісник України, 2022 р., № 45, ст. 2452).</w:t>
            </w:r>
          </w:p>
          <w:p w14:paraId="69D157B6" w14:textId="77777777" w:rsidR="001C7CD4" w:rsidRPr="005173F9"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bookmarkStart w:id="75" w:name="n214"/>
            <w:bookmarkStart w:id="76" w:name="n135"/>
            <w:bookmarkEnd w:id="75"/>
            <w:bookmarkEnd w:id="76"/>
          </w:p>
          <w:p w14:paraId="1F1EC5AC" w14:textId="77777777" w:rsidR="001C7CD4" w:rsidRPr="005173F9"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7A92282E" w14:textId="77777777" w:rsidR="001C7CD4" w:rsidRPr="005173F9"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541C5E9A" w14:textId="77777777" w:rsidR="001C7CD4" w:rsidRPr="005173F9"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5F661761" w14:textId="77777777" w:rsidR="001C7CD4" w:rsidRPr="005173F9"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6A9BD17B" w14:textId="77777777" w:rsidR="001C7CD4" w:rsidRPr="005173F9"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76C05570" w14:textId="77777777" w:rsidR="001C7CD4" w:rsidRPr="005173F9"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4B9AB042" w14:textId="77777777" w:rsidR="001C7CD4" w:rsidRPr="005173F9"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0868B683" w14:textId="77777777" w:rsidR="001C7CD4" w:rsidRPr="005173F9"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342E6D99" w14:textId="77777777" w:rsidR="001C7CD4" w:rsidRPr="005173F9"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742F4E49" w14:textId="77777777" w:rsidR="001C7CD4" w:rsidRPr="005173F9"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55DB4034" w14:textId="77777777" w:rsidR="001C7CD4" w:rsidRPr="005173F9"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573AE421" w14:textId="77777777" w:rsidR="001C7CD4" w:rsidRPr="005173F9"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094EACA5" w14:textId="77777777" w:rsidR="001C7CD4"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2A41E393" w14:textId="77777777" w:rsidR="001C7CD4"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3CC449A2" w14:textId="77777777" w:rsidR="001C7CD4"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51498D6A" w14:textId="77777777" w:rsidR="001C7CD4"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0DC2F2E1" w14:textId="77777777" w:rsidR="001C7CD4" w:rsidRPr="005173F9"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r w:rsidRPr="005173F9">
              <w:rPr>
                <w:rFonts w:ascii="Times New Roman" w:eastAsia="Times New Roman" w:hAnsi="Times New Roman"/>
                <w:sz w:val="24"/>
                <w:szCs w:val="24"/>
                <w:lang w:val="uk-UA" w:eastAsia="ru-RU"/>
              </w:rPr>
              <w:t xml:space="preserve">Обстеження здійснюються в разі необхідності проведення рубок формування і оздоровлення лісів, інших заходів із формування і оздоровлення лісів, інших рубок та робіт, пов’язаних і не пов’язаних із веденням лісового господарства, які не запроектовані діючими матеріалами лісовпорядкування, відповідно до </w:t>
            </w:r>
            <w:hyperlink r:id="rId19" w:anchor="n9" w:tgtFrame="_blank" w:history="1">
              <w:r w:rsidRPr="005173F9">
                <w:rPr>
                  <w:rFonts w:ascii="Times New Roman" w:eastAsia="Times New Roman" w:hAnsi="Times New Roman"/>
                  <w:sz w:val="24"/>
                  <w:szCs w:val="24"/>
                  <w:lang w:val="uk-UA" w:eastAsia="ru-RU"/>
                </w:rPr>
                <w:t>Порядку здійснення лісовпорядкування</w:t>
              </w:r>
            </w:hyperlink>
            <w:r w:rsidRPr="005173F9">
              <w:rPr>
                <w:rFonts w:ascii="Times New Roman" w:eastAsia="Times New Roman" w:hAnsi="Times New Roman"/>
                <w:sz w:val="24"/>
                <w:szCs w:val="24"/>
                <w:lang w:val="uk-UA" w:eastAsia="ru-RU"/>
              </w:rPr>
              <w:t xml:space="preserve">, затвердженого постановою Кабінету Міністрів України від 7 лютого 2023 р. № 112 (Офіційний вісник України, </w:t>
            </w:r>
            <w:r w:rsidRPr="005173F9">
              <w:rPr>
                <w:rFonts w:ascii="Times New Roman" w:eastAsia="Times New Roman" w:hAnsi="Times New Roman"/>
                <w:sz w:val="24"/>
                <w:szCs w:val="24"/>
                <w:lang w:val="uk-UA" w:eastAsia="ru-RU"/>
              </w:rPr>
              <w:br/>
              <w:t xml:space="preserve">2023 р., № 20, ст. 1130), крім проведення санітарних рубок, заходів з утримання та збереження полезахисних лісових смуг, які здійснюються відповідно до </w:t>
            </w:r>
            <w:hyperlink r:id="rId20" w:anchor="n9" w:tgtFrame="_blank" w:history="1">
              <w:r w:rsidRPr="005173F9">
                <w:rPr>
                  <w:rFonts w:ascii="Times New Roman" w:eastAsia="Times New Roman" w:hAnsi="Times New Roman"/>
                  <w:sz w:val="24"/>
                  <w:szCs w:val="24"/>
                  <w:lang w:val="uk-UA" w:eastAsia="ru-RU"/>
                </w:rPr>
                <w:t>Правил утримання та збереження полезахисних лісових смуг, розташованих на землях сільськогосподарського призначення</w:t>
              </w:r>
            </w:hyperlink>
            <w:r w:rsidRPr="005173F9">
              <w:rPr>
                <w:rFonts w:ascii="Times New Roman" w:eastAsia="Times New Roman" w:hAnsi="Times New Roman"/>
                <w:sz w:val="24"/>
                <w:szCs w:val="24"/>
                <w:lang w:val="uk-UA" w:eastAsia="ru-RU"/>
              </w:rPr>
              <w:t xml:space="preserve">, затверджених постановою Кабінету Міністрів України від 22 липня 2020 р. № 650, а також вирубування дерев і чагарників під час гасіння </w:t>
            </w:r>
            <w:r w:rsidRPr="005173F9">
              <w:rPr>
                <w:rFonts w:ascii="Times New Roman" w:eastAsia="Times New Roman" w:hAnsi="Times New Roman"/>
                <w:i/>
                <w:sz w:val="24"/>
                <w:szCs w:val="24"/>
                <w:lang w:val="uk-UA" w:eastAsia="ru-RU"/>
              </w:rPr>
              <w:t>лісових пожеж</w:t>
            </w:r>
            <w:r w:rsidRPr="005173F9">
              <w:rPr>
                <w:rFonts w:ascii="Times New Roman" w:eastAsia="Times New Roman" w:hAnsi="Times New Roman"/>
                <w:sz w:val="24"/>
                <w:szCs w:val="24"/>
                <w:lang w:val="uk-UA" w:eastAsia="ru-RU"/>
              </w:rPr>
              <w:t>.</w:t>
            </w:r>
          </w:p>
          <w:p w14:paraId="0AEC4D46" w14:textId="77777777" w:rsidR="001C7CD4"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bookmarkStart w:id="77" w:name="n215"/>
            <w:bookmarkStart w:id="78" w:name="n136"/>
            <w:bookmarkEnd w:id="77"/>
            <w:bookmarkEnd w:id="78"/>
          </w:p>
          <w:p w14:paraId="265D3E5D" w14:textId="77777777" w:rsidR="001C7CD4"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622E37A5" w14:textId="77777777" w:rsidR="001C7CD4"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2219A82F" w14:textId="77777777" w:rsidR="001C7CD4"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4D55D47C" w14:textId="77777777" w:rsidR="001C7CD4"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70C588D6" w14:textId="77777777" w:rsidR="001C7CD4"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651F7A3E" w14:textId="77777777" w:rsidR="001C7CD4"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03A18A26" w14:textId="77777777" w:rsidR="001C7CD4"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673D7D50" w14:textId="77777777" w:rsidR="001C7CD4"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3CFD5807" w14:textId="77777777" w:rsidR="001C7CD4"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5E26E8F2" w14:textId="77777777" w:rsidR="001C7CD4" w:rsidRPr="005173F9"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r w:rsidRPr="005173F9">
              <w:rPr>
                <w:rFonts w:ascii="Times New Roman" w:eastAsia="Times New Roman" w:hAnsi="Times New Roman"/>
                <w:sz w:val="24"/>
                <w:szCs w:val="24"/>
                <w:lang w:val="uk-UA" w:eastAsia="ru-RU"/>
              </w:rPr>
              <w:t xml:space="preserve">Обстеження здійснюються комісіями, які утворюються власниками лісів та/або постійними лісокористувачами, протягом </w:t>
            </w:r>
            <w:r>
              <w:rPr>
                <w:rFonts w:ascii="Times New Roman" w:eastAsia="Times New Roman" w:hAnsi="Times New Roman"/>
                <w:sz w:val="24"/>
                <w:szCs w:val="24"/>
                <w:lang w:val="uk-UA" w:eastAsia="ru-RU"/>
              </w:rPr>
              <w:br/>
            </w:r>
            <w:r w:rsidRPr="005173F9">
              <w:rPr>
                <w:rFonts w:ascii="Times New Roman" w:eastAsia="Times New Roman" w:hAnsi="Times New Roman"/>
                <w:sz w:val="24"/>
                <w:szCs w:val="24"/>
                <w:lang w:val="uk-UA" w:eastAsia="ru-RU"/>
              </w:rPr>
              <w:t>10 календарних днів після отримання звернення посадової особи постійного лісокористувача, до повноважень якої належить ведення лісового господарства, територіальних громад, фізичних або юридичних осіб про необхідність проведення рубок формування і оздоровлення лісів, інших заходів із формування і оздоровлення лісів, інших рубок та робіт, пов’язаних і не пов’язаних із веденням лісового господарства. Перелік ділянок, на яких планується обстеження, публікується на веб-сайтах власників лісів та/або постійних лісокористувачів не пізніше 10 календарних днів до початку проведення обстеження.</w:t>
            </w:r>
          </w:p>
          <w:p w14:paraId="15C3750B" w14:textId="77777777" w:rsidR="001C7CD4" w:rsidRPr="00992AEA" w:rsidRDefault="001C7CD4" w:rsidP="00932238">
            <w:pPr>
              <w:shd w:val="clear" w:color="auto" w:fill="FFFFFF"/>
              <w:spacing w:after="0" w:line="240" w:lineRule="auto"/>
              <w:ind w:firstLine="448"/>
              <w:jc w:val="both"/>
              <w:rPr>
                <w:rFonts w:ascii="Times New Roman" w:eastAsia="Times New Roman" w:hAnsi="Times New Roman"/>
                <w:i/>
                <w:sz w:val="24"/>
                <w:szCs w:val="24"/>
                <w:lang w:eastAsia="ru-RU"/>
              </w:rPr>
            </w:pPr>
            <w:bookmarkStart w:id="79" w:name="n216"/>
            <w:bookmarkStart w:id="80" w:name="n137"/>
            <w:bookmarkEnd w:id="79"/>
            <w:bookmarkEnd w:id="80"/>
            <w:r w:rsidRPr="00992AEA">
              <w:rPr>
                <w:rFonts w:ascii="Times New Roman" w:eastAsia="Times New Roman" w:hAnsi="Times New Roman"/>
                <w:i/>
                <w:sz w:val="24"/>
                <w:szCs w:val="24"/>
                <w:lang w:eastAsia="ru-RU"/>
              </w:rPr>
              <w:t>Під час обстеження насаджень на предмет доцільності проведення рубок формування і оздоровлення лісів, інших заходів із формування і оздоровлення лісів, інших рубок та робіт, пов’язаних і не пов’язаних з веденням лісового господарства, до складу таких комісій включаються представники власника лісів та/або постійного лісокористувача, територіального органу Держлісагентства, державної лісовпорядної організації, установ природно-заповідного фонду, розташованих у відповідних адміністративно-територіальних одиницях, за згодою представники органу місцевого самоврядування, на території якого зростають насадження, та громадськості.</w:t>
            </w:r>
          </w:p>
          <w:p w14:paraId="066DD468" w14:textId="77777777" w:rsidR="001C7CD4"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3E7A501B" w14:textId="77777777" w:rsidR="001C7CD4"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755FE9BB" w14:textId="77777777" w:rsidR="001C7CD4"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7B96A789" w14:textId="77777777" w:rsidR="001C7CD4"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5DA635AB" w14:textId="77777777" w:rsidR="00257FA3" w:rsidRDefault="00257FA3"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4C65C78C" w14:textId="77777777" w:rsidR="00257FA3" w:rsidRDefault="00257FA3"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77A52B4F" w14:textId="77777777" w:rsidR="00257FA3" w:rsidRDefault="00257FA3" w:rsidP="00932238">
            <w:pPr>
              <w:shd w:val="clear" w:color="auto" w:fill="FFFFFF"/>
              <w:spacing w:after="0" w:line="240" w:lineRule="auto"/>
              <w:ind w:firstLine="448"/>
              <w:jc w:val="both"/>
              <w:rPr>
                <w:rFonts w:ascii="Times New Roman" w:eastAsia="Times New Roman" w:hAnsi="Times New Roman"/>
                <w:sz w:val="24"/>
                <w:szCs w:val="24"/>
                <w:lang w:val="uk-UA" w:eastAsia="ru-RU"/>
              </w:rPr>
            </w:pPr>
          </w:p>
          <w:p w14:paraId="167B73A8" w14:textId="77777777" w:rsidR="001C7CD4" w:rsidRPr="005173F9" w:rsidRDefault="001C7CD4" w:rsidP="00932238">
            <w:pPr>
              <w:shd w:val="clear" w:color="auto" w:fill="FFFFFF"/>
              <w:spacing w:after="0" w:line="240" w:lineRule="auto"/>
              <w:ind w:firstLine="448"/>
              <w:jc w:val="both"/>
              <w:rPr>
                <w:rFonts w:ascii="Times New Roman" w:eastAsia="Times New Roman" w:hAnsi="Times New Roman"/>
                <w:sz w:val="24"/>
                <w:szCs w:val="24"/>
                <w:lang w:eastAsia="ru-RU"/>
              </w:rPr>
            </w:pPr>
            <w:r w:rsidRPr="005173F9">
              <w:rPr>
                <w:rFonts w:ascii="Times New Roman" w:eastAsia="Times New Roman" w:hAnsi="Times New Roman"/>
                <w:sz w:val="24"/>
                <w:szCs w:val="24"/>
                <w:lang w:val="uk-UA" w:eastAsia="ru-RU"/>
              </w:rPr>
              <w:t>…</w:t>
            </w:r>
          </w:p>
        </w:tc>
        <w:tc>
          <w:tcPr>
            <w:tcW w:w="7500" w:type="dxa"/>
          </w:tcPr>
          <w:p w14:paraId="1910B48C" w14:textId="77777777" w:rsidR="001C7CD4" w:rsidRPr="002B1CEA" w:rsidRDefault="001C7CD4" w:rsidP="00932238">
            <w:pPr>
              <w:shd w:val="clear" w:color="auto" w:fill="FFFFFF"/>
              <w:spacing w:after="0" w:line="240" w:lineRule="auto"/>
              <w:ind w:firstLine="448"/>
              <w:jc w:val="both"/>
              <w:rPr>
                <w:rFonts w:ascii="Times New Roman" w:eastAsia="Times New Roman" w:hAnsi="Times New Roman"/>
                <w:b/>
                <w:sz w:val="24"/>
                <w:szCs w:val="24"/>
                <w:lang w:val="uk-UA" w:eastAsia="ru-RU"/>
              </w:rPr>
            </w:pPr>
            <w:r w:rsidRPr="002B1CEA">
              <w:rPr>
                <w:rFonts w:ascii="Times New Roman" w:eastAsia="Times New Roman" w:hAnsi="Times New Roman"/>
                <w:sz w:val="24"/>
                <w:szCs w:val="24"/>
                <w:lang w:val="uk-UA" w:eastAsia="ru-RU"/>
              </w:rPr>
              <w:lastRenderedPageBreak/>
              <w:t>4. Підставою для проведення рубок формування і оздоровлення лісів, інших заходів із формування і оздоровлення лісів, інших рубок та робіт, пов’язаних і не пов’язаних із веденням лісового господарства, є матеріали лісовпорядкування та обстежень, які проводяться власниками лісів та/або постійними лісокористувачами, а для санітарних рубок - акт лісопатологічного обстеження або акт обстеження насаджень, що потребують суцільної санітарної рубки, складені відповідно до</w:t>
            </w:r>
            <w:r>
              <w:rPr>
                <w:rFonts w:ascii="Times New Roman" w:eastAsia="Times New Roman" w:hAnsi="Times New Roman"/>
                <w:sz w:val="24"/>
                <w:szCs w:val="24"/>
                <w:lang w:val="uk-UA" w:eastAsia="ru-RU"/>
              </w:rPr>
              <w:t xml:space="preserve"> </w:t>
            </w:r>
            <w:hyperlink r:id="rId21" w:anchor="n9" w:tgtFrame="_blank" w:history="1">
              <w:r w:rsidRPr="002B1CEA">
                <w:rPr>
                  <w:rFonts w:ascii="Times New Roman" w:eastAsia="Times New Roman" w:hAnsi="Times New Roman"/>
                  <w:sz w:val="24"/>
                  <w:szCs w:val="24"/>
                  <w:lang w:val="uk-UA" w:eastAsia="ru-RU"/>
                </w:rPr>
                <w:t>Санітарних правил в лісах України</w:t>
              </w:r>
            </w:hyperlink>
            <w:r w:rsidRPr="002B1CEA">
              <w:rPr>
                <w:rFonts w:ascii="Times New Roman" w:eastAsia="Times New Roman" w:hAnsi="Times New Roman"/>
                <w:sz w:val="24"/>
                <w:szCs w:val="24"/>
                <w:lang w:val="uk-UA" w:eastAsia="ru-RU"/>
              </w:rPr>
              <w:t>, затверджених постановою Кабінету Міністрів України від 27 липня 1995 р. № 555 (ЗП України, 1995 р., № 10, ст. 253; Офіційний вісник України, 2016 р., № 87, ст. 2839); для заходів з утримання та збереження полезахисних лісових смуг - акт обстеження, складений відповідно до</w:t>
            </w:r>
            <w:r>
              <w:rPr>
                <w:rFonts w:ascii="Times New Roman" w:eastAsia="Times New Roman" w:hAnsi="Times New Roman"/>
                <w:sz w:val="24"/>
                <w:szCs w:val="24"/>
                <w:lang w:val="uk-UA" w:eastAsia="ru-RU"/>
              </w:rPr>
              <w:t xml:space="preserve"> </w:t>
            </w:r>
            <w:hyperlink r:id="rId22" w:anchor="n9" w:tgtFrame="_blank" w:history="1">
              <w:r w:rsidRPr="002B1CEA">
                <w:rPr>
                  <w:rFonts w:ascii="Times New Roman" w:eastAsia="Times New Roman" w:hAnsi="Times New Roman"/>
                  <w:sz w:val="24"/>
                  <w:szCs w:val="24"/>
                  <w:lang w:val="uk-UA" w:eastAsia="ru-RU"/>
                </w:rPr>
                <w:t>Правил утримання та збереження полезахисних лісових смуг, розташованих на землях сільськогосподарського призначення</w:t>
              </w:r>
            </w:hyperlink>
            <w:r w:rsidRPr="002B1CEA">
              <w:rPr>
                <w:rFonts w:ascii="Times New Roman" w:eastAsia="Times New Roman" w:hAnsi="Times New Roman"/>
                <w:sz w:val="24"/>
                <w:szCs w:val="24"/>
                <w:lang w:val="uk-UA" w:eastAsia="ru-RU"/>
              </w:rPr>
              <w:t>, затверджених постановою Кабінету Міністрів України від 22 липня 2020 р. № 650 (Офіційний вісник України, 2020 р., № 62, ст. 2007); для вирубування дерев і чагарників під час гасіння лісових пожеж - рішення керівника гасіння лісової пожежі, прийняте відповідно до</w:t>
            </w:r>
            <w:r>
              <w:rPr>
                <w:rFonts w:ascii="Times New Roman" w:eastAsia="Times New Roman" w:hAnsi="Times New Roman"/>
                <w:sz w:val="24"/>
                <w:szCs w:val="24"/>
                <w:lang w:val="uk-UA" w:eastAsia="ru-RU"/>
              </w:rPr>
              <w:t xml:space="preserve"> </w:t>
            </w:r>
            <w:hyperlink r:id="rId23" w:anchor="n9" w:tgtFrame="_blank" w:history="1">
              <w:r w:rsidRPr="002B1CEA">
                <w:rPr>
                  <w:rFonts w:ascii="Times New Roman" w:eastAsia="Times New Roman" w:hAnsi="Times New Roman"/>
                  <w:sz w:val="24"/>
                  <w:szCs w:val="24"/>
                  <w:lang w:val="uk-UA" w:eastAsia="ru-RU"/>
                </w:rPr>
                <w:t>Порядку організації охорони і захисту лісів</w:t>
              </w:r>
            </w:hyperlink>
            <w:r w:rsidRPr="002B1CEA">
              <w:rPr>
                <w:rFonts w:ascii="Times New Roman" w:eastAsia="Times New Roman" w:hAnsi="Times New Roman"/>
                <w:sz w:val="24"/>
                <w:szCs w:val="24"/>
                <w:lang w:val="uk-UA" w:eastAsia="ru-RU"/>
              </w:rPr>
              <w:t>, затвердженого постановою Кабінету Міністрів України від 20 травня 2022 р. № 612 (Офіційний вісник України, 2022 р., № 45, ст. 2452)</w:t>
            </w:r>
            <w:r w:rsidRPr="00EC0163">
              <w:rPr>
                <w:rFonts w:ascii="Times New Roman" w:eastAsia="Times New Roman" w:hAnsi="Times New Roman"/>
                <w:b/>
                <w:sz w:val="24"/>
                <w:szCs w:val="24"/>
                <w:lang w:val="uk-UA" w:eastAsia="ru-RU"/>
              </w:rPr>
              <w:t xml:space="preserve">; </w:t>
            </w:r>
            <w:r w:rsidRPr="006B7BF3">
              <w:rPr>
                <w:rFonts w:ascii="Times New Roman" w:hAnsi="Times New Roman"/>
                <w:b/>
                <w:sz w:val="24"/>
                <w:szCs w:val="24"/>
                <w:shd w:val="clear" w:color="auto" w:fill="FFFFFF"/>
                <w:lang w:val="uk-UA"/>
              </w:rPr>
              <w:t xml:space="preserve">рубки </w:t>
            </w:r>
            <w:r w:rsidRPr="006B7BF3">
              <w:rPr>
                <w:rFonts w:ascii="Times New Roman" w:hAnsi="Times New Roman"/>
                <w:b/>
                <w:sz w:val="24"/>
                <w:szCs w:val="24"/>
                <w:shd w:val="clear" w:color="auto" w:fill="FFFFFF"/>
                <w:lang w:val="uk-UA"/>
              </w:rPr>
              <w:lastRenderedPageBreak/>
              <w:t>небезпечних дерев (крім небезпечних дерев у зовнішніх зонах безпеки вздовж лісосік) – звернення територіальних громад, юридичних та/або фізичних осіб подане до по</w:t>
            </w:r>
            <w:r w:rsidRPr="002B1CEA">
              <w:rPr>
                <w:rFonts w:ascii="Times New Roman" w:hAnsi="Times New Roman"/>
                <w:b/>
                <w:sz w:val="24"/>
                <w:szCs w:val="24"/>
                <w:shd w:val="clear" w:color="auto" w:fill="FFFFFF"/>
                <w:lang w:val="uk-UA"/>
              </w:rPr>
              <w:t>стійного лісокористувача та/або власника лісів</w:t>
            </w:r>
            <w:r>
              <w:rPr>
                <w:rFonts w:ascii="Times New Roman" w:hAnsi="Times New Roman"/>
                <w:b/>
                <w:sz w:val="24"/>
                <w:szCs w:val="24"/>
                <w:shd w:val="clear" w:color="auto" w:fill="FFFFFF"/>
                <w:lang w:val="uk-UA"/>
              </w:rPr>
              <w:t xml:space="preserve"> відповідно до пункту 68 цих Правил; </w:t>
            </w:r>
            <w:r w:rsidRPr="002B1CEA">
              <w:rPr>
                <w:rFonts w:ascii="Times New Roman" w:hAnsi="Times New Roman"/>
                <w:b/>
                <w:sz w:val="24"/>
                <w:szCs w:val="24"/>
                <w:shd w:val="clear" w:color="auto" w:fill="FFFFFF"/>
                <w:lang w:val="uk-UA"/>
              </w:rPr>
              <w:t>рубки дерев і чагарників, пов’язані з доглядом за спеціальними зонами об’єктів енергетики, охоронними та санітарно-захисними зонами об’єктів нафтогазової галузі, охоронними зонами електронних комунікаційних мереж та об’єктів трубопровідного транспорту, охоронних зон пристроїв та об’єктів залізничного та автомобільного транспорту, в тому числі залізничних переїздів, а також пов’язані з будівництвом об’єктів залізничної та автодорожньої інфраструктури в межах смуги відведення залізниць та автомобільних доріг</w:t>
            </w:r>
            <w:r>
              <w:rPr>
                <w:rFonts w:ascii="Times New Roman" w:hAnsi="Times New Roman"/>
                <w:b/>
                <w:sz w:val="24"/>
                <w:szCs w:val="24"/>
                <w:shd w:val="clear" w:color="auto" w:fill="FFFFFF"/>
                <w:lang w:val="uk-UA"/>
              </w:rPr>
              <w:t xml:space="preserve"> - </w:t>
            </w:r>
            <w:r w:rsidRPr="002B1CEA">
              <w:rPr>
                <w:rFonts w:ascii="Times New Roman" w:hAnsi="Times New Roman"/>
                <w:b/>
                <w:sz w:val="24"/>
                <w:szCs w:val="24"/>
                <w:shd w:val="clear" w:color="auto" w:fill="FFFFFF"/>
                <w:lang w:val="uk-UA"/>
              </w:rPr>
              <w:t>звернення операторів відповідних мереж та/або юридичних і фізичних осіб, діяльність яких безпосередньо стосується зазначених об’єктів</w:t>
            </w:r>
            <w:r>
              <w:rPr>
                <w:rFonts w:ascii="Times New Roman" w:hAnsi="Times New Roman"/>
                <w:b/>
                <w:sz w:val="24"/>
                <w:szCs w:val="24"/>
                <w:shd w:val="clear" w:color="auto" w:fill="FFFFFF"/>
                <w:lang w:val="uk-UA"/>
              </w:rPr>
              <w:t>,</w:t>
            </w:r>
            <w:r w:rsidRPr="002B1CEA">
              <w:rPr>
                <w:rFonts w:ascii="Times New Roman" w:hAnsi="Times New Roman"/>
                <w:b/>
                <w:sz w:val="24"/>
                <w:szCs w:val="24"/>
                <w:shd w:val="clear" w:color="auto" w:fill="FFFFFF"/>
                <w:lang w:val="uk-UA"/>
              </w:rPr>
              <w:t xml:space="preserve"> </w:t>
            </w:r>
            <w:r>
              <w:rPr>
                <w:rFonts w:ascii="Times New Roman" w:hAnsi="Times New Roman"/>
                <w:b/>
                <w:sz w:val="24"/>
                <w:szCs w:val="24"/>
                <w:shd w:val="clear" w:color="auto" w:fill="FFFFFF"/>
                <w:lang w:val="uk-UA"/>
              </w:rPr>
              <w:t xml:space="preserve">подане </w:t>
            </w:r>
            <w:r w:rsidRPr="002B1CEA">
              <w:rPr>
                <w:rFonts w:ascii="Times New Roman" w:hAnsi="Times New Roman"/>
                <w:b/>
                <w:sz w:val="24"/>
                <w:szCs w:val="24"/>
                <w:shd w:val="clear" w:color="auto" w:fill="FFFFFF"/>
                <w:lang w:val="uk-UA"/>
              </w:rPr>
              <w:t>до постійного лісокористувача та/або власника лісів</w:t>
            </w:r>
            <w:r>
              <w:rPr>
                <w:rFonts w:ascii="Times New Roman" w:hAnsi="Times New Roman"/>
                <w:b/>
                <w:sz w:val="24"/>
                <w:szCs w:val="24"/>
                <w:shd w:val="clear" w:color="auto" w:fill="FFFFFF"/>
                <w:lang w:val="uk-UA"/>
              </w:rPr>
              <w:t xml:space="preserve"> відповідно до пункту 70 цих Правил</w:t>
            </w:r>
            <w:r w:rsidRPr="002B1CEA">
              <w:rPr>
                <w:rFonts w:ascii="Times New Roman" w:eastAsia="Times New Roman" w:hAnsi="Times New Roman"/>
                <w:b/>
                <w:sz w:val="24"/>
                <w:szCs w:val="24"/>
                <w:lang w:val="uk-UA" w:eastAsia="ru-RU"/>
              </w:rPr>
              <w:t>.</w:t>
            </w:r>
          </w:p>
          <w:p w14:paraId="30EB2166" w14:textId="77777777" w:rsidR="001C7CD4" w:rsidRDefault="001C7CD4" w:rsidP="00932238">
            <w:pPr>
              <w:shd w:val="clear" w:color="auto" w:fill="FFFFFF"/>
              <w:spacing w:after="0" w:line="240" w:lineRule="auto"/>
              <w:ind w:firstLine="450"/>
              <w:jc w:val="both"/>
              <w:rPr>
                <w:rFonts w:ascii="Times New Roman" w:eastAsia="Times New Roman" w:hAnsi="Times New Roman"/>
                <w:sz w:val="24"/>
                <w:szCs w:val="24"/>
                <w:lang w:val="uk-UA" w:eastAsia="ru-RU"/>
              </w:rPr>
            </w:pPr>
            <w:r w:rsidRPr="002B1CEA">
              <w:rPr>
                <w:rFonts w:ascii="Times New Roman" w:eastAsia="Times New Roman" w:hAnsi="Times New Roman"/>
                <w:sz w:val="24"/>
                <w:szCs w:val="24"/>
                <w:lang w:val="uk-UA" w:eastAsia="ru-RU"/>
              </w:rPr>
              <w:t xml:space="preserve">Обстеження здійснюються в разі необхідності проведення рубок формування і оздоровлення лісів, інших заходів із формування і оздоровлення лісів, інших рубок та робіт, пов’язаних і не пов’язаних із веденням лісового господарства, які не запроектовані діючими матеріалами лісовпорядкування, відповідно до </w:t>
            </w:r>
            <w:hyperlink r:id="rId24" w:anchor="n9" w:tgtFrame="_blank" w:history="1">
              <w:r w:rsidRPr="002B1CEA">
                <w:rPr>
                  <w:rFonts w:ascii="Times New Roman" w:eastAsia="Times New Roman" w:hAnsi="Times New Roman"/>
                  <w:sz w:val="24"/>
                  <w:szCs w:val="24"/>
                  <w:lang w:val="uk-UA" w:eastAsia="ru-RU"/>
                </w:rPr>
                <w:t>Порядку здійснення лісовпорядкування</w:t>
              </w:r>
            </w:hyperlink>
            <w:r w:rsidRPr="002B1CEA">
              <w:rPr>
                <w:rFonts w:ascii="Times New Roman" w:eastAsia="Times New Roman" w:hAnsi="Times New Roman"/>
                <w:sz w:val="24"/>
                <w:szCs w:val="24"/>
                <w:lang w:val="uk-UA" w:eastAsia="ru-RU"/>
              </w:rPr>
              <w:t xml:space="preserve">, затвердженого постановою Кабінету Міністрів України від 7 лютого 2023 р. № 112 (Офіційний вісник України, </w:t>
            </w:r>
            <w:r>
              <w:rPr>
                <w:rFonts w:ascii="Times New Roman" w:eastAsia="Times New Roman" w:hAnsi="Times New Roman"/>
                <w:sz w:val="24"/>
                <w:szCs w:val="24"/>
                <w:lang w:val="uk-UA" w:eastAsia="ru-RU"/>
              </w:rPr>
              <w:br/>
            </w:r>
            <w:r w:rsidRPr="002B1CEA">
              <w:rPr>
                <w:rFonts w:ascii="Times New Roman" w:eastAsia="Times New Roman" w:hAnsi="Times New Roman"/>
                <w:sz w:val="24"/>
                <w:szCs w:val="24"/>
                <w:lang w:val="uk-UA" w:eastAsia="ru-RU"/>
              </w:rPr>
              <w:t>2023 р., № 20, ст. 1130), крім проведення санітарних рубок, заходів з утримання та збереження полезахисних лісових смуг, які здійснюються відповідно до</w:t>
            </w:r>
            <w:r>
              <w:rPr>
                <w:rFonts w:ascii="Times New Roman" w:eastAsia="Times New Roman" w:hAnsi="Times New Roman"/>
                <w:sz w:val="24"/>
                <w:szCs w:val="24"/>
                <w:lang w:val="uk-UA" w:eastAsia="ru-RU"/>
              </w:rPr>
              <w:t xml:space="preserve"> </w:t>
            </w:r>
            <w:hyperlink r:id="rId25" w:anchor="n9" w:tgtFrame="_blank" w:history="1">
              <w:r w:rsidRPr="002B1CEA">
                <w:rPr>
                  <w:rFonts w:ascii="Times New Roman" w:eastAsia="Times New Roman" w:hAnsi="Times New Roman"/>
                  <w:sz w:val="24"/>
                  <w:szCs w:val="24"/>
                  <w:lang w:val="uk-UA" w:eastAsia="ru-RU"/>
                </w:rPr>
                <w:t>Правил утримання та збереження полезахисних лісових смуг, розташованих на землях сільськогосподарського призначення</w:t>
              </w:r>
            </w:hyperlink>
            <w:r w:rsidRPr="002B1CEA">
              <w:rPr>
                <w:rFonts w:ascii="Times New Roman" w:eastAsia="Times New Roman" w:hAnsi="Times New Roman"/>
                <w:sz w:val="24"/>
                <w:szCs w:val="24"/>
                <w:lang w:val="uk-UA" w:eastAsia="ru-RU"/>
              </w:rPr>
              <w:t>, затверджених постановою Кабінету Міністрів України від 22 липня 2020 р. № 650, а також вирубування дерев і чагарників під час гасіння лісових пожеж</w:t>
            </w:r>
            <w:r>
              <w:rPr>
                <w:rFonts w:ascii="Times New Roman" w:eastAsia="Times New Roman" w:hAnsi="Times New Roman"/>
                <w:sz w:val="24"/>
                <w:szCs w:val="24"/>
                <w:lang w:val="uk-UA" w:eastAsia="ru-RU"/>
              </w:rPr>
              <w:t xml:space="preserve">, </w:t>
            </w:r>
            <w:r w:rsidRPr="006B7BF3">
              <w:rPr>
                <w:rFonts w:ascii="Times New Roman" w:hAnsi="Times New Roman"/>
                <w:b/>
                <w:sz w:val="24"/>
                <w:szCs w:val="24"/>
                <w:shd w:val="clear" w:color="auto" w:fill="FFFFFF"/>
                <w:lang w:val="uk-UA"/>
              </w:rPr>
              <w:t>рубки небезпечних дерев (крім небезпечних дерев у зовнішніх зонах безпеки вздовж лісосік)</w:t>
            </w:r>
            <w:r w:rsidRPr="006B7BF3">
              <w:rPr>
                <w:rFonts w:ascii="Times New Roman" w:eastAsia="Times New Roman" w:hAnsi="Times New Roman"/>
                <w:b/>
                <w:sz w:val="24"/>
                <w:szCs w:val="24"/>
                <w:lang w:val="uk-UA" w:eastAsia="ru-RU"/>
              </w:rPr>
              <w:t xml:space="preserve"> та </w:t>
            </w:r>
            <w:r w:rsidRPr="006B7BF3">
              <w:rPr>
                <w:rFonts w:ascii="Times New Roman" w:hAnsi="Times New Roman"/>
                <w:b/>
                <w:sz w:val="24"/>
                <w:szCs w:val="24"/>
                <w:shd w:val="clear" w:color="auto" w:fill="FFFFFF"/>
                <w:lang w:val="uk-UA"/>
              </w:rPr>
              <w:t>рубок</w:t>
            </w:r>
            <w:r w:rsidRPr="002B1CEA">
              <w:rPr>
                <w:rFonts w:ascii="Times New Roman" w:hAnsi="Times New Roman"/>
                <w:b/>
                <w:sz w:val="24"/>
                <w:szCs w:val="24"/>
                <w:shd w:val="clear" w:color="auto" w:fill="FFFFFF"/>
                <w:lang w:val="uk-UA"/>
              </w:rPr>
              <w:t xml:space="preserve"> дерев і чагарників, пов’язан</w:t>
            </w:r>
            <w:r>
              <w:rPr>
                <w:rFonts w:ascii="Times New Roman" w:hAnsi="Times New Roman"/>
                <w:b/>
                <w:sz w:val="24"/>
                <w:szCs w:val="24"/>
                <w:shd w:val="clear" w:color="auto" w:fill="FFFFFF"/>
                <w:lang w:val="uk-UA"/>
              </w:rPr>
              <w:t>их</w:t>
            </w:r>
            <w:r w:rsidRPr="002B1CEA">
              <w:rPr>
                <w:rFonts w:ascii="Times New Roman" w:hAnsi="Times New Roman"/>
                <w:b/>
                <w:sz w:val="24"/>
                <w:szCs w:val="24"/>
                <w:shd w:val="clear" w:color="auto" w:fill="FFFFFF"/>
                <w:lang w:val="uk-UA"/>
              </w:rPr>
              <w:t xml:space="preserve"> з доглядом за спеціальними зонами об’єктів енергетики, </w:t>
            </w:r>
            <w:r w:rsidRPr="002B1CEA">
              <w:rPr>
                <w:rFonts w:ascii="Times New Roman" w:hAnsi="Times New Roman"/>
                <w:b/>
                <w:sz w:val="24"/>
                <w:szCs w:val="24"/>
                <w:shd w:val="clear" w:color="auto" w:fill="FFFFFF"/>
                <w:lang w:val="uk-UA"/>
              </w:rPr>
              <w:lastRenderedPageBreak/>
              <w:t>охоронними та санітарно-захисними зонами об’єктів нафтогазової галузі, охоронними зонами електронних комунікаційних мереж та об’єктів трубопровідного транспорту, охоронних зон пристроїв та об’єктів залізничного та автомобільного транспорту, в тому числі залізничних переїздів, а також пов’язан</w:t>
            </w:r>
            <w:r>
              <w:rPr>
                <w:rFonts w:ascii="Times New Roman" w:hAnsi="Times New Roman"/>
                <w:b/>
                <w:sz w:val="24"/>
                <w:szCs w:val="24"/>
                <w:shd w:val="clear" w:color="auto" w:fill="FFFFFF"/>
                <w:lang w:val="uk-UA"/>
              </w:rPr>
              <w:t>их</w:t>
            </w:r>
            <w:r w:rsidRPr="002B1CEA">
              <w:rPr>
                <w:rFonts w:ascii="Times New Roman" w:hAnsi="Times New Roman"/>
                <w:b/>
                <w:sz w:val="24"/>
                <w:szCs w:val="24"/>
                <w:shd w:val="clear" w:color="auto" w:fill="FFFFFF"/>
                <w:lang w:val="uk-UA"/>
              </w:rPr>
              <w:t xml:space="preserve"> з будівництвом об’єктів залізничної та автодорожньої інфраструктури в межах смуги відведення залізниць та автомобільних доріг</w:t>
            </w:r>
            <w:r w:rsidRPr="002B1CEA">
              <w:rPr>
                <w:rFonts w:ascii="Times New Roman" w:eastAsia="Times New Roman" w:hAnsi="Times New Roman"/>
                <w:sz w:val="24"/>
                <w:szCs w:val="24"/>
                <w:lang w:val="uk-UA" w:eastAsia="ru-RU"/>
              </w:rPr>
              <w:t>.</w:t>
            </w:r>
          </w:p>
          <w:p w14:paraId="476D04EB" w14:textId="77777777" w:rsidR="001C7CD4" w:rsidRPr="005173F9" w:rsidRDefault="001C7CD4" w:rsidP="00932238">
            <w:pPr>
              <w:shd w:val="clear" w:color="auto" w:fill="FFFFFF"/>
              <w:spacing w:after="0" w:line="240" w:lineRule="auto"/>
              <w:ind w:firstLine="448"/>
              <w:jc w:val="both"/>
              <w:rPr>
                <w:rFonts w:ascii="Times New Roman" w:eastAsia="Times New Roman" w:hAnsi="Times New Roman"/>
                <w:sz w:val="24"/>
                <w:szCs w:val="24"/>
                <w:lang w:val="uk-UA" w:eastAsia="ru-RU"/>
              </w:rPr>
            </w:pPr>
            <w:r w:rsidRPr="005173F9">
              <w:rPr>
                <w:rFonts w:ascii="Times New Roman" w:eastAsia="Times New Roman" w:hAnsi="Times New Roman"/>
                <w:sz w:val="24"/>
                <w:szCs w:val="24"/>
                <w:lang w:val="uk-UA" w:eastAsia="ru-RU"/>
              </w:rPr>
              <w:t xml:space="preserve">Обстеження здійснюються комісіями, які утворюються власниками лісів та/або постійними лісокористувачами, протягом </w:t>
            </w:r>
            <w:r>
              <w:rPr>
                <w:rFonts w:ascii="Times New Roman" w:eastAsia="Times New Roman" w:hAnsi="Times New Roman"/>
                <w:sz w:val="24"/>
                <w:szCs w:val="24"/>
                <w:lang w:val="uk-UA" w:eastAsia="ru-RU"/>
              </w:rPr>
              <w:br/>
            </w:r>
            <w:r w:rsidRPr="005173F9">
              <w:rPr>
                <w:rFonts w:ascii="Times New Roman" w:eastAsia="Times New Roman" w:hAnsi="Times New Roman"/>
                <w:sz w:val="24"/>
                <w:szCs w:val="24"/>
                <w:lang w:val="uk-UA" w:eastAsia="ru-RU"/>
              </w:rPr>
              <w:t>10 календарних днів після отримання звернення посадової особи постійного лісокористувача, до повноважень якої належить ведення лісового господарства, територіальних громад, фізичних або юридичних осіб про необхідність проведення рубок формування і оздоровлення лісів, інших заходів із формування і оздоровлення лісів, інших рубок та робіт, пов’язаних і не пов’язаних із веденням лісового господарства. Перелік ділянок, на яких планується обстеження, публікується на веб-сайтах власників лісів та/або постійних лісокористувачів не пізніше 10 календарних днів до початку проведення обстеження.</w:t>
            </w:r>
          </w:p>
          <w:p w14:paraId="3C62946C" w14:textId="77777777" w:rsidR="001C7CD4" w:rsidRPr="00992AEA" w:rsidRDefault="001C7CD4" w:rsidP="00932238">
            <w:pPr>
              <w:shd w:val="clear" w:color="auto" w:fill="FFFFFF"/>
              <w:spacing w:after="0" w:line="240" w:lineRule="auto"/>
              <w:ind w:firstLine="448"/>
              <w:jc w:val="both"/>
              <w:rPr>
                <w:rFonts w:ascii="Times New Roman" w:eastAsia="Times New Roman" w:hAnsi="Times New Roman"/>
                <w:b/>
                <w:sz w:val="24"/>
                <w:szCs w:val="24"/>
                <w:lang w:val="uk-UA" w:eastAsia="ru-RU"/>
              </w:rPr>
            </w:pPr>
            <w:r w:rsidRPr="00190909">
              <w:rPr>
                <w:rFonts w:ascii="Times New Roman" w:eastAsia="Times New Roman" w:hAnsi="Times New Roman"/>
                <w:b/>
                <w:sz w:val="24"/>
                <w:szCs w:val="24"/>
                <w:lang w:val="uk-UA" w:eastAsia="ru-RU"/>
              </w:rPr>
              <w:t xml:space="preserve">Під час обстеження насаджень на предмет доцільності проведення рубок формування і оздоровлення лісів, інших заходів із формування і оздоровлення лісів, інших рубок та робіт, пов’язаних і не пов’язаних з веденням лісового господарства, до складу таких комісій включаються представники власника лісів та/або постійного лісокористувача, органу виконавчої влади з питань лісового господарства Автономної Республіки Крим, територіального органу Держлісагентства, обласних, Київської та Севастопольської міських держадміністрацій, а на території Автономної Республіки Крим – органу виконавчої влади Автономної Республіки Крим з питань охорони навколишнього природного середовища, державної лісовпорядної організації, </w:t>
            </w:r>
            <w:r w:rsidRPr="00190909">
              <w:rPr>
                <w:rFonts w:ascii="Times New Roman" w:eastAsia="Times New Roman" w:hAnsi="Times New Roman"/>
                <w:b/>
                <w:sz w:val="24"/>
                <w:szCs w:val="24"/>
                <w:lang w:eastAsia="ru-RU"/>
              </w:rPr>
              <w:t>установ природно-заповідного фонду, розташованих у відповідних адміністративно-територіальних одиницях (</w:t>
            </w:r>
            <w:r w:rsidRPr="00190909">
              <w:rPr>
                <w:rFonts w:ascii="Times New Roman" w:eastAsia="Times New Roman" w:hAnsi="Times New Roman"/>
                <w:b/>
                <w:sz w:val="24"/>
                <w:szCs w:val="24"/>
                <w:lang w:val="uk-UA" w:eastAsia="ru-RU"/>
              </w:rPr>
              <w:t>за умови їх наявності</w:t>
            </w:r>
            <w:r w:rsidRPr="00190909">
              <w:rPr>
                <w:rFonts w:ascii="Times New Roman" w:eastAsia="Times New Roman" w:hAnsi="Times New Roman"/>
                <w:b/>
                <w:sz w:val="24"/>
                <w:szCs w:val="24"/>
                <w:lang w:eastAsia="ru-RU"/>
              </w:rPr>
              <w:t>)</w:t>
            </w:r>
            <w:r w:rsidRPr="00190909">
              <w:rPr>
                <w:rFonts w:ascii="Times New Roman" w:eastAsia="Times New Roman" w:hAnsi="Times New Roman"/>
                <w:b/>
                <w:sz w:val="24"/>
                <w:szCs w:val="24"/>
                <w:lang w:val="uk-UA" w:eastAsia="ru-RU"/>
              </w:rPr>
              <w:t xml:space="preserve">, за згодою представники органу місцевого </w:t>
            </w:r>
            <w:r w:rsidRPr="00190909">
              <w:rPr>
                <w:rFonts w:ascii="Times New Roman" w:eastAsia="Times New Roman" w:hAnsi="Times New Roman"/>
                <w:b/>
                <w:sz w:val="24"/>
                <w:szCs w:val="24"/>
                <w:lang w:val="uk-UA" w:eastAsia="ru-RU"/>
              </w:rPr>
              <w:lastRenderedPageBreak/>
              <w:t>самоврядування, на території якого зростають насадження, та громадськості.</w:t>
            </w:r>
          </w:p>
          <w:p w14:paraId="2CE4C00A" w14:textId="77777777" w:rsidR="001C7CD4" w:rsidRPr="002B1CEA" w:rsidRDefault="001C7CD4" w:rsidP="00932238">
            <w:pPr>
              <w:shd w:val="clear" w:color="auto" w:fill="FFFFFF"/>
              <w:spacing w:after="0" w:line="240" w:lineRule="auto"/>
              <w:ind w:firstLine="45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w:t>
            </w:r>
          </w:p>
        </w:tc>
      </w:tr>
      <w:tr w:rsidR="000A6A61" w:rsidRPr="00867994" w14:paraId="292BEADF" w14:textId="77777777" w:rsidTr="008303B2">
        <w:tblPrEx>
          <w:tblCellMar>
            <w:top w:w="0" w:type="dxa"/>
            <w:bottom w:w="0" w:type="dxa"/>
          </w:tblCellMar>
        </w:tblPrEx>
        <w:trPr>
          <w:trHeight w:val="142"/>
        </w:trPr>
        <w:tc>
          <w:tcPr>
            <w:tcW w:w="7499" w:type="dxa"/>
          </w:tcPr>
          <w:p w14:paraId="6D319ED0" w14:textId="77777777" w:rsidR="000A6A61" w:rsidRPr="00903F40" w:rsidRDefault="000A6A61" w:rsidP="000A6A61">
            <w:pPr>
              <w:shd w:val="clear" w:color="auto" w:fill="FFFFFF"/>
              <w:spacing w:after="0" w:line="240" w:lineRule="auto"/>
              <w:ind w:firstLine="450"/>
              <w:jc w:val="both"/>
              <w:rPr>
                <w:rFonts w:ascii="Times New Roman" w:eastAsia="Times New Roman" w:hAnsi="Times New Roman"/>
                <w:sz w:val="24"/>
                <w:szCs w:val="24"/>
                <w:lang w:val="uk-UA" w:eastAsia="ru-RU"/>
              </w:rPr>
            </w:pPr>
            <w:r w:rsidRPr="00903F40">
              <w:rPr>
                <w:rFonts w:ascii="Times New Roman" w:eastAsia="Times New Roman" w:hAnsi="Times New Roman"/>
                <w:sz w:val="24"/>
                <w:szCs w:val="24"/>
                <w:lang w:val="uk-UA" w:eastAsia="ru-RU"/>
              </w:rPr>
              <w:lastRenderedPageBreak/>
              <w:t xml:space="preserve">6. У заповідних зонах біосферних заповідників, національних природних і регіональних ландшафтних парків, природних заповідниках, пралісових пам’ятках природи, </w:t>
            </w:r>
            <w:r w:rsidRPr="005D6B52">
              <w:rPr>
                <w:rFonts w:ascii="Times New Roman" w:eastAsia="Times New Roman" w:hAnsi="Times New Roman"/>
                <w:sz w:val="24"/>
                <w:szCs w:val="24"/>
                <w:lang w:val="uk-UA" w:eastAsia="ru-RU"/>
              </w:rPr>
              <w:t xml:space="preserve">пам’ятках природи, </w:t>
            </w:r>
            <w:r w:rsidRPr="00903F40">
              <w:rPr>
                <w:rFonts w:ascii="Times New Roman" w:eastAsia="Times New Roman" w:hAnsi="Times New Roman"/>
                <w:sz w:val="24"/>
                <w:szCs w:val="24"/>
                <w:lang w:val="uk-UA" w:eastAsia="ru-RU"/>
              </w:rPr>
              <w:t xml:space="preserve">заповідних урочищах, пралісах, квазіпралісах та </w:t>
            </w:r>
            <w:r w:rsidRPr="00CB3DED">
              <w:rPr>
                <w:rFonts w:ascii="Times New Roman" w:eastAsia="Times New Roman" w:hAnsi="Times New Roman"/>
                <w:sz w:val="24"/>
                <w:szCs w:val="24"/>
                <w:lang w:val="uk-UA" w:eastAsia="ru-RU"/>
              </w:rPr>
              <w:t>природних лісах забороняється проведення всіх видів рубок формування</w:t>
            </w:r>
            <w:r w:rsidRPr="00903F40">
              <w:rPr>
                <w:rFonts w:ascii="Times New Roman" w:eastAsia="Times New Roman" w:hAnsi="Times New Roman"/>
                <w:sz w:val="24"/>
                <w:szCs w:val="24"/>
                <w:lang w:val="uk-UA" w:eastAsia="ru-RU"/>
              </w:rPr>
              <w:t xml:space="preserve"> і оздоровлення лісів, вирубування дуплястих, сухостійних, фаутних дерев та </w:t>
            </w:r>
            <w:r w:rsidRPr="00903F40">
              <w:rPr>
                <w:rFonts w:ascii="Times New Roman" w:eastAsia="Times New Roman" w:hAnsi="Times New Roman"/>
                <w:i/>
                <w:sz w:val="24"/>
                <w:szCs w:val="24"/>
                <w:lang w:val="uk-UA" w:eastAsia="ru-RU"/>
              </w:rPr>
              <w:t>ліквідація</w:t>
            </w:r>
            <w:r w:rsidRPr="00903F40">
              <w:rPr>
                <w:rFonts w:ascii="Times New Roman" w:eastAsia="Times New Roman" w:hAnsi="Times New Roman"/>
                <w:sz w:val="24"/>
                <w:szCs w:val="24"/>
                <w:lang w:val="uk-UA" w:eastAsia="ru-RU"/>
              </w:rPr>
              <w:t xml:space="preserve"> захаращеності.</w:t>
            </w:r>
          </w:p>
          <w:p w14:paraId="23A691B1" w14:textId="77777777" w:rsidR="000A6A61" w:rsidRPr="00903F40" w:rsidRDefault="000A6A61" w:rsidP="000A6A61">
            <w:pPr>
              <w:shd w:val="clear" w:color="auto" w:fill="FFFFFF"/>
              <w:spacing w:after="0" w:line="240" w:lineRule="auto"/>
              <w:ind w:firstLine="450"/>
              <w:jc w:val="both"/>
              <w:rPr>
                <w:rFonts w:ascii="Times New Roman" w:eastAsia="Times New Roman" w:hAnsi="Times New Roman"/>
                <w:sz w:val="24"/>
                <w:szCs w:val="24"/>
                <w:lang w:eastAsia="ru-RU"/>
              </w:rPr>
            </w:pPr>
            <w:bookmarkStart w:id="81" w:name="n21"/>
            <w:bookmarkEnd w:id="81"/>
            <w:r w:rsidRPr="00903F40">
              <w:rPr>
                <w:rFonts w:ascii="Times New Roman" w:eastAsia="Times New Roman" w:hAnsi="Times New Roman"/>
                <w:sz w:val="24"/>
                <w:szCs w:val="24"/>
                <w:lang w:eastAsia="ru-RU"/>
              </w:rPr>
              <w:t>На пологих, спадистих та стрімких схилах у гірських ялицево-букових деревостанах проводяться лише вибіркові рубки формування та оздоровлення лісів.</w:t>
            </w:r>
          </w:p>
          <w:p w14:paraId="482FFE27" w14:textId="77777777" w:rsidR="000A6A61" w:rsidRPr="00BC5291" w:rsidRDefault="000A6A61" w:rsidP="000A6A61">
            <w:pPr>
              <w:shd w:val="clear" w:color="auto" w:fill="FFFFFF"/>
              <w:spacing w:after="0" w:line="240" w:lineRule="auto"/>
              <w:ind w:firstLine="450"/>
              <w:jc w:val="both"/>
              <w:rPr>
                <w:rFonts w:ascii="Times New Roman" w:eastAsia="Times New Roman" w:hAnsi="Times New Roman"/>
                <w:i/>
                <w:sz w:val="24"/>
                <w:szCs w:val="24"/>
                <w:lang w:eastAsia="ru-RU"/>
              </w:rPr>
            </w:pPr>
            <w:bookmarkStart w:id="82" w:name="n22"/>
            <w:bookmarkEnd w:id="82"/>
            <w:r w:rsidRPr="00BC5291">
              <w:rPr>
                <w:rFonts w:ascii="Times New Roman" w:eastAsia="Times New Roman" w:hAnsi="Times New Roman"/>
                <w:i/>
                <w:sz w:val="24"/>
                <w:szCs w:val="24"/>
                <w:lang w:eastAsia="ru-RU"/>
              </w:rPr>
              <w:t>Розробка суцільних вітровалів і буреломів, а також суцільно вражених шкідниками і хворобами насаджень здійснюється шляхом вирубування всіх пошкоджених дерев у насадженнях з подальшим відтворенням лісів.</w:t>
            </w:r>
          </w:p>
          <w:p w14:paraId="7436099D" w14:textId="77777777" w:rsidR="00BC5291" w:rsidRDefault="00BC5291" w:rsidP="000A6A61">
            <w:pPr>
              <w:shd w:val="clear" w:color="auto" w:fill="FFFFFF"/>
              <w:spacing w:after="0" w:line="240" w:lineRule="auto"/>
              <w:ind w:firstLine="450"/>
              <w:jc w:val="both"/>
              <w:rPr>
                <w:rFonts w:ascii="Times New Roman" w:eastAsia="Times New Roman" w:hAnsi="Times New Roman"/>
                <w:sz w:val="24"/>
                <w:szCs w:val="24"/>
                <w:lang w:eastAsia="ru-RU"/>
              </w:rPr>
            </w:pPr>
            <w:bookmarkStart w:id="83" w:name="n23"/>
            <w:bookmarkEnd w:id="83"/>
          </w:p>
          <w:p w14:paraId="581BB801" w14:textId="77777777" w:rsidR="00BC5291" w:rsidRDefault="00BC5291" w:rsidP="000A6A61">
            <w:pPr>
              <w:shd w:val="clear" w:color="auto" w:fill="FFFFFF"/>
              <w:spacing w:after="0" w:line="240" w:lineRule="auto"/>
              <w:ind w:firstLine="450"/>
              <w:jc w:val="both"/>
              <w:rPr>
                <w:rFonts w:ascii="Times New Roman" w:eastAsia="Times New Roman" w:hAnsi="Times New Roman"/>
                <w:sz w:val="24"/>
                <w:szCs w:val="24"/>
                <w:lang w:eastAsia="ru-RU"/>
              </w:rPr>
            </w:pPr>
          </w:p>
          <w:p w14:paraId="3A6EF4D3" w14:textId="77777777" w:rsidR="00BC5291" w:rsidRDefault="00BC5291" w:rsidP="000A6A61">
            <w:pPr>
              <w:shd w:val="clear" w:color="auto" w:fill="FFFFFF"/>
              <w:spacing w:after="0" w:line="240" w:lineRule="auto"/>
              <w:ind w:firstLine="450"/>
              <w:jc w:val="both"/>
              <w:rPr>
                <w:rFonts w:ascii="Times New Roman" w:eastAsia="Times New Roman" w:hAnsi="Times New Roman"/>
                <w:sz w:val="24"/>
                <w:szCs w:val="24"/>
                <w:lang w:eastAsia="ru-RU"/>
              </w:rPr>
            </w:pPr>
          </w:p>
          <w:p w14:paraId="4DB32329" w14:textId="77777777" w:rsidR="009F0DF8" w:rsidRDefault="009F0DF8" w:rsidP="000A6A61">
            <w:pPr>
              <w:shd w:val="clear" w:color="auto" w:fill="FFFFFF"/>
              <w:spacing w:after="0" w:line="240" w:lineRule="auto"/>
              <w:ind w:firstLine="450"/>
              <w:jc w:val="both"/>
              <w:rPr>
                <w:rFonts w:ascii="Times New Roman" w:eastAsia="Times New Roman" w:hAnsi="Times New Roman"/>
                <w:sz w:val="24"/>
                <w:szCs w:val="24"/>
                <w:lang w:val="uk-UA" w:eastAsia="ru-RU"/>
              </w:rPr>
            </w:pPr>
          </w:p>
          <w:p w14:paraId="6C58B3EF" w14:textId="77777777" w:rsidR="00AB51CE" w:rsidRDefault="00AB51CE" w:rsidP="000A6A61">
            <w:pPr>
              <w:shd w:val="clear" w:color="auto" w:fill="FFFFFF"/>
              <w:spacing w:after="0" w:line="240" w:lineRule="auto"/>
              <w:ind w:firstLine="450"/>
              <w:jc w:val="both"/>
              <w:rPr>
                <w:rFonts w:ascii="Times New Roman" w:eastAsia="Times New Roman" w:hAnsi="Times New Roman"/>
                <w:i/>
                <w:sz w:val="24"/>
                <w:szCs w:val="24"/>
                <w:lang w:val="uk-UA" w:eastAsia="ru-RU"/>
              </w:rPr>
            </w:pPr>
          </w:p>
          <w:p w14:paraId="21FBC213" w14:textId="77777777" w:rsidR="000A6A61" w:rsidRPr="00894665" w:rsidRDefault="000A6A61" w:rsidP="000A6A61">
            <w:pPr>
              <w:shd w:val="clear" w:color="auto" w:fill="FFFFFF"/>
              <w:spacing w:after="0" w:line="240" w:lineRule="auto"/>
              <w:ind w:firstLine="450"/>
              <w:jc w:val="both"/>
              <w:rPr>
                <w:rFonts w:ascii="Times New Roman" w:eastAsia="Times New Roman" w:hAnsi="Times New Roman"/>
                <w:i/>
                <w:sz w:val="24"/>
                <w:szCs w:val="24"/>
                <w:lang w:val="uk-UA" w:eastAsia="ru-RU"/>
              </w:rPr>
            </w:pPr>
            <w:r w:rsidRPr="00894665">
              <w:rPr>
                <w:rFonts w:ascii="Times New Roman" w:eastAsia="Times New Roman" w:hAnsi="Times New Roman"/>
                <w:i/>
                <w:sz w:val="24"/>
                <w:szCs w:val="24"/>
                <w:lang w:val="uk-UA" w:eastAsia="ru-RU"/>
              </w:rPr>
              <w:t>У Карпатському регіоні забороняється проведення суцільних рубок формування та оздоровлення лісів, крім розробки суцільних вітровалів і буреломів, а також суцільно вражених шкідниками і хворобами насаджень, у:</w:t>
            </w:r>
          </w:p>
          <w:p w14:paraId="52511C42" w14:textId="77777777" w:rsidR="00223479" w:rsidRPr="00AB51CE" w:rsidRDefault="00223479" w:rsidP="000A6A61">
            <w:pPr>
              <w:shd w:val="clear" w:color="auto" w:fill="FFFFFF"/>
              <w:spacing w:after="0" w:line="240" w:lineRule="auto"/>
              <w:ind w:firstLine="450"/>
              <w:jc w:val="both"/>
              <w:rPr>
                <w:rFonts w:ascii="Times New Roman" w:eastAsia="Times New Roman" w:hAnsi="Times New Roman"/>
                <w:i/>
                <w:sz w:val="24"/>
                <w:szCs w:val="24"/>
                <w:lang w:val="uk-UA" w:eastAsia="ru-RU"/>
              </w:rPr>
            </w:pPr>
            <w:bookmarkStart w:id="84" w:name="n24"/>
            <w:bookmarkEnd w:id="84"/>
          </w:p>
          <w:p w14:paraId="0CB5E327" w14:textId="77777777" w:rsidR="000A6A61" w:rsidRPr="00772AB7" w:rsidRDefault="000A6A61" w:rsidP="000A6A61">
            <w:pPr>
              <w:shd w:val="clear" w:color="auto" w:fill="FFFFFF"/>
              <w:spacing w:after="0" w:line="240" w:lineRule="auto"/>
              <w:ind w:firstLine="450"/>
              <w:jc w:val="both"/>
              <w:rPr>
                <w:rFonts w:ascii="Times New Roman" w:eastAsia="Times New Roman" w:hAnsi="Times New Roman"/>
                <w:sz w:val="24"/>
                <w:szCs w:val="24"/>
                <w:lang w:eastAsia="ru-RU"/>
              </w:rPr>
            </w:pPr>
            <w:r w:rsidRPr="00772AB7">
              <w:rPr>
                <w:rFonts w:ascii="Times New Roman" w:eastAsia="Times New Roman" w:hAnsi="Times New Roman"/>
                <w:sz w:val="24"/>
                <w:szCs w:val="24"/>
                <w:lang w:eastAsia="ru-RU"/>
              </w:rPr>
              <w:t>високогірних лісах, що розташовані вище 1100 метрів над рівнем моря;</w:t>
            </w:r>
          </w:p>
          <w:p w14:paraId="38D7F41C" w14:textId="77777777" w:rsidR="000A6A61" w:rsidRPr="00772AB7" w:rsidRDefault="000A6A61" w:rsidP="000A6A61">
            <w:pPr>
              <w:shd w:val="clear" w:color="auto" w:fill="FFFFFF"/>
              <w:spacing w:after="0" w:line="240" w:lineRule="auto"/>
              <w:ind w:firstLine="450"/>
              <w:jc w:val="both"/>
              <w:rPr>
                <w:rFonts w:ascii="Times New Roman" w:eastAsia="Times New Roman" w:hAnsi="Times New Roman"/>
                <w:sz w:val="24"/>
                <w:szCs w:val="24"/>
                <w:lang w:eastAsia="ru-RU"/>
              </w:rPr>
            </w:pPr>
            <w:bookmarkStart w:id="85" w:name="n25"/>
            <w:bookmarkEnd w:id="85"/>
            <w:r w:rsidRPr="00772AB7">
              <w:rPr>
                <w:rFonts w:ascii="Times New Roman" w:eastAsia="Times New Roman" w:hAnsi="Times New Roman"/>
                <w:sz w:val="24"/>
                <w:szCs w:val="24"/>
                <w:lang w:eastAsia="ru-RU"/>
              </w:rPr>
              <w:t>у лісах в лавинонебезпечних басейнах (смуги лісу за верхньою його межею залежно від довжини безлісного схилу);</w:t>
            </w:r>
          </w:p>
          <w:p w14:paraId="4FBC9EB4" w14:textId="77777777" w:rsidR="000A6A61" w:rsidRPr="00772AB7" w:rsidRDefault="000A6A61" w:rsidP="000A6A61">
            <w:pPr>
              <w:shd w:val="clear" w:color="auto" w:fill="FFFFFF"/>
              <w:spacing w:after="0" w:line="240" w:lineRule="auto"/>
              <w:ind w:firstLine="450"/>
              <w:jc w:val="both"/>
              <w:rPr>
                <w:rFonts w:ascii="Times New Roman" w:eastAsia="Times New Roman" w:hAnsi="Times New Roman"/>
                <w:sz w:val="24"/>
                <w:szCs w:val="24"/>
                <w:lang w:eastAsia="ru-RU"/>
              </w:rPr>
            </w:pPr>
            <w:bookmarkStart w:id="86" w:name="n26"/>
            <w:bookmarkEnd w:id="86"/>
            <w:r w:rsidRPr="00772AB7">
              <w:rPr>
                <w:rFonts w:ascii="Times New Roman" w:eastAsia="Times New Roman" w:hAnsi="Times New Roman"/>
                <w:sz w:val="24"/>
                <w:szCs w:val="24"/>
                <w:lang w:eastAsia="ru-RU"/>
              </w:rPr>
              <w:t>у лісах в селенебезпечних басейнах (усі ліси в зонах формування селей, що встановлюються національною гідрометеорологічною службою);</w:t>
            </w:r>
          </w:p>
          <w:p w14:paraId="122132A4" w14:textId="77777777" w:rsidR="000A6A61" w:rsidRPr="00772AB7" w:rsidRDefault="000A6A61" w:rsidP="000A6A61">
            <w:pPr>
              <w:shd w:val="clear" w:color="auto" w:fill="FFFFFF"/>
              <w:spacing w:after="0" w:line="240" w:lineRule="auto"/>
              <w:ind w:firstLine="450"/>
              <w:jc w:val="both"/>
              <w:rPr>
                <w:rFonts w:ascii="Times New Roman" w:eastAsia="Times New Roman" w:hAnsi="Times New Roman"/>
                <w:sz w:val="24"/>
                <w:szCs w:val="24"/>
                <w:lang w:eastAsia="ru-RU"/>
              </w:rPr>
            </w:pPr>
            <w:bookmarkStart w:id="87" w:name="n27"/>
            <w:bookmarkEnd w:id="87"/>
            <w:r w:rsidRPr="00772AB7">
              <w:rPr>
                <w:rFonts w:ascii="Times New Roman" w:eastAsia="Times New Roman" w:hAnsi="Times New Roman"/>
                <w:sz w:val="24"/>
                <w:szCs w:val="24"/>
                <w:lang w:eastAsia="ru-RU"/>
              </w:rPr>
              <w:lastRenderedPageBreak/>
              <w:t>у берегозахисних ділянках лісу.</w:t>
            </w:r>
          </w:p>
          <w:p w14:paraId="1EA0697D" w14:textId="77777777" w:rsidR="00772AB7" w:rsidRDefault="00772AB7" w:rsidP="000A6A61">
            <w:pPr>
              <w:shd w:val="clear" w:color="auto" w:fill="FFFFFF"/>
              <w:spacing w:after="0" w:line="240" w:lineRule="auto"/>
              <w:ind w:firstLine="450"/>
              <w:jc w:val="both"/>
              <w:rPr>
                <w:rFonts w:ascii="Times New Roman" w:eastAsia="Times New Roman" w:hAnsi="Times New Roman"/>
                <w:sz w:val="24"/>
                <w:szCs w:val="24"/>
                <w:lang w:eastAsia="ru-RU"/>
              </w:rPr>
            </w:pPr>
            <w:bookmarkStart w:id="88" w:name="n28"/>
            <w:bookmarkEnd w:id="88"/>
          </w:p>
          <w:p w14:paraId="0AFBA4D3" w14:textId="77777777" w:rsidR="000A6A61" w:rsidRDefault="000A6A61" w:rsidP="000A6A61">
            <w:pPr>
              <w:shd w:val="clear" w:color="auto" w:fill="FFFFFF"/>
              <w:spacing w:after="0" w:line="240" w:lineRule="auto"/>
              <w:ind w:firstLine="450"/>
              <w:jc w:val="both"/>
              <w:rPr>
                <w:rFonts w:ascii="Times New Roman" w:eastAsia="Times New Roman" w:hAnsi="Times New Roman"/>
                <w:sz w:val="24"/>
                <w:szCs w:val="24"/>
                <w:lang w:eastAsia="ru-RU"/>
              </w:rPr>
            </w:pPr>
            <w:r w:rsidRPr="00955734">
              <w:rPr>
                <w:rFonts w:ascii="Times New Roman" w:eastAsia="Times New Roman" w:hAnsi="Times New Roman"/>
                <w:i/>
                <w:sz w:val="24"/>
                <w:szCs w:val="24"/>
                <w:lang w:eastAsia="ru-RU"/>
              </w:rPr>
              <w:t>Рубки оздоровлення та формування лісів в Карпатському регіоні здійснюються</w:t>
            </w:r>
            <w:r w:rsidRPr="00903F40">
              <w:rPr>
                <w:rFonts w:ascii="Times New Roman" w:eastAsia="Times New Roman" w:hAnsi="Times New Roman"/>
                <w:sz w:val="24"/>
                <w:szCs w:val="24"/>
                <w:lang w:eastAsia="ru-RU"/>
              </w:rPr>
              <w:t xml:space="preserve"> з урахуванням заборон та обмежень, визначених</w:t>
            </w:r>
            <w:r>
              <w:rPr>
                <w:rFonts w:ascii="Times New Roman" w:eastAsia="Times New Roman" w:hAnsi="Times New Roman"/>
                <w:sz w:val="24"/>
                <w:szCs w:val="24"/>
                <w:lang w:val="uk-UA" w:eastAsia="ru-RU"/>
              </w:rPr>
              <w:t xml:space="preserve"> </w:t>
            </w:r>
            <w:hyperlink r:id="rId26" w:tgtFrame="_blank" w:history="1">
              <w:r w:rsidRPr="00903F40">
                <w:rPr>
                  <w:rFonts w:ascii="Times New Roman" w:eastAsia="Times New Roman" w:hAnsi="Times New Roman"/>
                  <w:sz w:val="24"/>
                  <w:szCs w:val="24"/>
                  <w:lang w:eastAsia="ru-RU"/>
                </w:rPr>
                <w:t>Законом України</w:t>
              </w:r>
            </w:hyperlink>
            <w:r>
              <w:rPr>
                <w:rFonts w:ascii="Times New Roman" w:eastAsia="Times New Roman" w:hAnsi="Times New Roman"/>
                <w:sz w:val="24"/>
                <w:szCs w:val="24"/>
                <w:lang w:val="uk-UA" w:eastAsia="ru-RU"/>
              </w:rPr>
              <w:t xml:space="preserve"> «</w:t>
            </w:r>
            <w:r w:rsidRPr="00903F40">
              <w:rPr>
                <w:rFonts w:ascii="Times New Roman" w:eastAsia="Times New Roman" w:hAnsi="Times New Roman"/>
                <w:sz w:val="24"/>
                <w:szCs w:val="24"/>
                <w:lang w:eastAsia="ru-RU"/>
              </w:rPr>
              <w:t>Про заборону на проведення суцільних рубок у гірських ялицево-букових лісах Карпатського регіону</w:t>
            </w:r>
            <w:r>
              <w:rPr>
                <w:rFonts w:ascii="Times New Roman" w:eastAsia="Times New Roman" w:hAnsi="Times New Roman"/>
                <w:sz w:val="24"/>
                <w:szCs w:val="24"/>
                <w:lang w:val="uk-UA" w:eastAsia="ru-RU"/>
              </w:rPr>
              <w:t>»</w:t>
            </w:r>
            <w:r w:rsidRPr="00903F40">
              <w:rPr>
                <w:rFonts w:ascii="Times New Roman" w:eastAsia="Times New Roman" w:hAnsi="Times New Roman"/>
                <w:sz w:val="24"/>
                <w:szCs w:val="24"/>
                <w:lang w:eastAsia="ru-RU"/>
              </w:rPr>
              <w:t>.</w:t>
            </w:r>
            <w:bookmarkStart w:id="89" w:name="n29"/>
            <w:bookmarkEnd w:id="89"/>
          </w:p>
          <w:p w14:paraId="72EEDFE8" w14:textId="77777777" w:rsidR="00641B53" w:rsidRDefault="00641B53" w:rsidP="000A6A61">
            <w:pPr>
              <w:shd w:val="clear" w:color="auto" w:fill="FFFFFF"/>
              <w:spacing w:after="0" w:line="240" w:lineRule="auto"/>
              <w:ind w:firstLine="450"/>
              <w:jc w:val="both"/>
              <w:rPr>
                <w:rFonts w:ascii="Times New Roman" w:eastAsia="Times New Roman" w:hAnsi="Times New Roman"/>
                <w:sz w:val="24"/>
                <w:szCs w:val="24"/>
                <w:lang w:eastAsia="ru-RU"/>
              </w:rPr>
            </w:pPr>
          </w:p>
          <w:p w14:paraId="5110BC65" w14:textId="77777777" w:rsidR="00641B53" w:rsidRDefault="00641B53" w:rsidP="000A6A61">
            <w:pPr>
              <w:shd w:val="clear" w:color="auto" w:fill="FFFFFF"/>
              <w:spacing w:after="0" w:line="240" w:lineRule="auto"/>
              <w:ind w:firstLine="450"/>
              <w:jc w:val="both"/>
              <w:rPr>
                <w:rFonts w:ascii="Times New Roman" w:eastAsia="Times New Roman" w:hAnsi="Times New Roman"/>
                <w:sz w:val="24"/>
                <w:szCs w:val="24"/>
                <w:lang w:eastAsia="ru-RU"/>
              </w:rPr>
            </w:pPr>
          </w:p>
          <w:p w14:paraId="0A1844F0" w14:textId="77777777" w:rsidR="00641B53" w:rsidRDefault="00641B53" w:rsidP="000A6A61">
            <w:pPr>
              <w:shd w:val="clear" w:color="auto" w:fill="FFFFFF"/>
              <w:spacing w:after="0" w:line="240" w:lineRule="auto"/>
              <w:ind w:firstLine="450"/>
              <w:jc w:val="both"/>
              <w:rPr>
                <w:rFonts w:ascii="Times New Roman" w:eastAsia="Times New Roman" w:hAnsi="Times New Roman"/>
                <w:sz w:val="24"/>
                <w:szCs w:val="24"/>
                <w:lang w:eastAsia="ru-RU"/>
              </w:rPr>
            </w:pPr>
          </w:p>
          <w:p w14:paraId="60196149" w14:textId="77777777" w:rsidR="00641B53" w:rsidRPr="00641B53" w:rsidRDefault="00641B53" w:rsidP="000A6A61">
            <w:pPr>
              <w:shd w:val="clear" w:color="auto" w:fill="FFFFFF"/>
              <w:spacing w:after="0" w:line="240" w:lineRule="auto"/>
              <w:ind w:firstLine="450"/>
              <w:jc w:val="both"/>
              <w:rPr>
                <w:rFonts w:ascii="Times New Roman" w:hAnsi="Times New Roman"/>
                <w:b/>
                <w:bCs/>
                <w:sz w:val="24"/>
                <w:szCs w:val="24"/>
                <w:shd w:val="clear" w:color="auto" w:fill="FFFFFF"/>
                <w:lang w:val="uk-UA"/>
              </w:rPr>
            </w:pPr>
            <w:r w:rsidRPr="00641B53">
              <w:rPr>
                <w:rFonts w:ascii="Times New Roman" w:eastAsia="Times New Roman" w:hAnsi="Times New Roman"/>
                <w:b/>
                <w:sz w:val="24"/>
                <w:szCs w:val="24"/>
                <w:lang w:val="uk-UA" w:eastAsia="ru-RU"/>
              </w:rPr>
              <w:t>Відсутній</w:t>
            </w:r>
          </w:p>
        </w:tc>
        <w:tc>
          <w:tcPr>
            <w:tcW w:w="7500" w:type="dxa"/>
          </w:tcPr>
          <w:p w14:paraId="48B60CE7" w14:textId="77777777" w:rsidR="000A6A61" w:rsidRPr="00903F40" w:rsidRDefault="000A6A61" w:rsidP="000A6A61">
            <w:pPr>
              <w:shd w:val="clear" w:color="auto" w:fill="FFFFFF"/>
              <w:spacing w:after="0" w:line="240" w:lineRule="auto"/>
              <w:ind w:firstLine="450"/>
              <w:jc w:val="both"/>
              <w:rPr>
                <w:rFonts w:ascii="Times New Roman" w:eastAsia="Times New Roman" w:hAnsi="Times New Roman"/>
                <w:sz w:val="24"/>
                <w:szCs w:val="24"/>
                <w:lang w:val="uk-UA" w:eastAsia="ru-RU"/>
              </w:rPr>
            </w:pPr>
            <w:r w:rsidRPr="00903F40">
              <w:rPr>
                <w:rFonts w:ascii="Times New Roman" w:eastAsia="Times New Roman" w:hAnsi="Times New Roman"/>
                <w:sz w:val="24"/>
                <w:szCs w:val="24"/>
                <w:lang w:val="uk-UA" w:eastAsia="ru-RU"/>
              </w:rPr>
              <w:lastRenderedPageBreak/>
              <w:t xml:space="preserve">6. У заповідних зонах біосферних заповідників, національних природних і регіональних ландшафтних парків, природних заповідниках, пралісових пам’ятках природи, </w:t>
            </w:r>
            <w:r w:rsidR="005D6B52" w:rsidRPr="005D6B52">
              <w:rPr>
                <w:rFonts w:ascii="Times New Roman" w:eastAsia="Times New Roman" w:hAnsi="Times New Roman"/>
                <w:sz w:val="24"/>
                <w:szCs w:val="24"/>
                <w:lang w:val="uk-UA" w:eastAsia="ru-RU"/>
              </w:rPr>
              <w:t>пам’ятках природи</w:t>
            </w:r>
            <w:r w:rsidR="005D6B52" w:rsidRPr="00903F40">
              <w:rPr>
                <w:rFonts w:ascii="Times New Roman" w:eastAsia="Times New Roman" w:hAnsi="Times New Roman"/>
                <w:sz w:val="24"/>
                <w:szCs w:val="24"/>
                <w:lang w:val="uk-UA" w:eastAsia="ru-RU"/>
              </w:rPr>
              <w:t xml:space="preserve"> </w:t>
            </w:r>
            <w:r w:rsidRPr="00903F40">
              <w:rPr>
                <w:rFonts w:ascii="Times New Roman" w:eastAsia="Times New Roman" w:hAnsi="Times New Roman"/>
                <w:sz w:val="24"/>
                <w:szCs w:val="24"/>
                <w:lang w:val="uk-UA" w:eastAsia="ru-RU"/>
              </w:rPr>
              <w:t xml:space="preserve">заповідних урочищах, пралісах, квазіпралісах та природних </w:t>
            </w:r>
            <w:r w:rsidRPr="00995C47">
              <w:rPr>
                <w:rFonts w:ascii="Times New Roman" w:eastAsia="Times New Roman" w:hAnsi="Times New Roman"/>
                <w:sz w:val="24"/>
                <w:szCs w:val="24"/>
                <w:lang w:val="uk-UA" w:eastAsia="ru-RU"/>
              </w:rPr>
              <w:t>лісах</w:t>
            </w:r>
            <w:r w:rsidR="00995C47">
              <w:rPr>
                <w:rFonts w:ascii="Times New Roman" w:eastAsia="Times New Roman" w:hAnsi="Times New Roman"/>
                <w:sz w:val="24"/>
                <w:szCs w:val="24"/>
                <w:lang w:val="uk-UA" w:eastAsia="ru-RU"/>
              </w:rPr>
              <w:t>,</w:t>
            </w:r>
            <w:r w:rsidR="00995C47" w:rsidRPr="00995C47">
              <w:rPr>
                <w:rFonts w:ascii="Times New Roman" w:hAnsi="Times New Roman"/>
                <w:b/>
                <w:sz w:val="24"/>
                <w:szCs w:val="24"/>
                <w:lang w:val="uk-UA"/>
              </w:rPr>
              <w:t xml:space="preserve"> </w:t>
            </w:r>
            <w:r w:rsidRPr="00903F40">
              <w:rPr>
                <w:rFonts w:ascii="Times New Roman" w:eastAsia="Times New Roman" w:hAnsi="Times New Roman"/>
                <w:sz w:val="24"/>
                <w:szCs w:val="24"/>
                <w:lang w:val="uk-UA" w:eastAsia="ru-RU"/>
              </w:rPr>
              <w:t xml:space="preserve">забороняється проведення всіх видів рубок формування і оздоровлення лісів, вирубування дуплястих, сухостійних, фаутних дерев та </w:t>
            </w:r>
            <w:r>
              <w:rPr>
                <w:rFonts w:ascii="Times New Roman" w:eastAsia="Times New Roman" w:hAnsi="Times New Roman"/>
                <w:b/>
                <w:sz w:val="24"/>
                <w:szCs w:val="24"/>
                <w:lang w:val="uk-UA" w:eastAsia="ru-RU"/>
              </w:rPr>
              <w:t>видалення</w:t>
            </w:r>
            <w:r w:rsidRPr="00903F40">
              <w:rPr>
                <w:rFonts w:ascii="Times New Roman" w:eastAsia="Times New Roman" w:hAnsi="Times New Roman"/>
                <w:sz w:val="24"/>
                <w:szCs w:val="24"/>
                <w:lang w:val="uk-UA" w:eastAsia="ru-RU"/>
              </w:rPr>
              <w:t xml:space="preserve"> захаращеності.</w:t>
            </w:r>
          </w:p>
          <w:p w14:paraId="0B19DC87" w14:textId="77777777" w:rsidR="000A6A61" w:rsidRPr="00903F40" w:rsidRDefault="000A6A61" w:rsidP="000A6A61">
            <w:pPr>
              <w:shd w:val="clear" w:color="auto" w:fill="FFFFFF"/>
              <w:spacing w:after="0" w:line="240" w:lineRule="auto"/>
              <w:ind w:firstLine="450"/>
              <w:jc w:val="both"/>
              <w:rPr>
                <w:rFonts w:ascii="Times New Roman" w:eastAsia="Times New Roman" w:hAnsi="Times New Roman"/>
                <w:sz w:val="24"/>
                <w:szCs w:val="24"/>
                <w:lang w:eastAsia="ru-RU"/>
              </w:rPr>
            </w:pPr>
            <w:r w:rsidRPr="00903F40">
              <w:rPr>
                <w:rFonts w:ascii="Times New Roman" w:eastAsia="Times New Roman" w:hAnsi="Times New Roman"/>
                <w:sz w:val="24"/>
                <w:szCs w:val="24"/>
                <w:lang w:eastAsia="ru-RU"/>
              </w:rPr>
              <w:t>На пологих, спадистих та стрімких схилах у гірських ялицево-букових деревостанах проводяться лише вибіркові рубки формування та оздоровлення лісів.</w:t>
            </w:r>
          </w:p>
          <w:p w14:paraId="7A2DDC04" w14:textId="77777777" w:rsidR="00995C47" w:rsidRPr="00190909" w:rsidRDefault="00995C47" w:rsidP="00995C47">
            <w:pPr>
              <w:shd w:val="clear" w:color="auto" w:fill="FFFFFF"/>
              <w:spacing w:after="0" w:line="240" w:lineRule="auto"/>
              <w:ind w:firstLine="450"/>
              <w:jc w:val="both"/>
              <w:rPr>
                <w:rFonts w:ascii="Times New Roman" w:eastAsia="Times New Roman" w:hAnsi="Times New Roman"/>
                <w:b/>
                <w:sz w:val="24"/>
                <w:szCs w:val="24"/>
                <w:lang w:val="uk-UA" w:eastAsia="ru-RU"/>
              </w:rPr>
            </w:pPr>
            <w:r w:rsidRPr="00190909">
              <w:rPr>
                <w:rFonts w:ascii="Times New Roman" w:eastAsia="Times New Roman" w:hAnsi="Times New Roman"/>
                <w:b/>
                <w:sz w:val="24"/>
                <w:szCs w:val="24"/>
                <w:lang w:eastAsia="ru-RU"/>
              </w:rPr>
              <w:t xml:space="preserve">Розробка </w:t>
            </w:r>
            <w:r w:rsidRPr="00190909">
              <w:rPr>
                <w:rFonts w:ascii="Times New Roman" w:eastAsia="Times New Roman" w:hAnsi="Times New Roman"/>
                <w:b/>
                <w:sz w:val="24"/>
                <w:szCs w:val="24"/>
                <w:lang w:val="uk-UA" w:eastAsia="ru-RU"/>
              </w:rPr>
              <w:t xml:space="preserve">насаджень, </w:t>
            </w:r>
            <w:r w:rsidR="009F0DF8" w:rsidRPr="00190909">
              <w:rPr>
                <w:rFonts w:ascii="Times New Roman" w:eastAsia="Times New Roman" w:hAnsi="Times New Roman"/>
                <w:b/>
                <w:sz w:val="24"/>
                <w:szCs w:val="24"/>
                <w:lang w:val="uk-UA" w:eastAsia="ru-RU"/>
              </w:rPr>
              <w:t xml:space="preserve">уражених шкідниками, хворобами лісу, </w:t>
            </w:r>
            <w:r w:rsidR="00BC5291" w:rsidRPr="00190909">
              <w:rPr>
                <w:rFonts w:ascii="Times New Roman" w:eastAsia="Times New Roman" w:hAnsi="Times New Roman"/>
                <w:b/>
                <w:sz w:val="24"/>
                <w:szCs w:val="24"/>
                <w:lang w:val="uk-UA" w:eastAsia="ru-RU"/>
              </w:rPr>
              <w:t xml:space="preserve">пошкоджених </w:t>
            </w:r>
            <w:r w:rsidR="009F0DF8" w:rsidRPr="00190909">
              <w:rPr>
                <w:rFonts w:ascii="Times New Roman" w:eastAsia="Times New Roman" w:hAnsi="Times New Roman"/>
                <w:b/>
                <w:sz w:val="24"/>
                <w:szCs w:val="24"/>
                <w:lang w:val="uk-UA" w:eastAsia="ru-RU"/>
              </w:rPr>
              <w:t xml:space="preserve">(знищених) внаслідок </w:t>
            </w:r>
            <w:r w:rsidR="00F53609" w:rsidRPr="00190909">
              <w:rPr>
                <w:rFonts w:ascii="Times New Roman" w:eastAsia="Times New Roman" w:hAnsi="Times New Roman"/>
                <w:b/>
                <w:sz w:val="24"/>
                <w:szCs w:val="24"/>
                <w:lang w:val="uk-UA" w:eastAsia="ru-RU"/>
              </w:rPr>
              <w:t>стихійного лиха</w:t>
            </w:r>
            <w:r w:rsidR="009F0DF8" w:rsidRPr="00190909">
              <w:rPr>
                <w:rFonts w:ascii="Times New Roman" w:eastAsia="Times New Roman" w:hAnsi="Times New Roman"/>
                <w:b/>
                <w:sz w:val="24"/>
                <w:szCs w:val="24"/>
                <w:lang w:val="uk-UA" w:eastAsia="ru-RU"/>
              </w:rPr>
              <w:t xml:space="preserve"> (природного гідрометеорологічного явища)</w:t>
            </w:r>
            <w:r w:rsidR="00F53609" w:rsidRPr="00190909">
              <w:rPr>
                <w:rFonts w:ascii="Times New Roman" w:eastAsia="Times New Roman" w:hAnsi="Times New Roman"/>
                <w:b/>
                <w:sz w:val="24"/>
                <w:szCs w:val="24"/>
                <w:lang w:val="uk-UA" w:eastAsia="ru-RU"/>
              </w:rPr>
              <w:t>,</w:t>
            </w:r>
            <w:r w:rsidR="00F53609" w:rsidRPr="00190909">
              <w:rPr>
                <w:rFonts w:ascii="Times New Roman" w:eastAsia="Times New Roman" w:hAnsi="Times New Roman"/>
                <w:sz w:val="24"/>
                <w:szCs w:val="24"/>
                <w:lang w:val="uk-UA" w:eastAsia="ru-RU"/>
              </w:rPr>
              <w:t xml:space="preserve"> </w:t>
            </w:r>
            <w:r w:rsidR="00F53609" w:rsidRPr="00190909">
              <w:rPr>
                <w:rFonts w:ascii="Times New Roman" w:hAnsi="Times New Roman"/>
                <w:b/>
                <w:sz w:val="24"/>
                <w:szCs w:val="24"/>
                <w:shd w:val="clear" w:color="auto" w:fill="FFFFFF"/>
                <w:lang w:val="uk-UA"/>
              </w:rPr>
              <w:t>небезпечних подій</w:t>
            </w:r>
            <w:r w:rsidR="00F53609" w:rsidRPr="00190909">
              <w:rPr>
                <w:rFonts w:ascii="Times New Roman" w:hAnsi="Times New Roman"/>
                <w:sz w:val="24"/>
                <w:szCs w:val="24"/>
                <w:shd w:val="clear" w:color="auto" w:fill="FFFFFF"/>
                <w:lang w:val="uk-UA"/>
              </w:rPr>
              <w:t xml:space="preserve"> </w:t>
            </w:r>
            <w:r w:rsidR="00F53609" w:rsidRPr="00190909">
              <w:rPr>
                <w:rFonts w:ascii="Times New Roman" w:hAnsi="Times New Roman"/>
                <w:b/>
                <w:sz w:val="24"/>
                <w:szCs w:val="24"/>
                <w:shd w:val="clear" w:color="auto" w:fill="FFFFFF"/>
                <w:lang w:val="uk-UA"/>
              </w:rPr>
              <w:t>та/або бойових дій, спричинених збройною агресією Російської Федерації проти України</w:t>
            </w:r>
            <w:r w:rsidRPr="00190909">
              <w:rPr>
                <w:rFonts w:ascii="Times New Roman" w:eastAsia="Times New Roman" w:hAnsi="Times New Roman"/>
                <w:b/>
                <w:sz w:val="24"/>
                <w:szCs w:val="24"/>
                <w:lang w:val="uk-UA" w:eastAsia="ru-RU"/>
              </w:rPr>
              <w:t xml:space="preserve">, здійснюється </w:t>
            </w:r>
            <w:r w:rsidR="004E636D" w:rsidRPr="00190909">
              <w:rPr>
                <w:rFonts w:ascii="Times New Roman" w:eastAsia="Times New Roman" w:hAnsi="Times New Roman"/>
                <w:b/>
                <w:sz w:val="24"/>
                <w:szCs w:val="24"/>
                <w:lang w:val="uk-UA" w:eastAsia="ru-RU"/>
              </w:rPr>
              <w:t>у лісах, де дозволені рубки головного користування,</w:t>
            </w:r>
            <w:r w:rsidR="00AB51CE" w:rsidRPr="00190909">
              <w:rPr>
                <w:rFonts w:ascii="Times New Roman" w:eastAsia="Times New Roman" w:hAnsi="Times New Roman"/>
                <w:b/>
                <w:sz w:val="24"/>
                <w:szCs w:val="24"/>
                <w:lang w:val="uk-UA" w:eastAsia="ru-RU"/>
              </w:rPr>
              <w:t xml:space="preserve"> та захисних насадженнях лінійного типу</w:t>
            </w:r>
            <w:r w:rsidR="004E636D" w:rsidRPr="00190909">
              <w:rPr>
                <w:rFonts w:ascii="Times New Roman" w:eastAsia="Times New Roman" w:hAnsi="Times New Roman"/>
                <w:b/>
                <w:sz w:val="24"/>
                <w:szCs w:val="24"/>
                <w:lang w:val="uk-UA" w:eastAsia="ru-RU"/>
              </w:rPr>
              <w:t xml:space="preserve"> </w:t>
            </w:r>
            <w:r w:rsidRPr="00190909">
              <w:rPr>
                <w:rFonts w:ascii="Times New Roman" w:eastAsia="Times New Roman" w:hAnsi="Times New Roman"/>
                <w:b/>
                <w:sz w:val="24"/>
                <w:szCs w:val="24"/>
                <w:lang w:val="uk-UA" w:eastAsia="ru-RU"/>
              </w:rPr>
              <w:t>шляхом вирубування всіх дерев у насаджен</w:t>
            </w:r>
            <w:r w:rsidR="00BC5291" w:rsidRPr="00190909">
              <w:rPr>
                <w:rFonts w:ascii="Times New Roman" w:eastAsia="Times New Roman" w:hAnsi="Times New Roman"/>
                <w:b/>
                <w:sz w:val="24"/>
                <w:szCs w:val="24"/>
                <w:lang w:val="uk-UA" w:eastAsia="ru-RU"/>
              </w:rPr>
              <w:t>і</w:t>
            </w:r>
            <w:r w:rsidRPr="00190909">
              <w:rPr>
                <w:rFonts w:ascii="Times New Roman" w:eastAsia="Times New Roman" w:hAnsi="Times New Roman"/>
                <w:b/>
                <w:sz w:val="24"/>
                <w:szCs w:val="24"/>
                <w:lang w:val="uk-UA" w:eastAsia="ru-RU"/>
              </w:rPr>
              <w:t xml:space="preserve"> </w:t>
            </w:r>
            <w:r w:rsidR="00BC5291" w:rsidRPr="00190909">
              <w:rPr>
                <w:rFonts w:ascii="Times New Roman" w:eastAsia="Times New Roman" w:hAnsi="Times New Roman"/>
                <w:b/>
                <w:sz w:val="24"/>
                <w:szCs w:val="24"/>
                <w:lang w:val="uk-UA" w:eastAsia="ru-RU"/>
              </w:rPr>
              <w:t xml:space="preserve">у разі, коли 80 відсотків дерев, які відводяться в рубку, належать до </w:t>
            </w:r>
            <w:r w:rsidR="00BC5291" w:rsidRPr="00190909">
              <w:rPr>
                <w:rFonts w:ascii="Times New Roman" w:eastAsia="Times New Roman" w:hAnsi="Times New Roman"/>
                <w:b/>
                <w:sz w:val="24"/>
                <w:szCs w:val="24"/>
                <w:lang w:eastAsia="ru-RU"/>
              </w:rPr>
              <w:t>V</w:t>
            </w:r>
            <w:r w:rsidR="00BC5291" w:rsidRPr="00190909">
              <w:rPr>
                <w:rFonts w:ascii="Times New Roman" w:eastAsia="Times New Roman" w:hAnsi="Times New Roman"/>
                <w:b/>
                <w:sz w:val="24"/>
                <w:szCs w:val="24"/>
                <w:lang w:val="uk-UA" w:eastAsia="ru-RU"/>
              </w:rPr>
              <w:t>-</w:t>
            </w:r>
            <w:r w:rsidR="00BC5291" w:rsidRPr="00190909">
              <w:rPr>
                <w:rFonts w:ascii="Times New Roman" w:eastAsia="Times New Roman" w:hAnsi="Times New Roman"/>
                <w:b/>
                <w:sz w:val="24"/>
                <w:szCs w:val="24"/>
                <w:lang w:eastAsia="ru-RU"/>
              </w:rPr>
              <w:t>VI</w:t>
            </w:r>
            <w:r w:rsidR="00BC5291" w:rsidRPr="00190909">
              <w:rPr>
                <w:rFonts w:ascii="Times New Roman" w:eastAsia="Times New Roman" w:hAnsi="Times New Roman"/>
                <w:b/>
                <w:sz w:val="24"/>
                <w:szCs w:val="24"/>
                <w:lang w:val="uk-UA" w:eastAsia="ru-RU"/>
              </w:rPr>
              <w:t xml:space="preserve"> категорій стану, </w:t>
            </w:r>
            <w:r w:rsidRPr="00190909">
              <w:rPr>
                <w:rFonts w:ascii="Times New Roman" w:eastAsia="Times New Roman" w:hAnsi="Times New Roman"/>
                <w:b/>
                <w:sz w:val="24"/>
                <w:szCs w:val="24"/>
                <w:lang w:val="uk-UA" w:eastAsia="ru-RU"/>
              </w:rPr>
              <w:t>з подальшим відтворенням лісів.</w:t>
            </w:r>
          </w:p>
          <w:p w14:paraId="4C5E6F67" w14:textId="77777777" w:rsidR="00894665" w:rsidRPr="00D57D1D" w:rsidRDefault="004E636D" w:rsidP="00772AB7">
            <w:pPr>
              <w:spacing w:after="0" w:line="240" w:lineRule="auto"/>
              <w:ind w:firstLine="338"/>
              <w:jc w:val="both"/>
              <w:rPr>
                <w:rFonts w:ascii="Times New Roman" w:eastAsia="Times New Roman" w:hAnsi="Times New Roman"/>
                <w:b/>
                <w:sz w:val="24"/>
                <w:szCs w:val="24"/>
                <w:lang w:val="uk-UA"/>
              </w:rPr>
            </w:pPr>
            <w:r w:rsidRPr="00190909">
              <w:rPr>
                <w:rFonts w:ascii="Times New Roman" w:eastAsia="Times New Roman" w:hAnsi="Times New Roman"/>
                <w:b/>
                <w:sz w:val="24"/>
                <w:szCs w:val="24"/>
                <w:lang w:val="uk-UA" w:eastAsia="ru-RU"/>
              </w:rPr>
              <w:t xml:space="preserve">У </w:t>
            </w:r>
            <w:r w:rsidR="004400A0" w:rsidRPr="00190909">
              <w:rPr>
                <w:rFonts w:ascii="Times New Roman" w:eastAsia="Times New Roman" w:hAnsi="Times New Roman"/>
                <w:b/>
                <w:sz w:val="24"/>
                <w:szCs w:val="24"/>
                <w:lang w:val="uk-UA" w:eastAsia="ru-RU"/>
              </w:rPr>
              <w:t>гірських лісах Карпатського регіону</w:t>
            </w:r>
            <w:r w:rsidRPr="00190909">
              <w:rPr>
                <w:rFonts w:ascii="Times New Roman" w:eastAsia="Times New Roman" w:hAnsi="Times New Roman"/>
                <w:b/>
                <w:sz w:val="24"/>
                <w:szCs w:val="24"/>
                <w:lang w:val="uk-UA" w:eastAsia="ru-RU"/>
              </w:rPr>
              <w:t xml:space="preserve"> </w:t>
            </w:r>
            <w:r w:rsidR="004400A0" w:rsidRPr="00190909">
              <w:rPr>
                <w:rFonts w:ascii="Times New Roman" w:eastAsia="Times New Roman" w:hAnsi="Times New Roman"/>
                <w:b/>
                <w:sz w:val="24"/>
                <w:szCs w:val="24"/>
                <w:lang w:val="uk-UA" w:eastAsia="ru-RU"/>
              </w:rPr>
              <w:t xml:space="preserve">забороняється проведення </w:t>
            </w:r>
            <w:r w:rsidR="00894665" w:rsidRPr="00190909">
              <w:rPr>
                <w:rFonts w:ascii="Times New Roman" w:eastAsia="Times New Roman" w:hAnsi="Times New Roman"/>
                <w:b/>
                <w:bCs/>
                <w:sz w:val="24"/>
                <w:szCs w:val="24"/>
                <w:lang w:val="uk-UA"/>
              </w:rPr>
              <w:t>суцільн</w:t>
            </w:r>
            <w:r w:rsidR="004400A0" w:rsidRPr="00190909">
              <w:rPr>
                <w:rFonts w:ascii="Times New Roman" w:eastAsia="Times New Roman" w:hAnsi="Times New Roman"/>
                <w:b/>
                <w:bCs/>
                <w:sz w:val="24"/>
                <w:szCs w:val="24"/>
                <w:lang w:val="uk-UA"/>
              </w:rPr>
              <w:t>их</w:t>
            </w:r>
            <w:r w:rsidR="00894665" w:rsidRPr="00190909">
              <w:rPr>
                <w:rFonts w:ascii="Times New Roman" w:eastAsia="Times New Roman" w:hAnsi="Times New Roman"/>
                <w:b/>
                <w:bCs/>
                <w:sz w:val="24"/>
                <w:szCs w:val="24"/>
                <w:lang w:val="uk-UA"/>
              </w:rPr>
              <w:t xml:space="preserve"> руб</w:t>
            </w:r>
            <w:r w:rsidR="004400A0" w:rsidRPr="00190909">
              <w:rPr>
                <w:rFonts w:ascii="Times New Roman" w:eastAsia="Times New Roman" w:hAnsi="Times New Roman"/>
                <w:b/>
                <w:bCs/>
                <w:sz w:val="24"/>
                <w:szCs w:val="24"/>
                <w:lang w:val="uk-UA"/>
              </w:rPr>
              <w:t>о</w:t>
            </w:r>
            <w:r w:rsidR="00894665" w:rsidRPr="00190909">
              <w:rPr>
                <w:rFonts w:ascii="Times New Roman" w:eastAsia="Times New Roman" w:hAnsi="Times New Roman"/>
                <w:b/>
                <w:bCs/>
                <w:sz w:val="24"/>
                <w:szCs w:val="24"/>
                <w:lang w:val="uk-UA"/>
              </w:rPr>
              <w:t xml:space="preserve">к формування та оздоровлення лісів, </w:t>
            </w:r>
            <w:r w:rsidR="004400A0" w:rsidRPr="00190909">
              <w:rPr>
                <w:rFonts w:ascii="Times New Roman" w:eastAsia="Times New Roman" w:hAnsi="Times New Roman"/>
                <w:b/>
                <w:bCs/>
                <w:sz w:val="24"/>
                <w:szCs w:val="24"/>
                <w:lang w:val="uk-UA"/>
              </w:rPr>
              <w:t>крім</w:t>
            </w:r>
            <w:r w:rsidR="00D57D1D" w:rsidRPr="00190909">
              <w:rPr>
                <w:rFonts w:ascii="Times New Roman" w:eastAsia="Times New Roman" w:hAnsi="Times New Roman"/>
                <w:b/>
                <w:sz w:val="24"/>
                <w:szCs w:val="24"/>
                <w:lang w:val="uk-UA" w:eastAsia="ru-RU"/>
              </w:rPr>
              <w:t xml:space="preserve"> розробки суцільних вітровалів і буреломів, а також </w:t>
            </w:r>
            <w:r w:rsidR="00AB51CE" w:rsidRPr="00190909">
              <w:rPr>
                <w:rFonts w:ascii="Times New Roman" w:eastAsia="Times New Roman" w:hAnsi="Times New Roman"/>
                <w:b/>
                <w:sz w:val="24"/>
                <w:szCs w:val="24"/>
                <w:lang w:val="uk-UA" w:eastAsia="ru-RU"/>
              </w:rPr>
              <w:t xml:space="preserve">суцільно </w:t>
            </w:r>
            <w:r w:rsidR="00D57D1D" w:rsidRPr="00190909">
              <w:rPr>
                <w:rFonts w:ascii="Times New Roman" w:eastAsia="Times New Roman" w:hAnsi="Times New Roman"/>
                <w:b/>
                <w:sz w:val="24"/>
                <w:szCs w:val="24"/>
                <w:lang w:val="uk-UA" w:eastAsia="ru-RU"/>
              </w:rPr>
              <w:t xml:space="preserve">вражених </w:t>
            </w:r>
            <w:r w:rsidR="00AB51CE" w:rsidRPr="00190909">
              <w:rPr>
                <w:rFonts w:ascii="Times New Roman" w:eastAsia="Times New Roman" w:hAnsi="Times New Roman"/>
                <w:b/>
                <w:sz w:val="24"/>
                <w:szCs w:val="24"/>
                <w:lang w:val="uk-UA" w:eastAsia="ru-RU"/>
              </w:rPr>
              <w:t>(</w:t>
            </w:r>
            <w:r w:rsidR="00AB51CE" w:rsidRPr="00190909">
              <w:rPr>
                <w:rFonts w:ascii="Times New Roman" w:eastAsia="Times New Roman" w:hAnsi="Times New Roman"/>
                <w:b/>
                <w:bCs/>
                <w:sz w:val="24"/>
                <w:szCs w:val="24"/>
                <w:lang w:val="uk-UA"/>
              </w:rPr>
              <w:t xml:space="preserve">всі дерева належать до </w:t>
            </w:r>
            <w:r w:rsidR="00AB51CE" w:rsidRPr="00190909">
              <w:rPr>
                <w:rFonts w:ascii="Times New Roman" w:eastAsia="Times New Roman" w:hAnsi="Times New Roman"/>
                <w:b/>
                <w:bCs/>
                <w:sz w:val="24"/>
                <w:szCs w:val="24"/>
              </w:rPr>
              <w:t>V</w:t>
            </w:r>
            <w:r w:rsidR="00AB51CE" w:rsidRPr="00190909">
              <w:rPr>
                <w:rFonts w:ascii="Times New Roman" w:eastAsia="Times New Roman" w:hAnsi="Times New Roman"/>
                <w:b/>
                <w:bCs/>
                <w:sz w:val="24"/>
                <w:szCs w:val="24"/>
                <w:lang w:val="uk-UA"/>
              </w:rPr>
              <w:t>-</w:t>
            </w:r>
            <w:r w:rsidR="00AB51CE" w:rsidRPr="00190909">
              <w:rPr>
                <w:rFonts w:ascii="Times New Roman" w:eastAsia="Times New Roman" w:hAnsi="Times New Roman"/>
                <w:b/>
                <w:bCs/>
                <w:sz w:val="24"/>
                <w:szCs w:val="24"/>
              </w:rPr>
              <w:t>VI</w:t>
            </w:r>
            <w:r w:rsidR="00AB51CE" w:rsidRPr="00190909">
              <w:rPr>
                <w:rFonts w:ascii="Times New Roman" w:eastAsia="Times New Roman" w:hAnsi="Times New Roman"/>
                <w:b/>
                <w:bCs/>
                <w:sz w:val="24"/>
                <w:szCs w:val="24"/>
                <w:lang w:val="uk-UA"/>
              </w:rPr>
              <w:t xml:space="preserve"> категорій стану) </w:t>
            </w:r>
            <w:r w:rsidR="00D57D1D" w:rsidRPr="00190909">
              <w:rPr>
                <w:rFonts w:ascii="Times New Roman" w:eastAsia="Times New Roman" w:hAnsi="Times New Roman"/>
                <w:b/>
                <w:sz w:val="24"/>
                <w:szCs w:val="24"/>
                <w:lang w:val="uk-UA" w:eastAsia="ru-RU"/>
              </w:rPr>
              <w:t>шкідниками і хворобами насаджень</w:t>
            </w:r>
            <w:r w:rsidR="00AB51CE" w:rsidRPr="00190909">
              <w:rPr>
                <w:rFonts w:ascii="Times New Roman" w:eastAsia="Times New Roman" w:hAnsi="Times New Roman"/>
                <w:b/>
                <w:sz w:val="24"/>
                <w:szCs w:val="24"/>
                <w:lang w:val="uk-UA" w:eastAsia="ru-RU"/>
              </w:rPr>
              <w:t xml:space="preserve"> </w:t>
            </w:r>
            <w:r w:rsidR="00894665" w:rsidRPr="00190909">
              <w:rPr>
                <w:rFonts w:ascii="Times New Roman" w:eastAsia="Times New Roman" w:hAnsi="Times New Roman"/>
                <w:b/>
                <w:bCs/>
                <w:sz w:val="24"/>
                <w:szCs w:val="24"/>
                <w:lang w:val="uk-UA"/>
              </w:rPr>
              <w:t xml:space="preserve"> </w:t>
            </w:r>
            <w:r w:rsidR="00772AB7" w:rsidRPr="00190909">
              <w:rPr>
                <w:rFonts w:ascii="Times New Roman" w:eastAsia="Times New Roman" w:hAnsi="Times New Roman"/>
                <w:b/>
                <w:bCs/>
                <w:sz w:val="24"/>
                <w:szCs w:val="24"/>
                <w:lang w:val="uk-UA"/>
              </w:rPr>
              <w:t>у:</w:t>
            </w:r>
          </w:p>
          <w:p w14:paraId="5DE49643" w14:textId="77777777" w:rsidR="00772AB7" w:rsidRPr="00772AB7" w:rsidRDefault="00772AB7" w:rsidP="00772AB7">
            <w:pPr>
              <w:shd w:val="clear" w:color="auto" w:fill="FFFFFF"/>
              <w:spacing w:after="0" w:line="240" w:lineRule="auto"/>
              <w:ind w:firstLine="450"/>
              <w:jc w:val="both"/>
              <w:rPr>
                <w:rFonts w:ascii="Times New Roman" w:eastAsia="Times New Roman" w:hAnsi="Times New Roman"/>
                <w:sz w:val="24"/>
                <w:szCs w:val="24"/>
                <w:lang w:eastAsia="ru-RU"/>
              </w:rPr>
            </w:pPr>
            <w:r w:rsidRPr="00772AB7">
              <w:rPr>
                <w:rFonts w:ascii="Times New Roman" w:eastAsia="Times New Roman" w:hAnsi="Times New Roman"/>
                <w:sz w:val="24"/>
                <w:szCs w:val="24"/>
                <w:lang w:eastAsia="ru-RU"/>
              </w:rPr>
              <w:t>високогірних лісах, що розташовані вище 1100 метрів над рівнем моря;</w:t>
            </w:r>
          </w:p>
          <w:p w14:paraId="25656BFF" w14:textId="77777777" w:rsidR="00772AB7" w:rsidRPr="00772AB7" w:rsidRDefault="00772AB7" w:rsidP="00772AB7">
            <w:pPr>
              <w:shd w:val="clear" w:color="auto" w:fill="FFFFFF"/>
              <w:spacing w:after="0" w:line="240" w:lineRule="auto"/>
              <w:ind w:firstLine="450"/>
              <w:jc w:val="both"/>
              <w:rPr>
                <w:rFonts w:ascii="Times New Roman" w:eastAsia="Times New Roman" w:hAnsi="Times New Roman"/>
                <w:sz w:val="24"/>
                <w:szCs w:val="24"/>
                <w:lang w:eastAsia="ru-RU"/>
              </w:rPr>
            </w:pPr>
            <w:r w:rsidRPr="00772AB7">
              <w:rPr>
                <w:rFonts w:ascii="Times New Roman" w:eastAsia="Times New Roman" w:hAnsi="Times New Roman"/>
                <w:sz w:val="24"/>
                <w:szCs w:val="24"/>
                <w:lang w:eastAsia="ru-RU"/>
              </w:rPr>
              <w:t>у лісах в лавинонебезпечних басейнах (смуги лісу за верхньою його межею залежно від довжини безлісного схилу);</w:t>
            </w:r>
          </w:p>
          <w:p w14:paraId="3EECDF71" w14:textId="77777777" w:rsidR="00772AB7" w:rsidRPr="00772AB7" w:rsidRDefault="00772AB7" w:rsidP="00772AB7">
            <w:pPr>
              <w:shd w:val="clear" w:color="auto" w:fill="FFFFFF"/>
              <w:spacing w:after="0" w:line="240" w:lineRule="auto"/>
              <w:ind w:firstLine="450"/>
              <w:jc w:val="both"/>
              <w:rPr>
                <w:rFonts w:ascii="Times New Roman" w:eastAsia="Times New Roman" w:hAnsi="Times New Roman"/>
                <w:sz w:val="24"/>
                <w:szCs w:val="24"/>
                <w:lang w:eastAsia="ru-RU"/>
              </w:rPr>
            </w:pPr>
            <w:r w:rsidRPr="00772AB7">
              <w:rPr>
                <w:rFonts w:ascii="Times New Roman" w:eastAsia="Times New Roman" w:hAnsi="Times New Roman"/>
                <w:sz w:val="24"/>
                <w:szCs w:val="24"/>
                <w:lang w:eastAsia="ru-RU"/>
              </w:rPr>
              <w:t>у лісах в селенебезпечних басейнах (усі ліси в зонах формування селей, що встановлюються національною гідрометеорологічною службою);</w:t>
            </w:r>
          </w:p>
          <w:p w14:paraId="2044C8AC" w14:textId="77777777" w:rsidR="00772AB7" w:rsidRPr="00903F40" w:rsidRDefault="00772AB7" w:rsidP="00772AB7">
            <w:pPr>
              <w:shd w:val="clear" w:color="auto" w:fill="FFFFFF"/>
              <w:spacing w:after="0" w:line="240" w:lineRule="auto"/>
              <w:ind w:firstLine="450"/>
              <w:jc w:val="both"/>
              <w:rPr>
                <w:rFonts w:ascii="Times New Roman" w:eastAsia="Times New Roman" w:hAnsi="Times New Roman"/>
                <w:sz w:val="24"/>
                <w:szCs w:val="24"/>
                <w:lang w:eastAsia="ru-RU"/>
              </w:rPr>
            </w:pPr>
            <w:r w:rsidRPr="00772AB7">
              <w:rPr>
                <w:rFonts w:ascii="Times New Roman" w:eastAsia="Times New Roman" w:hAnsi="Times New Roman"/>
                <w:sz w:val="24"/>
                <w:szCs w:val="24"/>
                <w:lang w:eastAsia="ru-RU"/>
              </w:rPr>
              <w:lastRenderedPageBreak/>
              <w:t>у берегозахисних ділянках лісу.</w:t>
            </w:r>
          </w:p>
          <w:p w14:paraId="09D32111" w14:textId="77777777" w:rsidR="004E636D" w:rsidRDefault="004E636D" w:rsidP="000A6A61">
            <w:pPr>
              <w:shd w:val="clear" w:color="auto" w:fill="FFFFFF"/>
              <w:spacing w:after="0" w:line="240" w:lineRule="auto"/>
              <w:ind w:firstLine="450"/>
              <w:jc w:val="both"/>
              <w:rPr>
                <w:rFonts w:ascii="Times New Roman" w:eastAsia="Times New Roman" w:hAnsi="Times New Roman"/>
                <w:sz w:val="24"/>
                <w:szCs w:val="24"/>
                <w:lang w:val="uk-UA" w:eastAsia="ru-RU"/>
              </w:rPr>
            </w:pPr>
          </w:p>
          <w:p w14:paraId="03A82D98" w14:textId="77777777" w:rsidR="000A6A61" w:rsidRPr="003946F9" w:rsidRDefault="000A6A61" w:rsidP="000A6A61">
            <w:pPr>
              <w:shd w:val="clear" w:color="auto" w:fill="FFFFFF"/>
              <w:spacing w:after="0" w:line="240" w:lineRule="auto"/>
              <w:ind w:firstLine="450"/>
              <w:jc w:val="both"/>
              <w:rPr>
                <w:rFonts w:ascii="Times New Roman" w:eastAsia="Times New Roman" w:hAnsi="Times New Roman"/>
                <w:sz w:val="24"/>
                <w:szCs w:val="24"/>
                <w:lang w:val="uk-UA" w:eastAsia="ru-RU"/>
              </w:rPr>
            </w:pPr>
            <w:r w:rsidRPr="00955734">
              <w:rPr>
                <w:rFonts w:ascii="Times New Roman" w:eastAsia="Times New Roman" w:hAnsi="Times New Roman"/>
                <w:b/>
                <w:sz w:val="24"/>
                <w:szCs w:val="24"/>
                <w:lang w:val="uk-UA" w:eastAsia="ru-RU"/>
              </w:rPr>
              <w:t xml:space="preserve">Рубки </w:t>
            </w:r>
            <w:r w:rsidR="00D3226B" w:rsidRPr="00955734">
              <w:rPr>
                <w:rFonts w:ascii="Times New Roman" w:eastAsia="Times New Roman" w:hAnsi="Times New Roman"/>
                <w:b/>
                <w:sz w:val="24"/>
                <w:szCs w:val="24"/>
                <w:lang w:val="uk-UA" w:eastAsia="ru-RU"/>
              </w:rPr>
              <w:t xml:space="preserve">формування і оздоровлення лісів, інші заходи з формування і оздоровлення лісів, інші рубки та роботи, пов’язані і не пов’язані з веденням лісового господарства, </w:t>
            </w:r>
            <w:r w:rsidRPr="00955734">
              <w:rPr>
                <w:rFonts w:ascii="Times New Roman" w:eastAsia="Times New Roman" w:hAnsi="Times New Roman"/>
                <w:b/>
                <w:sz w:val="24"/>
                <w:szCs w:val="24"/>
                <w:lang w:val="uk-UA" w:eastAsia="ru-RU"/>
              </w:rPr>
              <w:t xml:space="preserve">в Карпатському регіоні </w:t>
            </w:r>
            <w:r w:rsidR="003946F9" w:rsidRPr="00955734">
              <w:rPr>
                <w:rFonts w:ascii="Times New Roman" w:eastAsia="Times New Roman" w:hAnsi="Times New Roman"/>
                <w:b/>
                <w:sz w:val="24"/>
                <w:szCs w:val="24"/>
                <w:lang w:val="uk-UA" w:eastAsia="ru-RU"/>
              </w:rPr>
              <w:t>проводяться</w:t>
            </w:r>
            <w:r w:rsidRPr="003946F9">
              <w:rPr>
                <w:rFonts w:ascii="Times New Roman" w:eastAsia="Times New Roman" w:hAnsi="Times New Roman"/>
                <w:sz w:val="24"/>
                <w:szCs w:val="24"/>
                <w:lang w:val="uk-UA" w:eastAsia="ru-RU"/>
              </w:rPr>
              <w:t xml:space="preserve"> з урахуванням заборон та обмежень, визначених</w:t>
            </w:r>
            <w:r>
              <w:rPr>
                <w:rFonts w:ascii="Times New Roman" w:eastAsia="Times New Roman" w:hAnsi="Times New Roman"/>
                <w:sz w:val="24"/>
                <w:szCs w:val="24"/>
                <w:lang w:val="uk-UA" w:eastAsia="ru-RU"/>
              </w:rPr>
              <w:t xml:space="preserve"> </w:t>
            </w:r>
            <w:hyperlink r:id="rId27" w:tgtFrame="_blank" w:history="1">
              <w:r w:rsidRPr="003946F9">
                <w:rPr>
                  <w:rFonts w:ascii="Times New Roman" w:eastAsia="Times New Roman" w:hAnsi="Times New Roman"/>
                  <w:sz w:val="24"/>
                  <w:szCs w:val="24"/>
                  <w:lang w:val="uk-UA" w:eastAsia="ru-RU"/>
                </w:rPr>
                <w:t>Законом України</w:t>
              </w:r>
            </w:hyperlink>
            <w:r>
              <w:rPr>
                <w:rFonts w:ascii="Times New Roman" w:eastAsia="Times New Roman" w:hAnsi="Times New Roman"/>
                <w:sz w:val="24"/>
                <w:szCs w:val="24"/>
                <w:lang w:val="uk-UA" w:eastAsia="ru-RU"/>
              </w:rPr>
              <w:t xml:space="preserve"> «</w:t>
            </w:r>
            <w:r w:rsidRPr="003946F9">
              <w:rPr>
                <w:rFonts w:ascii="Times New Roman" w:eastAsia="Times New Roman" w:hAnsi="Times New Roman"/>
                <w:sz w:val="24"/>
                <w:szCs w:val="24"/>
                <w:lang w:val="uk-UA" w:eastAsia="ru-RU"/>
              </w:rPr>
              <w:t>Про заборону на проведення суцільних рубок у гірських ялицево-букових лісах Карпатського регіону</w:t>
            </w:r>
            <w:r>
              <w:rPr>
                <w:rFonts w:ascii="Times New Roman" w:eastAsia="Times New Roman" w:hAnsi="Times New Roman"/>
                <w:sz w:val="24"/>
                <w:szCs w:val="24"/>
                <w:lang w:val="uk-UA" w:eastAsia="ru-RU"/>
              </w:rPr>
              <w:t>»</w:t>
            </w:r>
            <w:r w:rsidRPr="003946F9">
              <w:rPr>
                <w:rFonts w:ascii="Times New Roman" w:eastAsia="Times New Roman" w:hAnsi="Times New Roman"/>
                <w:sz w:val="24"/>
                <w:szCs w:val="24"/>
                <w:lang w:val="uk-UA" w:eastAsia="ru-RU"/>
              </w:rPr>
              <w:t>.</w:t>
            </w:r>
          </w:p>
          <w:p w14:paraId="65E9DE55" w14:textId="77777777" w:rsidR="000F6EC0" w:rsidRPr="003946F9" w:rsidRDefault="000F6EC0" w:rsidP="000A6A61">
            <w:pPr>
              <w:shd w:val="clear" w:color="auto" w:fill="FFFFFF"/>
              <w:spacing w:after="0" w:line="240" w:lineRule="auto"/>
              <w:ind w:firstLine="450"/>
              <w:jc w:val="both"/>
              <w:rPr>
                <w:rFonts w:ascii="Times New Roman" w:eastAsia="Times New Roman" w:hAnsi="Times New Roman"/>
                <w:sz w:val="24"/>
                <w:szCs w:val="24"/>
                <w:lang w:val="uk-UA" w:eastAsia="ru-RU"/>
              </w:rPr>
            </w:pPr>
          </w:p>
          <w:p w14:paraId="580352F8" w14:textId="77777777" w:rsidR="000F6EC0" w:rsidRDefault="00D3226B" w:rsidP="00791F3B">
            <w:pPr>
              <w:spacing w:after="0" w:line="240" w:lineRule="auto"/>
              <w:ind w:firstLine="468"/>
              <w:jc w:val="both"/>
              <w:rPr>
                <w:rFonts w:ascii="Times New Roman" w:hAnsi="Times New Roman"/>
                <w:b/>
                <w:sz w:val="24"/>
                <w:szCs w:val="24"/>
                <w:shd w:val="clear" w:color="auto" w:fill="FFFFFF"/>
                <w:lang w:val="uk-UA"/>
              </w:rPr>
            </w:pPr>
            <w:r w:rsidRPr="00791930">
              <w:rPr>
                <w:rFonts w:ascii="Times New Roman" w:eastAsia="Times New Roman" w:hAnsi="Times New Roman"/>
                <w:b/>
                <w:sz w:val="24"/>
                <w:szCs w:val="24"/>
                <w:lang w:val="uk-UA" w:eastAsia="ru-RU"/>
              </w:rPr>
              <w:t xml:space="preserve">Рубки </w:t>
            </w:r>
            <w:r w:rsidRPr="00190909">
              <w:rPr>
                <w:rFonts w:ascii="Times New Roman" w:eastAsia="Times New Roman" w:hAnsi="Times New Roman"/>
                <w:b/>
                <w:sz w:val="24"/>
                <w:szCs w:val="24"/>
                <w:lang w:val="uk-UA" w:eastAsia="ru-RU"/>
              </w:rPr>
              <w:t>формування і оздоровлення лісів, інші заходи з формування і оздоровлення лісів, інші рубки та роботи, пов’язані і не пов’язані з веденням лісового господарства,</w:t>
            </w:r>
            <w:r w:rsidRPr="00791930">
              <w:rPr>
                <w:rFonts w:ascii="Times New Roman" w:eastAsia="Times New Roman" w:hAnsi="Times New Roman"/>
                <w:sz w:val="24"/>
                <w:szCs w:val="24"/>
                <w:lang w:val="uk-UA" w:eastAsia="ru-RU"/>
              </w:rPr>
              <w:t xml:space="preserve"> </w:t>
            </w:r>
            <w:r w:rsidRPr="00190909">
              <w:rPr>
                <w:rFonts w:ascii="Times New Roman" w:eastAsia="Times New Roman" w:hAnsi="Times New Roman"/>
                <w:b/>
                <w:sz w:val="24"/>
                <w:szCs w:val="24"/>
                <w:lang w:val="uk-UA" w:eastAsia="ru-RU"/>
              </w:rPr>
              <w:t xml:space="preserve">в охоронних зонах, створених відповідно до </w:t>
            </w:r>
            <w:r w:rsidRPr="00791930">
              <w:rPr>
                <w:rFonts w:ascii="Times New Roman" w:hAnsi="Times New Roman"/>
                <w:b/>
                <w:sz w:val="24"/>
                <w:szCs w:val="24"/>
                <w:shd w:val="clear" w:color="auto" w:fill="FFFFFF"/>
                <w:lang w:val="uk-UA"/>
              </w:rPr>
              <w:t xml:space="preserve">Порядку створення охоронних зон для збереження біорізноманіття у лісах, </w:t>
            </w:r>
            <w:r w:rsidRPr="00190909">
              <w:rPr>
                <w:rFonts w:ascii="Times New Roman" w:hAnsi="Times New Roman"/>
                <w:b/>
                <w:sz w:val="24"/>
                <w:szCs w:val="24"/>
                <w:shd w:val="clear" w:color="auto" w:fill="FFFFFF"/>
                <w:lang w:val="uk-UA"/>
              </w:rPr>
              <w:t>затвердженого постановою Кабінету Міністрів України від 12 травня 2023 р. № 499</w:t>
            </w:r>
            <w:r w:rsidR="0087455D">
              <w:rPr>
                <w:rFonts w:ascii="Times New Roman" w:hAnsi="Times New Roman"/>
                <w:b/>
                <w:sz w:val="24"/>
                <w:szCs w:val="24"/>
                <w:shd w:val="clear" w:color="auto" w:fill="FFFFFF"/>
                <w:lang w:val="uk-UA"/>
              </w:rPr>
              <w:t xml:space="preserve"> (Офіційний вісник України, 2023 р., № 52, ст. 2903)</w:t>
            </w:r>
            <w:r w:rsidRPr="00190909">
              <w:rPr>
                <w:rFonts w:ascii="Times New Roman" w:hAnsi="Times New Roman"/>
                <w:b/>
                <w:sz w:val="24"/>
                <w:szCs w:val="24"/>
                <w:shd w:val="clear" w:color="auto" w:fill="FFFFFF"/>
                <w:lang w:val="uk-UA"/>
              </w:rPr>
              <w:t xml:space="preserve">, </w:t>
            </w:r>
            <w:r w:rsidR="003946F9" w:rsidRPr="00190909">
              <w:rPr>
                <w:rFonts w:ascii="Times New Roman" w:hAnsi="Times New Roman"/>
                <w:b/>
                <w:sz w:val="24"/>
                <w:szCs w:val="24"/>
                <w:shd w:val="clear" w:color="auto" w:fill="FFFFFF"/>
                <w:lang w:val="uk-UA"/>
              </w:rPr>
              <w:t>проводяться</w:t>
            </w:r>
            <w:r w:rsidRPr="00190909">
              <w:rPr>
                <w:rFonts w:ascii="Times New Roman" w:hAnsi="Times New Roman"/>
                <w:b/>
                <w:sz w:val="24"/>
                <w:szCs w:val="24"/>
                <w:shd w:val="clear" w:color="auto" w:fill="FFFFFF"/>
                <w:lang w:val="uk-UA"/>
              </w:rPr>
              <w:t xml:space="preserve"> з урахуванням мінімальних вимог, встановлених до таких зон додатком 2 до цього порядку.</w:t>
            </w:r>
          </w:p>
          <w:p w14:paraId="1292EA1C" w14:textId="77777777" w:rsidR="003946F9" w:rsidRPr="003946F9" w:rsidRDefault="003946F9" w:rsidP="003946F9">
            <w:pPr>
              <w:shd w:val="clear" w:color="auto" w:fill="FFFFFF"/>
              <w:spacing w:after="0" w:line="240" w:lineRule="auto"/>
              <w:ind w:firstLine="450"/>
              <w:jc w:val="both"/>
              <w:rPr>
                <w:rFonts w:ascii="Times New Roman" w:hAnsi="Times New Roman"/>
                <w:b/>
                <w:bCs/>
                <w:sz w:val="24"/>
                <w:szCs w:val="24"/>
                <w:shd w:val="clear" w:color="auto" w:fill="FFFFFF"/>
                <w:lang w:val="uk-UA"/>
              </w:rPr>
            </w:pPr>
            <w:r w:rsidRPr="00190909">
              <w:rPr>
                <w:rFonts w:ascii="Times New Roman" w:eastAsia="Times New Roman" w:hAnsi="Times New Roman"/>
                <w:b/>
                <w:sz w:val="24"/>
                <w:szCs w:val="24"/>
                <w:lang w:val="uk-UA" w:eastAsia="ru-RU"/>
              </w:rPr>
              <w:t xml:space="preserve">Під час проведення рубок формуванні і оздоровлення лісів, крім освітлень та прочищень, в лісах, </w:t>
            </w:r>
            <w:r w:rsidRPr="00190909">
              <w:rPr>
                <w:rFonts w:ascii="Times New Roman" w:hAnsi="Times New Roman"/>
                <w:b/>
                <w:sz w:val="24"/>
                <w:szCs w:val="24"/>
                <w:shd w:val="clear" w:color="auto" w:fill="FFFFFF"/>
                <w:lang w:val="uk-UA"/>
              </w:rPr>
              <w:t>розташованих у вологих та сирих лісорослинних умовах,</w:t>
            </w:r>
            <w:r w:rsidRPr="00190909">
              <w:rPr>
                <w:rFonts w:ascii="Times New Roman" w:eastAsia="Times New Roman" w:hAnsi="Times New Roman"/>
                <w:b/>
                <w:sz w:val="24"/>
                <w:szCs w:val="24"/>
                <w:lang w:val="uk-UA" w:eastAsia="ru-RU"/>
              </w:rPr>
              <w:t xml:space="preserve"> у межах природно-заповідного фонду (крім хвойних молодняків за межами природних заповідників, заповідних зон і заповідних урочищ) необхідно передбачати залишок неліквідної деревини </w:t>
            </w:r>
            <w:r w:rsidRPr="00190909">
              <w:rPr>
                <w:rFonts w:ascii="Times New Roman" w:eastAsia="Times New Roman" w:hAnsi="Times New Roman"/>
                <w:b/>
                <w:bCs/>
                <w:sz w:val="24"/>
                <w:szCs w:val="24"/>
                <w:lang w:val="uk-UA"/>
              </w:rPr>
              <w:t xml:space="preserve">(сушняк, стремпи, сухостійні та фаутні дерева) </w:t>
            </w:r>
            <w:r w:rsidRPr="00190909">
              <w:rPr>
                <w:rFonts w:ascii="Times New Roman" w:eastAsia="Times New Roman" w:hAnsi="Times New Roman"/>
                <w:b/>
                <w:sz w:val="24"/>
                <w:szCs w:val="24"/>
                <w:lang w:val="uk-UA" w:eastAsia="ru-RU"/>
              </w:rPr>
              <w:t>обсягом не менш як 30 куб. метрів на один гектар.</w:t>
            </w:r>
          </w:p>
        </w:tc>
      </w:tr>
      <w:tr w:rsidR="000A6A61" w:rsidRPr="00867994" w14:paraId="4BA873B7" w14:textId="77777777" w:rsidTr="008303B2">
        <w:tblPrEx>
          <w:tblCellMar>
            <w:top w:w="0" w:type="dxa"/>
            <w:bottom w:w="0" w:type="dxa"/>
          </w:tblCellMar>
        </w:tblPrEx>
        <w:trPr>
          <w:trHeight w:val="142"/>
        </w:trPr>
        <w:tc>
          <w:tcPr>
            <w:tcW w:w="7499" w:type="dxa"/>
          </w:tcPr>
          <w:p w14:paraId="14DE376B" w14:textId="77777777" w:rsidR="000A6A61" w:rsidRDefault="000A6A61" w:rsidP="000A6A61">
            <w:pPr>
              <w:pStyle w:val="rvps2"/>
              <w:shd w:val="clear" w:color="auto" w:fill="FFFFFF"/>
              <w:spacing w:before="0" w:beforeAutospacing="0" w:after="0" w:afterAutospacing="0"/>
              <w:ind w:firstLine="465"/>
              <w:jc w:val="both"/>
              <w:rPr>
                <w:shd w:val="clear" w:color="auto" w:fill="FFFFFF"/>
              </w:rPr>
            </w:pPr>
            <w:r w:rsidRPr="005A7BBA">
              <w:rPr>
                <w:shd w:val="clear" w:color="auto" w:fill="FFFFFF"/>
              </w:rPr>
              <w:lastRenderedPageBreak/>
              <w:t>9. Рубки освітлення формують деревостани бажаного складу та густоти, забезпечують таку участь головної породи в деревостані, яка відповідає конкретним лісорослинним умовам та призначенню створюваного деревостану.</w:t>
            </w:r>
          </w:p>
          <w:p w14:paraId="2C00C583" w14:textId="77777777" w:rsidR="00AD770F" w:rsidRDefault="00AD770F" w:rsidP="000A6A61">
            <w:pPr>
              <w:pStyle w:val="rvps2"/>
              <w:shd w:val="clear" w:color="auto" w:fill="FFFFFF"/>
              <w:spacing w:before="0" w:beforeAutospacing="0" w:after="0" w:afterAutospacing="0"/>
              <w:ind w:firstLine="465"/>
              <w:jc w:val="both"/>
              <w:rPr>
                <w:b/>
                <w:shd w:val="clear" w:color="auto" w:fill="FFFFFF"/>
                <w:lang w:val="uk-UA"/>
              </w:rPr>
            </w:pPr>
          </w:p>
          <w:p w14:paraId="34A5EA90" w14:textId="77777777" w:rsidR="000A6A61" w:rsidRPr="005A7BBA" w:rsidRDefault="000A6A61" w:rsidP="000A6A61">
            <w:pPr>
              <w:pStyle w:val="rvps2"/>
              <w:shd w:val="clear" w:color="auto" w:fill="FFFFFF"/>
              <w:spacing w:before="0" w:beforeAutospacing="0" w:after="0" w:afterAutospacing="0"/>
              <w:ind w:firstLine="465"/>
              <w:jc w:val="both"/>
              <w:rPr>
                <w:b/>
                <w:bCs/>
                <w:shd w:val="clear" w:color="auto" w:fill="FFFFFF"/>
                <w:lang w:val="uk-UA"/>
              </w:rPr>
            </w:pPr>
            <w:r w:rsidRPr="005A7BBA">
              <w:rPr>
                <w:b/>
                <w:shd w:val="clear" w:color="auto" w:fill="FFFFFF"/>
                <w:lang w:val="uk-UA"/>
              </w:rPr>
              <w:t>Відсутній</w:t>
            </w:r>
          </w:p>
        </w:tc>
        <w:tc>
          <w:tcPr>
            <w:tcW w:w="7500" w:type="dxa"/>
          </w:tcPr>
          <w:p w14:paraId="5C246416" w14:textId="77777777" w:rsidR="000A6A61" w:rsidRDefault="000A6A61" w:rsidP="000A6A61">
            <w:pPr>
              <w:pStyle w:val="rvps2"/>
              <w:shd w:val="clear" w:color="auto" w:fill="FFFFFF"/>
              <w:spacing w:before="0" w:beforeAutospacing="0" w:after="0" w:afterAutospacing="0"/>
              <w:ind w:firstLine="465"/>
              <w:jc w:val="both"/>
              <w:rPr>
                <w:shd w:val="clear" w:color="auto" w:fill="FFFFFF"/>
              </w:rPr>
            </w:pPr>
            <w:r w:rsidRPr="005A7BBA">
              <w:rPr>
                <w:shd w:val="clear" w:color="auto" w:fill="FFFFFF"/>
              </w:rPr>
              <w:t>9. Рубки освітлення формують деревостани бажаного складу та густоти, забезпечують таку участь головної породи в деревостані, яка відповідає конкретним лісорослинним умовам та призначенню створюваного деревостану.</w:t>
            </w:r>
          </w:p>
          <w:p w14:paraId="7B208EA8" w14:textId="77777777" w:rsidR="00AD770F" w:rsidRDefault="00AD770F" w:rsidP="000A6A61">
            <w:pPr>
              <w:pStyle w:val="rvps2"/>
              <w:shd w:val="clear" w:color="auto" w:fill="FFFFFF"/>
              <w:spacing w:before="0" w:beforeAutospacing="0" w:after="0" w:afterAutospacing="0"/>
              <w:ind w:firstLine="465"/>
              <w:jc w:val="both"/>
              <w:rPr>
                <w:b/>
                <w:shd w:val="clear" w:color="auto" w:fill="FFFFFF"/>
                <w:lang w:val="uk-UA"/>
              </w:rPr>
            </w:pPr>
          </w:p>
          <w:p w14:paraId="2B0DCE1A" w14:textId="77777777" w:rsidR="000A6A61" w:rsidRPr="005A7BBA" w:rsidRDefault="000A6A61" w:rsidP="000A6A61">
            <w:pPr>
              <w:pStyle w:val="rvps2"/>
              <w:shd w:val="clear" w:color="auto" w:fill="FFFFFF"/>
              <w:spacing w:before="0" w:beforeAutospacing="0" w:after="0" w:afterAutospacing="0"/>
              <w:ind w:firstLine="465"/>
              <w:jc w:val="both"/>
              <w:rPr>
                <w:b/>
                <w:bCs/>
                <w:shd w:val="clear" w:color="auto" w:fill="FFFFFF"/>
                <w:lang w:val="uk-UA"/>
              </w:rPr>
            </w:pPr>
            <w:r w:rsidRPr="005A7BBA">
              <w:rPr>
                <w:b/>
                <w:shd w:val="clear" w:color="auto" w:fill="FFFFFF"/>
                <w:lang w:val="uk-UA"/>
              </w:rPr>
              <w:t>Під час здійснення рубок освітлення починають формувати мережу технологічних коридорів (трелювальних волоків).</w:t>
            </w:r>
          </w:p>
        </w:tc>
      </w:tr>
      <w:tr w:rsidR="00AD770F" w:rsidRPr="00867994" w14:paraId="0EE755D9" w14:textId="77777777" w:rsidTr="008303B2">
        <w:tblPrEx>
          <w:tblCellMar>
            <w:top w:w="0" w:type="dxa"/>
            <w:bottom w:w="0" w:type="dxa"/>
          </w:tblCellMar>
        </w:tblPrEx>
        <w:trPr>
          <w:trHeight w:val="142"/>
        </w:trPr>
        <w:tc>
          <w:tcPr>
            <w:tcW w:w="7499" w:type="dxa"/>
          </w:tcPr>
          <w:p w14:paraId="186C1D22" w14:textId="77777777" w:rsidR="00AD770F" w:rsidRDefault="00AD770F" w:rsidP="00AD770F">
            <w:pPr>
              <w:shd w:val="clear" w:color="auto" w:fill="FFFFFF"/>
              <w:spacing w:after="0" w:line="240" w:lineRule="auto"/>
              <w:ind w:firstLine="450"/>
              <w:jc w:val="both"/>
              <w:rPr>
                <w:rFonts w:ascii="Times New Roman" w:hAnsi="Times New Roman"/>
                <w:sz w:val="24"/>
                <w:szCs w:val="24"/>
                <w:shd w:val="clear" w:color="auto" w:fill="FFFFFF"/>
                <w:lang w:val="uk-UA"/>
              </w:rPr>
            </w:pPr>
            <w:r w:rsidRPr="00AD770F">
              <w:rPr>
                <w:rFonts w:ascii="Times New Roman" w:hAnsi="Times New Roman"/>
                <w:sz w:val="24"/>
                <w:szCs w:val="24"/>
                <w:shd w:val="clear" w:color="auto" w:fill="FFFFFF"/>
                <w:lang w:val="uk-UA"/>
              </w:rPr>
              <w:t xml:space="preserve">10. Рубки прочищення забезпечують склад і рівномірне </w:t>
            </w:r>
            <w:r w:rsidRPr="00AD770F">
              <w:rPr>
                <w:rFonts w:ascii="Times New Roman" w:hAnsi="Times New Roman"/>
                <w:sz w:val="24"/>
                <w:szCs w:val="24"/>
                <w:shd w:val="clear" w:color="auto" w:fill="FFFFFF"/>
                <w:lang w:val="uk-UA"/>
              </w:rPr>
              <w:lastRenderedPageBreak/>
              <w:t>розміщення дерев головної породи на площі, формують оптимальну структуру майбутнього деревостану, регулюють кількісне співвідношення окремих порід.</w:t>
            </w:r>
          </w:p>
          <w:p w14:paraId="06A6592D" w14:textId="77777777" w:rsidR="00AD770F" w:rsidRDefault="00AD770F" w:rsidP="00AD770F">
            <w:pPr>
              <w:shd w:val="clear" w:color="auto" w:fill="FFFFFF"/>
              <w:spacing w:after="0" w:line="240" w:lineRule="auto"/>
              <w:ind w:firstLine="450"/>
              <w:jc w:val="both"/>
              <w:rPr>
                <w:rFonts w:ascii="Times New Roman" w:hAnsi="Times New Roman"/>
                <w:sz w:val="24"/>
                <w:szCs w:val="24"/>
                <w:shd w:val="clear" w:color="auto" w:fill="FFFFFF"/>
                <w:lang w:val="uk-UA"/>
              </w:rPr>
            </w:pPr>
          </w:p>
          <w:p w14:paraId="36B7D330" w14:textId="77777777" w:rsidR="00AD770F" w:rsidRPr="00AD770F"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AD770F">
              <w:rPr>
                <w:rFonts w:ascii="Times New Roman" w:hAnsi="Times New Roman"/>
                <w:b/>
                <w:sz w:val="24"/>
                <w:szCs w:val="24"/>
                <w:shd w:val="clear" w:color="auto" w:fill="FFFFFF"/>
                <w:lang w:val="uk-UA"/>
              </w:rPr>
              <w:t>Відсутній</w:t>
            </w:r>
          </w:p>
        </w:tc>
        <w:tc>
          <w:tcPr>
            <w:tcW w:w="7500" w:type="dxa"/>
          </w:tcPr>
          <w:p w14:paraId="452DA8FC" w14:textId="77777777" w:rsidR="00AD770F" w:rsidRDefault="00AD770F" w:rsidP="00AD770F">
            <w:pPr>
              <w:shd w:val="clear" w:color="auto" w:fill="FFFFFF"/>
              <w:spacing w:after="0" w:line="240" w:lineRule="auto"/>
              <w:ind w:firstLine="450"/>
              <w:jc w:val="both"/>
              <w:rPr>
                <w:rFonts w:ascii="Times New Roman" w:hAnsi="Times New Roman"/>
                <w:sz w:val="24"/>
                <w:szCs w:val="24"/>
                <w:shd w:val="clear" w:color="auto" w:fill="FFFFFF"/>
                <w:lang w:val="uk-UA"/>
              </w:rPr>
            </w:pPr>
            <w:r w:rsidRPr="00AD770F">
              <w:rPr>
                <w:rFonts w:ascii="Times New Roman" w:hAnsi="Times New Roman"/>
                <w:sz w:val="24"/>
                <w:szCs w:val="24"/>
                <w:shd w:val="clear" w:color="auto" w:fill="FFFFFF"/>
                <w:lang w:val="uk-UA"/>
              </w:rPr>
              <w:lastRenderedPageBreak/>
              <w:t xml:space="preserve">10. Рубки прочищення забезпечують склад і рівномірне </w:t>
            </w:r>
            <w:r w:rsidRPr="00AD770F">
              <w:rPr>
                <w:rFonts w:ascii="Times New Roman" w:hAnsi="Times New Roman"/>
                <w:sz w:val="24"/>
                <w:szCs w:val="24"/>
                <w:shd w:val="clear" w:color="auto" w:fill="FFFFFF"/>
                <w:lang w:val="uk-UA"/>
              </w:rPr>
              <w:lastRenderedPageBreak/>
              <w:t>розміщення дерев головної породи на площі, формують оптимальну структуру майбутнього деревостану, регулюють кількісне співвідношення окремих порід.</w:t>
            </w:r>
          </w:p>
          <w:p w14:paraId="03B8AF81" w14:textId="77777777" w:rsidR="00AD770F" w:rsidRDefault="00AD770F" w:rsidP="00AD770F">
            <w:pPr>
              <w:shd w:val="clear" w:color="auto" w:fill="FFFFFF"/>
              <w:spacing w:after="0" w:line="240" w:lineRule="auto"/>
              <w:ind w:firstLine="450"/>
              <w:jc w:val="both"/>
              <w:rPr>
                <w:rFonts w:ascii="Times New Roman" w:hAnsi="Times New Roman"/>
                <w:sz w:val="24"/>
                <w:szCs w:val="24"/>
                <w:shd w:val="clear" w:color="auto" w:fill="FFFFFF"/>
                <w:lang w:val="uk-UA"/>
              </w:rPr>
            </w:pPr>
          </w:p>
          <w:p w14:paraId="5F31A72D" w14:textId="77777777" w:rsidR="00AD770F" w:rsidRPr="00AD770F"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AD770F">
              <w:rPr>
                <w:rFonts w:ascii="Times New Roman" w:hAnsi="Times New Roman"/>
                <w:b/>
                <w:sz w:val="24"/>
                <w:szCs w:val="24"/>
                <w:shd w:val="clear" w:color="auto" w:fill="FFFFFF"/>
                <w:lang w:val="uk-UA"/>
              </w:rPr>
              <w:t xml:space="preserve">Під час здійснення рубок </w:t>
            </w:r>
            <w:r>
              <w:rPr>
                <w:rFonts w:ascii="Times New Roman" w:hAnsi="Times New Roman"/>
                <w:b/>
                <w:sz w:val="24"/>
                <w:szCs w:val="24"/>
                <w:shd w:val="clear" w:color="auto" w:fill="FFFFFF"/>
                <w:lang w:val="uk-UA"/>
              </w:rPr>
              <w:t>прочищення</w:t>
            </w:r>
            <w:r w:rsidRPr="00AD770F">
              <w:rPr>
                <w:rFonts w:ascii="Times New Roman" w:hAnsi="Times New Roman"/>
                <w:b/>
                <w:sz w:val="24"/>
                <w:szCs w:val="24"/>
                <w:shd w:val="clear" w:color="auto" w:fill="FFFFFF"/>
                <w:lang w:val="uk-UA"/>
              </w:rPr>
              <w:t xml:space="preserve"> </w:t>
            </w:r>
            <w:r>
              <w:rPr>
                <w:rFonts w:ascii="Times New Roman" w:hAnsi="Times New Roman"/>
                <w:b/>
                <w:sz w:val="24"/>
                <w:szCs w:val="24"/>
                <w:shd w:val="clear" w:color="auto" w:fill="FFFFFF"/>
                <w:lang w:val="uk-UA"/>
              </w:rPr>
              <w:t xml:space="preserve">можуть </w:t>
            </w:r>
            <w:r w:rsidRPr="00AD770F">
              <w:rPr>
                <w:rFonts w:ascii="Times New Roman" w:hAnsi="Times New Roman"/>
                <w:b/>
                <w:sz w:val="24"/>
                <w:szCs w:val="24"/>
                <w:shd w:val="clear" w:color="auto" w:fill="FFFFFF"/>
                <w:lang w:val="uk-UA"/>
              </w:rPr>
              <w:t>формувати мережу технологічних коридорів (трелювальних волоків)</w:t>
            </w:r>
            <w:r>
              <w:rPr>
                <w:rFonts w:ascii="Times New Roman" w:hAnsi="Times New Roman"/>
                <w:b/>
                <w:sz w:val="24"/>
                <w:szCs w:val="24"/>
                <w:shd w:val="clear" w:color="auto" w:fill="FFFFFF"/>
                <w:lang w:val="uk-UA"/>
              </w:rPr>
              <w:t>, якщо вони не сформовані</w:t>
            </w:r>
            <w:r w:rsidRPr="00AD770F">
              <w:rPr>
                <w:rFonts w:ascii="Times New Roman" w:hAnsi="Times New Roman"/>
                <w:b/>
                <w:sz w:val="24"/>
                <w:szCs w:val="24"/>
                <w:shd w:val="clear" w:color="auto" w:fill="FFFFFF"/>
                <w:lang w:val="uk-UA"/>
              </w:rPr>
              <w:t>.</w:t>
            </w:r>
          </w:p>
        </w:tc>
      </w:tr>
      <w:tr w:rsidR="00AD770F" w:rsidRPr="00867994" w14:paraId="3AE3B232" w14:textId="77777777" w:rsidTr="008303B2">
        <w:tblPrEx>
          <w:tblCellMar>
            <w:top w:w="0" w:type="dxa"/>
            <w:bottom w:w="0" w:type="dxa"/>
          </w:tblCellMar>
        </w:tblPrEx>
        <w:trPr>
          <w:trHeight w:val="142"/>
        </w:trPr>
        <w:tc>
          <w:tcPr>
            <w:tcW w:w="7499" w:type="dxa"/>
          </w:tcPr>
          <w:p w14:paraId="5BD519E8" w14:textId="77777777" w:rsidR="00AD770F" w:rsidRDefault="00AD770F" w:rsidP="00AD770F">
            <w:pPr>
              <w:shd w:val="clear" w:color="auto" w:fill="FFFFFF"/>
              <w:spacing w:after="0" w:line="240" w:lineRule="auto"/>
              <w:ind w:firstLine="448"/>
              <w:jc w:val="both"/>
              <w:rPr>
                <w:rFonts w:ascii="Times New Roman" w:hAnsi="Times New Roman"/>
                <w:sz w:val="24"/>
                <w:szCs w:val="24"/>
                <w:shd w:val="clear" w:color="auto" w:fill="FFFFFF"/>
              </w:rPr>
            </w:pPr>
            <w:r w:rsidRPr="00AD770F">
              <w:rPr>
                <w:rFonts w:ascii="Times New Roman" w:hAnsi="Times New Roman"/>
                <w:sz w:val="24"/>
                <w:szCs w:val="24"/>
                <w:shd w:val="clear" w:color="auto" w:fill="FFFFFF"/>
              </w:rPr>
              <w:lastRenderedPageBreak/>
              <w:t>11. Рубки проріджування створюють умови для формування стовбура і крони кращих дерев (головна увага приділяється якості і структурі деревостану, формується другий ярус у складних деревостанах).</w:t>
            </w:r>
          </w:p>
          <w:p w14:paraId="194FBC57" w14:textId="77777777" w:rsidR="00AD770F" w:rsidRDefault="00AD770F" w:rsidP="00AD770F">
            <w:pPr>
              <w:shd w:val="clear" w:color="auto" w:fill="FFFFFF"/>
              <w:spacing w:after="0" w:line="240" w:lineRule="auto"/>
              <w:ind w:firstLine="448"/>
              <w:jc w:val="both"/>
              <w:rPr>
                <w:rFonts w:ascii="Times New Roman" w:hAnsi="Times New Roman"/>
                <w:sz w:val="24"/>
                <w:szCs w:val="24"/>
                <w:shd w:val="clear" w:color="auto" w:fill="FFFFFF"/>
              </w:rPr>
            </w:pPr>
          </w:p>
          <w:p w14:paraId="22F90E07" w14:textId="77777777" w:rsidR="00AD770F" w:rsidRPr="00AD770F" w:rsidRDefault="00AD770F" w:rsidP="00AD770F">
            <w:pPr>
              <w:shd w:val="clear" w:color="auto" w:fill="FFFFFF"/>
              <w:spacing w:after="0" w:line="240" w:lineRule="auto"/>
              <w:ind w:firstLine="448"/>
              <w:jc w:val="both"/>
              <w:rPr>
                <w:rFonts w:ascii="Times New Roman" w:eastAsia="Times New Roman" w:hAnsi="Times New Roman"/>
                <w:sz w:val="24"/>
                <w:szCs w:val="24"/>
                <w:lang w:val="uk-UA" w:eastAsia="ru-RU"/>
              </w:rPr>
            </w:pPr>
            <w:r w:rsidRPr="00AD770F">
              <w:rPr>
                <w:rFonts w:ascii="Times New Roman" w:hAnsi="Times New Roman"/>
                <w:b/>
                <w:sz w:val="24"/>
                <w:szCs w:val="24"/>
                <w:shd w:val="clear" w:color="auto" w:fill="FFFFFF"/>
                <w:lang w:val="uk-UA"/>
              </w:rPr>
              <w:t>Відсутній</w:t>
            </w:r>
          </w:p>
        </w:tc>
        <w:tc>
          <w:tcPr>
            <w:tcW w:w="7500" w:type="dxa"/>
          </w:tcPr>
          <w:p w14:paraId="479BF3C4" w14:textId="77777777" w:rsidR="00AD770F" w:rsidRDefault="00AD770F" w:rsidP="00AD770F">
            <w:pPr>
              <w:shd w:val="clear" w:color="auto" w:fill="FFFFFF"/>
              <w:spacing w:after="0" w:line="240" w:lineRule="auto"/>
              <w:ind w:firstLine="448"/>
              <w:jc w:val="both"/>
              <w:rPr>
                <w:rFonts w:ascii="Times New Roman" w:hAnsi="Times New Roman"/>
                <w:sz w:val="24"/>
                <w:szCs w:val="24"/>
                <w:shd w:val="clear" w:color="auto" w:fill="FFFFFF"/>
              </w:rPr>
            </w:pPr>
            <w:r w:rsidRPr="00AD770F">
              <w:rPr>
                <w:rFonts w:ascii="Times New Roman" w:hAnsi="Times New Roman"/>
                <w:sz w:val="24"/>
                <w:szCs w:val="24"/>
                <w:shd w:val="clear" w:color="auto" w:fill="FFFFFF"/>
              </w:rPr>
              <w:t>11. Рубки проріджування створюють умови для формування стовбура і крони кращих дерев (головна увага приділяється якості і структурі деревостану, формується другий ярус у складних деревостанах).</w:t>
            </w:r>
          </w:p>
          <w:p w14:paraId="44E37C25" w14:textId="77777777" w:rsidR="00AD770F" w:rsidRDefault="00AD770F" w:rsidP="00AD770F">
            <w:pPr>
              <w:shd w:val="clear" w:color="auto" w:fill="FFFFFF"/>
              <w:spacing w:after="0" w:line="240" w:lineRule="auto"/>
              <w:ind w:firstLine="448"/>
              <w:jc w:val="both"/>
              <w:rPr>
                <w:rFonts w:ascii="Times New Roman" w:hAnsi="Times New Roman"/>
                <w:sz w:val="24"/>
                <w:szCs w:val="24"/>
                <w:shd w:val="clear" w:color="auto" w:fill="FFFFFF"/>
              </w:rPr>
            </w:pPr>
          </w:p>
          <w:p w14:paraId="661E7E64" w14:textId="77777777" w:rsidR="00AD770F" w:rsidRP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142A7F">
              <w:rPr>
                <w:rFonts w:ascii="Times New Roman" w:hAnsi="Times New Roman"/>
                <w:b/>
                <w:sz w:val="24"/>
                <w:szCs w:val="24"/>
              </w:rPr>
              <w:t xml:space="preserve">Під час здійснення рубок </w:t>
            </w:r>
            <w:r>
              <w:rPr>
                <w:rFonts w:ascii="Times New Roman" w:hAnsi="Times New Roman"/>
                <w:b/>
                <w:sz w:val="24"/>
                <w:szCs w:val="24"/>
                <w:lang w:val="uk-UA"/>
              </w:rPr>
              <w:t>проріджування</w:t>
            </w:r>
            <w:r w:rsidRPr="00142A7F">
              <w:rPr>
                <w:rFonts w:ascii="Times New Roman" w:hAnsi="Times New Roman"/>
                <w:b/>
                <w:sz w:val="24"/>
                <w:szCs w:val="24"/>
              </w:rPr>
              <w:t xml:space="preserve"> </w:t>
            </w:r>
            <w:r>
              <w:rPr>
                <w:rFonts w:ascii="Times New Roman" w:hAnsi="Times New Roman"/>
                <w:b/>
                <w:sz w:val="24"/>
                <w:szCs w:val="24"/>
                <w:lang w:val="uk-UA"/>
              </w:rPr>
              <w:t xml:space="preserve">можуть </w:t>
            </w:r>
            <w:r w:rsidRPr="00142A7F">
              <w:rPr>
                <w:rFonts w:ascii="Times New Roman" w:hAnsi="Times New Roman"/>
                <w:b/>
                <w:sz w:val="24"/>
                <w:szCs w:val="24"/>
              </w:rPr>
              <w:t>форму</w:t>
            </w:r>
            <w:r>
              <w:rPr>
                <w:rFonts w:ascii="Times New Roman" w:hAnsi="Times New Roman"/>
                <w:b/>
                <w:sz w:val="24"/>
                <w:szCs w:val="24"/>
                <w:lang w:val="uk-UA"/>
              </w:rPr>
              <w:t xml:space="preserve">вати </w:t>
            </w:r>
            <w:r w:rsidRPr="00142A7F">
              <w:rPr>
                <w:rFonts w:ascii="Times New Roman" w:hAnsi="Times New Roman"/>
                <w:b/>
                <w:sz w:val="24"/>
                <w:szCs w:val="24"/>
              </w:rPr>
              <w:t>мережу технологічних коридорів (трелювальних волоків)</w:t>
            </w:r>
            <w:r>
              <w:rPr>
                <w:rFonts w:ascii="Times New Roman" w:hAnsi="Times New Roman"/>
                <w:b/>
                <w:sz w:val="24"/>
                <w:szCs w:val="24"/>
                <w:lang w:val="uk-UA"/>
              </w:rPr>
              <w:t>, якщо вона не сформована</w:t>
            </w:r>
            <w:r w:rsidRPr="00142A7F">
              <w:rPr>
                <w:rFonts w:ascii="Times New Roman" w:hAnsi="Times New Roman"/>
                <w:b/>
                <w:sz w:val="24"/>
                <w:szCs w:val="24"/>
              </w:rPr>
              <w:t>.</w:t>
            </w:r>
          </w:p>
        </w:tc>
      </w:tr>
      <w:tr w:rsidR="00AD770F" w:rsidRPr="00867994" w14:paraId="2B80F172" w14:textId="77777777" w:rsidTr="008303B2">
        <w:tblPrEx>
          <w:tblCellMar>
            <w:top w:w="0" w:type="dxa"/>
            <w:bottom w:w="0" w:type="dxa"/>
          </w:tblCellMar>
        </w:tblPrEx>
        <w:trPr>
          <w:trHeight w:val="142"/>
        </w:trPr>
        <w:tc>
          <w:tcPr>
            <w:tcW w:w="7499" w:type="dxa"/>
          </w:tcPr>
          <w:p w14:paraId="4C380945" w14:textId="77777777" w:rsidR="00AD770F" w:rsidRPr="005A7BBA"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5A7BBA">
              <w:rPr>
                <w:rFonts w:ascii="Times New Roman" w:eastAsia="Times New Roman" w:hAnsi="Times New Roman"/>
                <w:sz w:val="24"/>
                <w:szCs w:val="24"/>
                <w:lang w:val="uk-UA" w:eastAsia="ru-RU"/>
              </w:rPr>
              <w:t>12. Прохідні рубки призначені для збільшення приросту кращих дерев, підвищення товарності деревостанів та скорочення строків вирощування технічно стиглої деревини, поліпшення складу, структури та підвищення стійкості деревостану.</w:t>
            </w:r>
          </w:p>
          <w:p w14:paraId="1CC8857E"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bookmarkStart w:id="90" w:name="n37"/>
            <w:bookmarkEnd w:id="90"/>
            <w:r w:rsidRPr="005A7BBA">
              <w:rPr>
                <w:rFonts w:ascii="Times New Roman" w:eastAsia="Times New Roman" w:hAnsi="Times New Roman"/>
                <w:sz w:val="24"/>
                <w:szCs w:val="24"/>
                <w:lang w:val="uk-UA" w:eastAsia="ru-RU"/>
              </w:rPr>
              <w:t xml:space="preserve">Прохідні рубки не проводяться в лісах, які розташовані в межах територій та об’єктів природно-заповідного фонду (крім господарських зон національних природних парків, регіональних ландшафтних парків </w:t>
            </w:r>
            <w:r w:rsidRPr="00526A38">
              <w:rPr>
                <w:rFonts w:ascii="Times New Roman" w:eastAsia="Times New Roman" w:hAnsi="Times New Roman"/>
                <w:sz w:val="24"/>
                <w:szCs w:val="24"/>
                <w:lang w:val="uk-UA" w:eastAsia="ru-RU"/>
              </w:rPr>
              <w:t>та зон антропогенних ландшафтів біосферних заповідників</w:t>
            </w:r>
            <w:r w:rsidRPr="005A7BBA">
              <w:rPr>
                <w:rFonts w:ascii="Times New Roman" w:eastAsia="Times New Roman" w:hAnsi="Times New Roman"/>
                <w:sz w:val="24"/>
                <w:szCs w:val="24"/>
                <w:lang w:val="uk-UA" w:eastAsia="ru-RU"/>
              </w:rPr>
              <w:t>).</w:t>
            </w:r>
            <w:bookmarkStart w:id="91" w:name="n38"/>
            <w:bookmarkEnd w:id="91"/>
          </w:p>
          <w:p w14:paraId="53B5FC0D"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p>
          <w:p w14:paraId="0793714B" w14:textId="77777777" w:rsidR="00AD770F" w:rsidRPr="00CB6258"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CB6258">
              <w:rPr>
                <w:rFonts w:ascii="Times New Roman" w:hAnsi="Times New Roman"/>
                <w:b/>
                <w:sz w:val="24"/>
                <w:szCs w:val="24"/>
                <w:shd w:val="clear" w:color="auto" w:fill="FFFFFF"/>
                <w:lang w:val="uk-UA"/>
              </w:rPr>
              <w:t>Відсутній</w:t>
            </w:r>
          </w:p>
        </w:tc>
        <w:tc>
          <w:tcPr>
            <w:tcW w:w="7500" w:type="dxa"/>
          </w:tcPr>
          <w:p w14:paraId="3E6DF34F" w14:textId="77777777" w:rsidR="00AD770F" w:rsidRPr="005A7BBA"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5A7BBA">
              <w:rPr>
                <w:rFonts w:ascii="Times New Roman" w:eastAsia="Times New Roman" w:hAnsi="Times New Roman"/>
                <w:sz w:val="24"/>
                <w:szCs w:val="24"/>
                <w:lang w:val="uk-UA" w:eastAsia="ru-RU"/>
              </w:rPr>
              <w:t>12. Прохідні рубки призначені для збільшення приросту кращих дерев, підвищення товарності деревостанів та скорочення строків вирощування технічно стиглої деревини, поліпшення складу, структури та підвищення стійкості деревостану.</w:t>
            </w:r>
          </w:p>
          <w:p w14:paraId="1B1BE5DC"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5A7BBA">
              <w:rPr>
                <w:rFonts w:ascii="Times New Roman" w:eastAsia="Times New Roman" w:hAnsi="Times New Roman"/>
                <w:sz w:val="24"/>
                <w:szCs w:val="24"/>
                <w:lang w:val="uk-UA" w:eastAsia="ru-RU"/>
              </w:rPr>
              <w:t>Прохідні рубки не проводяться в лісах, які розташовані в межах територій та об’єктів природно-заповідного фонду (крім господарських зон національних природних парків, регіональних ландшафтних парків</w:t>
            </w:r>
            <w:r>
              <w:rPr>
                <w:rFonts w:ascii="Times New Roman" w:eastAsia="Times New Roman" w:hAnsi="Times New Roman"/>
                <w:sz w:val="24"/>
                <w:szCs w:val="24"/>
                <w:lang w:val="uk-UA" w:eastAsia="ru-RU"/>
              </w:rPr>
              <w:t xml:space="preserve"> </w:t>
            </w:r>
            <w:r w:rsidRPr="00526A38">
              <w:rPr>
                <w:rFonts w:ascii="Times New Roman" w:eastAsia="Times New Roman" w:hAnsi="Times New Roman"/>
                <w:sz w:val="24"/>
                <w:szCs w:val="24"/>
                <w:lang w:val="uk-UA" w:eastAsia="ru-RU"/>
              </w:rPr>
              <w:t>та зон антропогенних ландшафтів біосферних заповідників</w:t>
            </w:r>
            <w:r w:rsidRPr="005A7BBA">
              <w:rPr>
                <w:rFonts w:ascii="Times New Roman" w:eastAsia="Times New Roman" w:hAnsi="Times New Roman"/>
                <w:sz w:val="24"/>
                <w:szCs w:val="24"/>
                <w:lang w:val="uk-UA" w:eastAsia="ru-RU"/>
              </w:rPr>
              <w:t>).</w:t>
            </w:r>
          </w:p>
          <w:p w14:paraId="184DD954" w14:textId="77777777" w:rsidR="00AD770F" w:rsidRPr="00791930" w:rsidRDefault="00AD770F" w:rsidP="00AD770F">
            <w:pPr>
              <w:shd w:val="clear" w:color="auto" w:fill="FFFFFF"/>
              <w:spacing w:after="0" w:line="240" w:lineRule="auto"/>
              <w:ind w:firstLine="450"/>
              <w:jc w:val="both"/>
              <w:rPr>
                <w:rFonts w:ascii="Times New Roman" w:hAnsi="Times New Roman"/>
                <w:b/>
                <w:sz w:val="24"/>
                <w:szCs w:val="24"/>
                <w:lang w:val="uk-UA"/>
              </w:rPr>
            </w:pPr>
          </w:p>
          <w:p w14:paraId="7D972C07" w14:textId="77777777" w:rsidR="00AD770F" w:rsidRPr="00CB6258" w:rsidRDefault="00AD770F" w:rsidP="009F0DF8">
            <w:pPr>
              <w:shd w:val="clear" w:color="auto" w:fill="FFFFFF"/>
              <w:spacing w:after="0" w:line="240" w:lineRule="auto"/>
              <w:ind w:firstLine="450"/>
              <w:jc w:val="both"/>
              <w:rPr>
                <w:rFonts w:ascii="Times New Roman" w:eastAsia="Times New Roman" w:hAnsi="Times New Roman"/>
                <w:sz w:val="24"/>
                <w:szCs w:val="24"/>
                <w:lang w:val="uk-UA" w:eastAsia="ru-RU"/>
              </w:rPr>
            </w:pPr>
            <w:r w:rsidRPr="00CB6258">
              <w:rPr>
                <w:rFonts w:ascii="Times New Roman" w:hAnsi="Times New Roman"/>
                <w:b/>
                <w:sz w:val="24"/>
                <w:szCs w:val="24"/>
              </w:rPr>
              <w:t>У ялицевих, букових</w:t>
            </w:r>
            <w:r>
              <w:rPr>
                <w:rFonts w:ascii="Times New Roman" w:hAnsi="Times New Roman"/>
                <w:b/>
                <w:sz w:val="24"/>
                <w:szCs w:val="24"/>
                <w:lang w:val="uk-UA"/>
              </w:rPr>
              <w:t>,</w:t>
            </w:r>
            <w:r w:rsidRPr="00CB6258">
              <w:rPr>
                <w:rFonts w:ascii="Times New Roman" w:hAnsi="Times New Roman"/>
                <w:b/>
                <w:sz w:val="24"/>
                <w:szCs w:val="24"/>
              </w:rPr>
              <w:t xml:space="preserve"> ялинових </w:t>
            </w:r>
            <w:r>
              <w:rPr>
                <w:rFonts w:ascii="Times New Roman" w:hAnsi="Times New Roman"/>
                <w:b/>
                <w:sz w:val="24"/>
                <w:szCs w:val="24"/>
                <w:lang w:val="uk-UA"/>
              </w:rPr>
              <w:t xml:space="preserve">та ялицево-букових </w:t>
            </w:r>
            <w:r w:rsidRPr="00CB6258">
              <w:rPr>
                <w:rFonts w:ascii="Times New Roman" w:hAnsi="Times New Roman"/>
                <w:b/>
                <w:sz w:val="24"/>
                <w:szCs w:val="24"/>
              </w:rPr>
              <w:t>деревостанах у гірських лісах Карпат, склад і структура яких не відповідають типу лісу та в яких не дозвол</w:t>
            </w:r>
            <w:r w:rsidR="009F0DF8">
              <w:rPr>
                <w:rFonts w:ascii="Times New Roman" w:hAnsi="Times New Roman"/>
                <w:b/>
                <w:sz w:val="24"/>
                <w:szCs w:val="24"/>
                <w:lang w:val="uk-UA"/>
              </w:rPr>
              <w:t>ено</w:t>
            </w:r>
            <w:r w:rsidRPr="00CB6258">
              <w:rPr>
                <w:rFonts w:ascii="Times New Roman" w:hAnsi="Times New Roman"/>
                <w:b/>
                <w:sz w:val="24"/>
                <w:szCs w:val="24"/>
              </w:rPr>
              <w:t xml:space="preserve"> проводити </w:t>
            </w:r>
            <w:r>
              <w:rPr>
                <w:rFonts w:ascii="Times New Roman" w:hAnsi="Times New Roman"/>
                <w:b/>
                <w:sz w:val="24"/>
                <w:szCs w:val="24"/>
                <w:lang w:val="uk-UA"/>
              </w:rPr>
              <w:t xml:space="preserve">суцільні </w:t>
            </w:r>
            <w:r w:rsidRPr="00CB6258">
              <w:rPr>
                <w:rFonts w:ascii="Times New Roman" w:hAnsi="Times New Roman"/>
                <w:b/>
                <w:sz w:val="24"/>
                <w:szCs w:val="24"/>
              </w:rPr>
              <w:t>рубки головного користування, замість прохідних рубок проектуються та проводяться рубки переформування, з дотриманням вимог цих Правил</w:t>
            </w:r>
            <w:r w:rsidRPr="00CB6258">
              <w:rPr>
                <w:rFonts w:ascii="Times New Roman" w:hAnsi="Times New Roman"/>
                <w:b/>
                <w:sz w:val="24"/>
                <w:szCs w:val="24"/>
                <w:lang w:eastAsia="ru-RU"/>
              </w:rPr>
              <w:t>.</w:t>
            </w:r>
          </w:p>
        </w:tc>
      </w:tr>
      <w:tr w:rsidR="00AD770F" w:rsidRPr="00867994" w14:paraId="2D2A1A91" w14:textId="77777777" w:rsidTr="008303B2">
        <w:tblPrEx>
          <w:tblCellMar>
            <w:top w:w="0" w:type="dxa"/>
            <w:bottom w:w="0" w:type="dxa"/>
          </w:tblCellMar>
        </w:tblPrEx>
        <w:trPr>
          <w:trHeight w:val="142"/>
        </w:trPr>
        <w:tc>
          <w:tcPr>
            <w:tcW w:w="7499" w:type="dxa"/>
          </w:tcPr>
          <w:p w14:paraId="0CBB6148" w14:textId="77777777" w:rsidR="00AD770F" w:rsidRPr="00F9353C"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F9353C">
              <w:rPr>
                <w:rFonts w:ascii="Times New Roman" w:eastAsia="Times New Roman" w:hAnsi="Times New Roman"/>
                <w:sz w:val="24"/>
                <w:szCs w:val="24"/>
                <w:lang w:eastAsia="ru-RU"/>
              </w:rPr>
              <w:t>13. Відбір дерев для рубок освітлення і прочищення провадиться лише на спеціально закладених пробних ділянках, що є еталоном для здійснення догляду на всій площі.</w:t>
            </w:r>
          </w:p>
          <w:p w14:paraId="0B8FC9D9" w14:textId="77777777" w:rsidR="00AD770F" w:rsidRPr="00F9353C"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92" w:name="n40"/>
            <w:bookmarkEnd w:id="92"/>
            <w:r w:rsidRPr="00F9353C">
              <w:rPr>
                <w:rFonts w:ascii="Times New Roman" w:eastAsia="Times New Roman" w:hAnsi="Times New Roman"/>
                <w:sz w:val="24"/>
                <w:szCs w:val="24"/>
                <w:lang w:eastAsia="ru-RU"/>
              </w:rPr>
              <w:lastRenderedPageBreak/>
              <w:t>Для рубок проріджування та прохідних рубок відбір дерев провадиться на всій ділянці з урахуванням рівномірного розміщення кращих дерев.</w:t>
            </w:r>
          </w:p>
          <w:p w14:paraId="263F3046"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93" w:name="n41"/>
            <w:bookmarkEnd w:id="93"/>
            <w:r w:rsidRPr="00F9353C">
              <w:rPr>
                <w:rFonts w:ascii="Times New Roman" w:eastAsia="Times New Roman" w:hAnsi="Times New Roman"/>
                <w:sz w:val="24"/>
                <w:szCs w:val="24"/>
                <w:lang w:eastAsia="ru-RU"/>
              </w:rPr>
              <w:t>Рубки проріджування і прохідні рубки проектуються виходячи з лісівничої доцільності, але за повноти насаджень не меншої 0,7 для прохідних рубок у соснових лісах штучного походження, 0,8 для прохідних рубок в інших лісах і 0,7 для рубок проріджування.</w:t>
            </w:r>
            <w:bookmarkStart w:id="94" w:name="n42"/>
            <w:bookmarkEnd w:id="94"/>
          </w:p>
          <w:p w14:paraId="612BA7DF"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62D409ED" w14:textId="77777777" w:rsidR="00AD770F" w:rsidRPr="00F9353C"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Pr>
                <w:rFonts w:ascii="Times New Roman" w:hAnsi="Times New Roman"/>
                <w:b/>
                <w:sz w:val="24"/>
                <w:szCs w:val="24"/>
                <w:shd w:val="clear" w:color="auto" w:fill="FFFFFF"/>
                <w:lang w:val="uk-UA"/>
              </w:rPr>
              <w:t>Відсутній</w:t>
            </w:r>
          </w:p>
        </w:tc>
        <w:tc>
          <w:tcPr>
            <w:tcW w:w="7500" w:type="dxa"/>
          </w:tcPr>
          <w:p w14:paraId="7B8DA2DC" w14:textId="77777777" w:rsidR="00AD770F" w:rsidRPr="00F9353C"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F9353C">
              <w:rPr>
                <w:rFonts w:ascii="Times New Roman" w:eastAsia="Times New Roman" w:hAnsi="Times New Roman"/>
                <w:sz w:val="24"/>
                <w:szCs w:val="24"/>
                <w:lang w:eastAsia="ru-RU"/>
              </w:rPr>
              <w:lastRenderedPageBreak/>
              <w:t>13. Відбір дерев для рубок освітлення і прочищення провадиться лише на спеціально закладених пробних ділянках, що є еталоном для здійснення догляду на всій площі.</w:t>
            </w:r>
          </w:p>
          <w:p w14:paraId="03ADC2FE" w14:textId="77777777" w:rsidR="00AD770F" w:rsidRPr="00F9353C"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F9353C">
              <w:rPr>
                <w:rFonts w:ascii="Times New Roman" w:eastAsia="Times New Roman" w:hAnsi="Times New Roman"/>
                <w:sz w:val="24"/>
                <w:szCs w:val="24"/>
                <w:lang w:eastAsia="ru-RU"/>
              </w:rPr>
              <w:lastRenderedPageBreak/>
              <w:t>Для рубок проріджування та прохідних рубок відбір дерев провадиться на всій ділянці з урахуванням рівномірного розміщення кращих дерев.</w:t>
            </w:r>
          </w:p>
          <w:p w14:paraId="3C1E417F"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F9353C">
              <w:rPr>
                <w:rFonts w:ascii="Times New Roman" w:eastAsia="Times New Roman" w:hAnsi="Times New Roman"/>
                <w:sz w:val="24"/>
                <w:szCs w:val="24"/>
                <w:lang w:eastAsia="ru-RU"/>
              </w:rPr>
              <w:t>Рубки проріджування і прохідні рубки проектуються виходячи з лісівничої доцільності, але за повноти насаджень не меншої 0,7 для прохідних рубок у соснових лісах штучного походження, 0,8 для прохідних рубок в інших лісах і 0,7 для рубок проріджування.</w:t>
            </w:r>
          </w:p>
          <w:p w14:paraId="6FC379F4" w14:textId="77777777" w:rsidR="00AD770F" w:rsidRDefault="00AD770F" w:rsidP="00AD770F">
            <w:pPr>
              <w:shd w:val="clear" w:color="auto" w:fill="FFFFFF"/>
              <w:spacing w:after="0" w:line="240" w:lineRule="auto"/>
              <w:ind w:firstLine="450"/>
              <w:jc w:val="both"/>
              <w:rPr>
                <w:rFonts w:ascii="Times New Roman" w:hAnsi="Times New Roman"/>
                <w:b/>
                <w:sz w:val="24"/>
                <w:szCs w:val="24"/>
              </w:rPr>
            </w:pPr>
          </w:p>
          <w:p w14:paraId="392A7728" w14:textId="77777777" w:rsidR="00AD770F" w:rsidRPr="00F9353C" w:rsidRDefault="00AD770F" w:rsidP="009F0DF8">
            <w:pPr>
              <w:shd w:val="clear" w:color="auto" w:fill="FFFFFF"/>
              <w:spacing w:after="0" w:line="240" w:lineRule="auto"/>
              <w:ind w:firstLine="450"/>
              <w:jc w:val="both"/>
              <w:rPr>
                <w:rFonts w:ascii="Times New Roman" w:eastAsia="Times New Roman" w:hAnsi="Times New Roman"/>
                <w:sz w:val="24"/>
                <w:szCs w:val="24"/>
                <w:lang w:eastAsia="ru-RU"/>
              </w:rPr>
            </w:pPr>
            <w:r w:rsidRPr="00F9353C">
              <w:rPr>
                <w:rFonts w:ascii="Times New Roman" w:hAnsi="Times New Roman"/>
                <w:b/>
                <w:sz w:val="24"/>
                <w:szCs w:val="24"/>
              </w:rPr>
              <w:t xml:space="preserve">Після здійснення проріджування повнота </w:t>
            </w:r>
            <w:r>
              <w:rPr>
                <w:rFonts w:ascii="Times New Roman" w:hAnsi="Times New Roman"/>
                <w:b/>
                <w:sz w:val="24"/>
                <w:szCs w:val="24"/>
                <w:lang w:val="uk-UA"/>
              </w:rPr>
              <w:t xml:space="preserve">не </w:t>
            </w:r>
            <w:r w:rsidRPr="00F9353C">
              <w:rPr>
                <w:rFonts w:ascii="Times New Roman" w:hAnsi="Times New Roman"/>
                <w:b/>
                <w:sz w:val="24"/>
                <w:szCs w:val="24"/>
              </w:rPr>
              <w:t xml:space="preserve">може бути </w:t>
            </w:r>
            <w:r>
              <w:rPr>
                <w:rFonts w:ascii="Times New Roman" w:hAnsi="Times New Roman"/>
                <w:b/>
                <w:sz w:val="24"/>
                <w:szCs w:val="24"/>
              </w:rPr>
              <w:t>знижена менше</w:t>
            </w:r>
            <w:r w:rsidRPr="00F9353C">
              <w:rPr>
                <w:rFonts w:ascii="Times New Roman" w:hAnsi="Times New Roman"/>
                <w:b/>
                <w:sz w:val="24"/>
                <w:szCs w:val="24"/>
              </w:rPr>
              <w:t xml:space="preserve"> 0,</w:t>
            </w:r>
            <w:r w:rsidR="009F0DF8">
              <w:rPr>
                <w:rFonts w:ascii="Times New Roman" w:hAnsi="Times New Roman"/>
                <w:b/>
                <w:sz w:val="24"/>
                <w:szCs w:val="24"/>
                <w:lang w:val="uk-UA"/>
              </w:rPr>
              <w:t>5</w:t>
            </w:r>
            <w:r w:rsidRPr="00F9353C">
              <w:rPr>
                <w:rFonts w:ascii="Times New Roman" w:hAnsi="Times New Roman"/>
                <w:b/>
                <w:sz w:val="24"/>
                <w:szCs w:val="24"/>
              </w:rPr>
              <w:t xml:space="preserve">, а після прохідних рубок – </w:t>
            </w:r>
            <w:r>
              <w:rPr>
                <w:rFonts w:ascii="Times New Roman" w:hAnsi="Times New Roman"/>
                <w:b/>
                <w:sz w:val="24"/>
                <w:szCs w:val="24"/>
                <w:lang w:val="uk-UA"/>
              </w:rPr>
              <w:t>менше</w:t>
            </w:r>
            <w:r w:rsidRPr="00F9353C">
              <w:rPr>
                <w:rFonts w:ascii="Times New Roman" w:hAnsi="Times New Roman"/>
                <w:b/>
                <w:sz w:val="24"/>
                <w:szCs w:val="24"/>
              </w:rPr>
              <w:t xml:space="preserve"> 0,</w:t>
            </w:r>
            <w:r w:rsidR="009F0DF8">
              <w:rPr>
                <w:rFonts w:ascii="Times New Roman" w:hAnsi="Times New Roman"/>
                <w:b/>
                <w:sz w:val="24"/>
                <w:szCs w:val="24"/>
                <w:lang w:val="uk-UA"/>
              </w:rPr>
              <w:t>6</w:t>
            </w:r>
            <w:r w:rsidRPr="00F9353C">
              <w:rPr>
                <w:rFonts w:ascii="Times New Roman" w:hAnsi="Times New Roman"/>
                <w:b/>
                <w:sz w:val="24"/>
                <w:szCs w:val="24"/>
              </w:rPr>
              <w:t>.</w:t>
            </w:r>
          </w:p>
        </w:tc>
      </w:tr>
      <w:tr w:rsidR="00AD770F" w:rsidRPr="00867994" w14:paraId="7172BA93" w14:textId="77777777" w:rsidTr="008303B2">
        <w:tblPrEx>
          <w:tblCellMar>
            <w:top w:w="0" w:type="dxa"/>
            <w:bottom w:w="0" w:type="dxa"/>
          </w:tblCellMar>
        </w:tblPrEx>
        <w:trPr>
          <w:trHeight w:val="142"/>
        </w:trPr>
        <w:tc>
          <w:tcPr>
            <w:tcW w:w="7499" w:type="dxa"/>
          </w:tcPr>
          <w:p w14:paraId="4349E8C5" w14:textId="77777777" w:rsidR="00AD770F" w:rsidRPr="009D52DF"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9D52DF">
              <w:rPr>
                <w:rFonts w:ascii="Times New Roman" w:eastAsia="Times New Roman" w:hAnsi="Times New Roman"/>
                <w:sz w:val="24"/>
                <w:szCs w:val="24"/>
                <w:lang w:val="uk-UA" w:eastAsia="ru-RU"/>
              </w:rPr>
              <w:lastRenderedPageBreak/>
              <w:t>17. Строк початку і закінчення рубок догляду визначається з урахуванням умов місцезростання насадження та біологічних особливостей деревних порід, що входять до його складу, інтересів мисливського господарства та побічних лісових користувань.</w:t>
            </w:r>
          </w:p>
          <w:p w14:paraId="05739AF9" w14:textId="77777777" w:rsidR="00AD770F" w:rsidRPr="00791930"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bookmarkStart w:id="95" w:name="n48"/>
            <w:bookmarkEnd w:id="95"/>
          </w:p>
          <w:p w14:paraId="3F0CE7EC"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Pr>
                <w:rFonts w:ascii="Times New Roman" w:hAnsi="Times New Roman"/>
                <w:b/>
                <w:sz w:val="24"/>
                <w:szCs w:val="24"/>
                <w:shd w:val="clear" w:color="auto" w:fill="FFFFFF"/>
                <w:lang w:val="uk-UA"/>
              </w:rPr>
              <w:t>Відсутні</w:t>
            </w:r>
          </w:p>
          <w:p w14:paraId="6D2A1BAD"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0374BEFA"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30CF2B80"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16C4AD90"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12431B8C"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3384801C"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7D337920"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3ABAC15A"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299875EF"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58F11C4D"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34D7A4F1"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4FDF8BC4"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4E01AC5A"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313DE3D8"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2E5AA592"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668E8C2E"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05A4BF1E"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1C44A5C9" w14:textId="77777777" w:rsidR="00AD770F" w:rsidRPr="009D52DF" w:rsidRDefault="00AD770F" w:rsidP="00AD770F">
            <w:pPr>
              <w:shd w:val="clear" w:color="auto" w:fill="FFFFFF"/>
              <w:spacing w:after="0" w:line="240" w:lineRule="auto"/>
              <w:ind w:firstLine="450"/>
              <w:jc w:val="both"/>
              <w:rPr>
                <w:bCs/>
                <w:shd w:val="clear" w:color="auto" w:fill="FFFFFF"/>
              </w:rPr>
            </w:pPr>
            <w:r w:rsidRPr="009D52DF">
              <w:rPr>
                <w:rFonts w:ascii="Times New Roman" w:eastAsia="Times New Roman" w:hAnsi="Times New Roman"/>
                <w:sz w:val="24"/>
                <w:szCs w:val="24"/>
                <w:lang w:eastAsia="ru-RU"/>
              </w:rPr>
              <w:t xml:space="preserve">Рубки догляду закінчуються за один клас віку до настання </w:t>
            </w:r>
            <w:r w:rsidRPr="009D52DF">
              <w:rPr>
                <w:rFonts w:ascii="Times New Roman" w:eastAsia="Times New Roman" w:hAnsi="Times New Roman"/>
                <w:sz w:val="24"/>
                <w:szCs w:val="24"/>
                <w:lang w:eastAsia="ru-RU"/>
              </w:rPr>
              <w:lastRenderedPageBreak/>
              <w:t>стиглості деревостану.</w:t>
            </w:r>
          </w:p>
        </w:tc>
        <w:tc>
          <w:tcPr>
            <w:tcW w:w="7500" w:type="dxa"/>
          </w:tcPr>
          <w:p w14:paraId="1098D93A"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9D52DF">
              <w:rPr>
                <w:rFonts w:ascii="Times New Roman" w:eastAsia="Times New Roman" w:hAnsi="Times New Roman"/>
                <w:sz w:val="24"/>
                <w:szCs w:val="24"/>
                <w:lang w:val="uk-UA" w:eastAsia="ru-RU"/>
              </w:rPr>
              <w:lastRenderedPageBreak/>
              <w:t>17. Строк початку і закінчення рубок догляду визначається з урахуванням умов місцезростання насадження та біологічних особливостей деревних порід, що входять до його складу, інтересів мисливського господарства та побічних лісових користувань.</w:t>
            </w:r>
          </w:p>
          <w:p w14:paraId="52D24B4E" w14:textId="77777777" w:rsidR="00AD770F" w:rsidRDefault="00AD770F" w:rsidP="00AD770F">
            <w:pPr>
              <w:spacing w:after="0" w:line="240" w:lineRule="auto"/>
              <w:ind w:firstLine="454"/>
              <w:jc w:val="both"/>
              <w:rPr>
                <w:rFonts w:ascii="Times New Roman" w:hAnsi="Times New Roman"/>
                <w:b/>
                <w:sz w:val="24"/>
                <w:szCs w:val="24"/>
                <w:lang w:eastAsia="ru-RU"/>
              </w:rPr>
            </w:pPr>
          </w:p>
          <w:p w14:paraId="689FC2E1" w14:textId="77777777" w:rsidR="00AD770F" w:rsidRPr="009D52DF" w:rsidRDefault="00AD770F" w:rsidP="00AD770F">
            <w:pPr>
              <w:spacing w:after="0" w:line="240" w:lineRule="auto"/>
              <w:ind w:firstLine="454"/>
              <w:jc w:val="both"/>
              <w:rPr>
                <w:rFonts w:ascii="Times New Roman" w:hAnsi="Times New Roman"/>
                <w:b/>
                <w:sz w:val="24"/>
                <w:szCs w:val="24"/>
                <w:lang w:eastAsia="ru-RU"/>
              </w:rPr>
            </w:pPr>
            <w:r w:rsidRPr="009D52DF">
              <w:rPr>
                <w:rFonts w:ascii="Times New Roman" w:hAnsi="Times New Roman"/>
                <w:b/>
                <w:sz w:val="24"/>
                <w:szCs w:val="24"/>
                <w:lang w:eastAsia="ru-RU"/>
              </w:rPr>
              <w:t>У залежності від віку стиглості та породного складу насаджень рубки догляду проводять у таких періодах:</w:t>
            </w:r>
          </w:p>
          <w:p w14:paraId="54041FE2" w14:textId="77777777" w:rsidR="00AD770F" w:rsidRPr="009D52DF" w:rsidRDefault="00AD770F" w:rsidP="00AD770F">
            <w:pPr>
              <w:spacing w:after="0" w:line="240" w:lineRule="auto"/>
              <w:ind w:firstLine="454"/>
              <w:jc w:val="both"/>
              <w:rPr>
                <w:rFonts w:ascii="Times New Roman" w:hAnsi="Times New Roman"/>
                <w:b/>
                <w:sz w:val="24"/>
                <w:szCs w:val="24"/>
                <w:lang w:eastAsia="ru-RU"/>
              </w:rPr>
            </w:pPr>
            <w:r w:rsidRPr="009D52DF">
              <w:rPr>
                <w:rFonts w:ascii="Times New Roman" w:hAnsi="Times New Roman"/>
                <w:b/>
                <w:sz w:val="24"/>
                <w:szCs w:val="24"/>
                <w:lang w:eastAsia="ru-RU"/>
              </w:rPr>
              <w:t>хвойні породи і твердолистяні високостовбурні насадження: освітлення – до 10 років; прочищення – 11-20 років, проріджування – 21-40 років; прохідні рубки – 41 рік і старші;</w:t>
            </w:r>
          </w:p>
          <w:p w14:paraId="3D47FB64" w14:textId="77777777" w:rsidR="00AD770F" w:rsidRPr="009D52DF" w:rsidRDefault="00AD770F" w:rsidP="00AD770F">
            <w:pPr>
              <w:spacing w:after="0" w:line="240" w:lineRule="auto"/>
              <w:ind w:firstLine="454"/>
              <w:jc w:val="both"/>
              <w:rPr>
                <w:rFonts w:ascii="Times New Roman" w:hAnsi="Times New Roman"/>
                <w:b/>
                <w:sz w:val="24"/>
                <w:szCs w:val="24"/>
                <w:lang w:eastAsia="ru-RU"/>
              </w:rPr>
            </w:pPr>
            <w:r w:rsidRPr="009D52DF">
              <w:rPr>
                <w:rFonts w:ascii="Times New Roman" w:hAnsi="Times New Roman"/>
                <w:b/>
                <w:sz w:val="24"/>
                <w:szCs w:val="24"/>
                <w:lang w:eastAsia="ru-RU"/>
              </w:rPr>
              <w:t xml:space="preserve">інші листяні породи, в тому числі твердолистяні низькостовбурні насадження: </w:t>
            </w:r>
          </w:p>
          <w:p w14:paraId="0D840073" w14:textId="77777777" w:rsidR="00AD770F" w:rsidRPr="009D52DF" w:rsidRDefault="00AD770F" w:rsidP="00AD770F">
            <w:pPr>
              <w:spacing w:after="0" w:line="240" w:lineRule="auto"/>
              <w:ind w:firstLine="454"/>
              <w:jc w:val="both"/>
              <w:rPr>
                <w:rFonts w:ascii="Times New Roman" w:hAnsi="Times New Roman"/>
                <w:b/>
                <w:sz w:val="24"/>
                <w:szCs w:val="24"/>
                <w:lang w:eastAsia="ru-RU"/>
              </w:rPr>
            </w:pPr>
            <w:r w:rsidRPr="009D52DF">
              <w:rPr>
                <w:rFonts w:ascii="Times New Roman" w:hAnsi="Times New Roman"/>
                <w:b/>
                <w:sz w:val="24"/>
                <w:szCs w:val="24"/>
                <w:lang w:eastAsia="ru-RU"/>
              </w:rPr>
              <w:t>при віці стиглості 41 рік і вище: освітлення – до 10 років; прочищення – 11-20 років, проріджування – 21-30 років; прохідні рубки – 31 рік і старші;</w:t>
            </w:r>
          </w:p>
          <w:p w14:paraId="1C11FC71" w14:textId="77777777" w:rsidR="00AD770F" w:rsidRPr="009D52DF" w:rsidRDefault="00AD770F" w:rsidP="00AD770F">
            <w:pPr>
              <w:spacing w:after="0" w:line="240" w:lineRule="auto"/>
              <w:ind w:firstLine="454"/>
              <w:jc w:val="both"/>
              <w:rPr>
                <w:rFonts w:ascii="Times New Roman" w:hAnsi="Times New Roman"/>
                <w:b/>
                <w:sz w:val="24"/>
                <w:szCs w:val="24"/>
                <w:lang w:eastAsia="ru-RU"/>
              </w:rPr>
            </w:pPr>
            <w:r w:rsidRPr="009D52DF">
              <w:rPr>
                <w:rFonts w:ascii="Times New Roman" w:hAnsi="Times New Roman"/>
                <w:b/>
                <w:sz w:val="24"/>
                <w:szCs w:val="24"/>
                <w:lang w:eastAsia="ru-RU"/>
              </w:rPr>
              <w:t>при віці стиглості до 40 років: освітлення – до 5 років; прочищення – 6-10 років, проріджування – 11-20 років; прохідні рубки – 21 рік і старші.</w:t>
            </w:r>
          </w:p>
          <w:p w14:paraId="790E4B85" w14:textId="77777777" w:rsidR="00AD770F" w:rsidRPr="009D52DF" w:rsidRDefault="00AD770F" w:rsidP="00AD770F">
            <w:pPr>
              <w:spacing w:after="0" w:line="240" w:lineRule="auto"/>
              <w:ind w:firstLine="454"/>
              <w:jc w:val="both"/>
              <w:rPr>
                <w:rFonts w:ascii="Times New Roman" w:hAnsi="Times New Roman"/>
                <w:b/>
                <w:sz w:val="24"/>
                <w:szCs w:val="24"/>
                <w:lang w:eastAsia="ru-RU"/>
              </w:rPr>
            </w:pPr>
            <w:r w:rsidRPr="009D52DF">
              <w:rPr>
                <w:rFonts w:ascii="Times New Roman" w:hAnsi="Times New Roman"/>
                <w:b/>
                <w:sz w:val="24"/>
                <w:szCs w:val="24"/>
                <w:lang w:eastAsia="ru-RU"/>
              </w:rPr>
              <w:t>Якщо вік стиглості не більше 25 років, то проріджування закінчують до 15 років, а прохідні рубки розпочинають у 16 років.</w:t>
            </w:r>
          </w:p>
          <w:p w14:paraId="347430AB" w14:textId="77777777" w:rsidR="00AD770F" w:rsidRPr="009D52DF" w:rsidRDefault="00AD770F" w:rsidP="00AD770F">
            <w:pPr>
              <w:spacing w:after="0" w:line="240" w:lineRule="auto"/>
              <w:ind w:firstLine="454"/>
              <w:jc w:val="both"/>
              <w:rPr>
                <w:rFonts w:ascii="Times New Roman" w:hAnsi="Times New Roman"/>
                <w:b/>
                <w:sz w:val="24"/>
                <w:szCs w:val="24"/>
                <w:lang w:eastAsia="ru-RU"/>
              </w:rPr>
            </w:pPr>
            <w:r w:rsidRPr="009D52DF">
              <w:rPr>
                <w:rFonts w:ascii="Times New Roman" w:hAnsi="Times New Roman"/>
                <w:b/>
                <w:sz w:val="24"/>
                <w:szCs w:val="24"/>
                <w:lang w:eastAsia="ru-RU"/>
              </w:rPr>
              <w:t>У мішаних та різновікових насадженнях вид догляду призначається за середнім віком тієї породи, за якою ведеться догляд.</w:t>
            </w:r>
          </w:p>
          <w:p w14:paraId="687BD3A1" w14:textId="77777777" w:rsidR="00AD770F" w:rsidRPr="009D52DF" w:rsidRDefault="00AD770F" w:rsidP="00AD770F">
            <w:pPr>
              <w:shd w:val="clear" w:color="auto" w:fill="FFFFFF"/>
              <w:spacing w:after="0" w:line="240" w:lineRule="auto"/>
              <w:ind w:firstLine="450"/>
              <w:jc w:val="both"/>
              <w:rPr>
                <w:bCs/>
                <w:shd w:val="clear" w:color="auto" w:fill="FFFFFF"/>
              </w:rPr>
            </w:pPr>
            <w:r w:rsidRPr="009D52DF">
              <w:rPr>
                <w:rFonts w:ascii="Times New Roman" w:eastAsia="Times New Roman" w:hAnsi="Times New Roman"/>
                <w:sz w:val="24"/>
                <w:szCs w:val="24"/>
                <w:lang w:eastAsia="ru-RU"/>
              </w:rPr>
              <w:t xml:space="preserve">Рубки догляду закінчуються за один клас віку до настання </w:t>
            </w:r>
            <w:r w:rsidRPr="009D52DF">
              <w:rPr>
                <w:rFonts w:ascii="Times New Roman" w:eastAsia="Times New Roman" w:hAnsi="Times New Roman"/>
                <w:sz w:val="24"/>
                <w:szCs w:val="24"/>
                <w:lang w:eastAsia="ru-RU"/>
              </w:rPr>
              <w:lastRenderedPageBreak/>
              <w:t>стиглості деревостану.</w:t>
            </w:r>
          </w:p>
        </w:tc>
      </w:tr>
      <w:tr w:rsidR="00AD770F" w:rsidRPr="00867994" w14:paraId="61140490" w14:textId="77777777" w:rsidTr="008303B2">
        <w:tblPrEx>
          <w:tblCellMar>
            <w:top w:w="0" w:type="dxa"/>
            <w:bottom w:w="0" w:type="dxa"/>
          </w:tblCellMar>
        </w:tblPrEx>
        <w:trPr>
          <w:trHeight w:val="142"/>
        </w:trPr>
        <w:tc>
          <w:tcPr>
            <w:tcW w:w="7499" w:type="dxa"/>
          </w:tcPr>
          <w:p w14:paraId="596C999A" w14:textId="77777777" w:rsidR="00AD770F" w:rsidRPr="006836DB"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6836DB">
              <w:rPr>
                <w:rFonts w:ascii="Times New Roman" w:eastAsia="Times New Roman" w:hAnsi="Times New Roman"/>
                <w:sz w:val="24"/>
                <w:szCs w:val="24"/>
                <w:lang w:eastAsia="ru-RU"/>
              </w:rPr>
              <w:lastRenderedPageBreak/>
              <w:t>18. Під час рубок догляду застосовується переважно комбінований метод рубки, який поєднує принципи низового та верхового догляду. В основу цього методу покладено поділ дерев за їх господарськими і біологічними ознаками на три категорії: кращі (цільові), допоміжні (корисні) та ті, що підлягають вирубуванню.</w:t>
            </w:r>
          </w:p>
          <w:p w14:paraId="364DA10E"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96" w:name="n50"/>
            <w:bookmarkEnd w:id="96"/>
          </w:p>
          <w:p w14:paraId="5B287671"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Pr>
                <w:rFonts w:ascii="Times New Roman" w:hAnsi="Times New Roman"/>
                <w:b/>
                <w:sz w:val="24"/>
                <w:szCs w:val="24"/>
                <w:shd w:val="clear" w:color="auto" w:fill="FFFFFF"/>
                <w:lang w:val="uk-UA"/>
              </w:rPr>
              <w:t>Відсутні</w:t>
            </w:r>
          </w:p>
          <w:p w14:paraId="3A54BD85"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5FF76371"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30AED4DF"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3E293B4A"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4ED45C46"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43E4D3D4"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3C9F4328"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44E038E3"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68F330C2"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54A26994"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75B92A34"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5B950C1E"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7FFEC538"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6BE0EBE1"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2EC5FE5E"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7CBC17B7"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56E6B0D4"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6B1A9DD7"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77261F5D"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0C8E201C"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4372863F"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1B9501F2"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3E785956"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2A080977"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115FF02D"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288DAEF0"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5E7CF6B1"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7B10C568"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4D721034"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2BE48A9C"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79A655D7"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7D380AC5"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6A021688"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6D27600E"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1A9CF492"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125F45B5"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6C01DADC" w14:textId="77777777" w:rsidR="00AD770F" w:rsidRPr="006836DB" w:rsidRDefault="00AD770F" w:rsidP="00AD770F">
            <w:pPr>
              <w:shd w:val="clear" w:color="auto" w:fill="FFFFFF"/>
              <w:spacing w:after="0" w:line="240" w:lineRule="auto"/>
              <w:ind w:firstLine="450"/>
              <w:jc w:val="both"/>
              <w:rPr>
                <w:bCs/>
                <w:shd w:val="clear" w:color="auto" w:fill="FFFFFF"/>
              </w:rPr>
            </w:pPr>
            <w:r w:rsidRPr="006836DB">
              <w:rPr>
                <w:rFonts w:ascii="Times New Roman" w:eastAsia="Times New Roman" w:hAnsi="Times New Roman"/>
                <w:sz w:val="24"/>
                <w:szCs w:val="24"/>
                <w:lang w:eastAsia="ru-RU"/>
              </w:rPr>
              <w:t xml:space="preserve">Під час рубок догляду вилучаються також дерева, що </w:t>
            </w:r>
            <w:r>
              <w:rPr>
                <w:rFonts w:ascii="Times New Roman" w:eastAsia="Times New Roman" w:hAnsi="Times New Roman"/>
                <w:sz w:val="24"/>
                <w:szCs w:val="24"/>
                <w:lang w:eastAsia="ru-RU"/>
              </w:rPr>
              <w:t xml:space="preserve">підлягають вирубуванню згідно з </w:t>
            </w:r>
            <w:hyperlink r:id="rId28" w:anchor="n56" w:history="1">
              <w:r w:rsidRPr="006836DB">
                <w:rPr>
                  <w:rFonts w:ascii="Times New Roman" w:eastAsia="Times New Roman" w:hAnsi="Times New Roman"/>
                  <w:i/>
                  <w:sz w:val="24"/>
                  <w:szCs w:val="24"/>
                  <w:lang w:eastAsia="ru-RU"/>
                </w:rPr>
                <w:t>пунктом 22</w:t>
              </w:r>
            </w:hyperlink>
            <w:r w:rsidRPr="006836DB">
              <w:rPr>
                <w:rFonts w:ascii="Times New Roman" w:eastAsia="Times New Roman" w:hAnsi="Times New Roman"/>
                <w:i/>
                <w:sz w:val="24"/>
                <w:szCs w:val="24"/>
                <w:lang w:eastAsia="ru-RU"/>
              </w:rPr>
              <w:t xml:space="preserve"> цих Правил</w:t>
            </w:r>
            <w:r w:rsidRPr="006836DB">
              <w:rPr>
                <w:rFonts w:ascii="Times New Roman" w:eastAsia="Times New Roman" w:hAnsi="Times New Roman"/>
                <w:sz w:val="24"/>
                <w:szCs w:val="24"/>
                <w:lang w:eastAsia="ru-RU"/>
              </w:rPr>
              <w:t>.</w:t>
            </w:r>
          </w:p>
        </w:tc>
        <w:tc>
          <w:tcPr>
            <w:tcW w:w="7500" w:type="dxa"/>
          </w:tcPr>
          <w:p w14:paraId="1E362D46"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6836DB">
              <w:rPr>
                <w:rFonts w:ascii="Times New Roman" w:eastAsia="Times New Roman" w:hAnsi="Times New Roman"/>
                <w:sz w:val="24"/>
                <w:szCs w:val="24"/>
                <w:lang w:eastAsia="ru-RU"/>
              </w:rPr>
              <w:lastRenderedPageBreak/>
              <w:t>18. Під час рубок догляду застосовується переважно комбінований метод рубки, який поєднує принципи низового та верхового догляду. В основу цього методу покладено поділ дерев за їх господарськими і біологічними ознаками на три категорії: кращі (цільові), допоміжні (корисні) та ті, що підлягають вирубуванню.</w:t>
            </w:r>
          </w:p>
          <w:p w14:paraId="1F7399F1"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30E57F47" w14:textId="77777777" w:rsidR="00AD770F" w:rsidRPr="006836DB" w:rsidRDefault="00AD770F"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b/>
                <w:sz w:val="24"/>
                <w:szCs w:val="24"/>
                <w:lang w:eastAsia="ru-RU"/>
              </w:rPr>
            </w:pPr>
            <w:r w:rsidRPr="006836DB">
              <w:rPr>
                <w:rFonts w:ascii="Times New Roman" w:eastAsia="Times New Roman" w:hAnsi="Times New Roman"/>
                <w:b/>
                <w:sz w:val="24"/>
                <w:szCs w:val="24"/>
                <w:lang w:eastAsia="ru-RU"/>
              </w:rPr>
              <w:t>До кращих (цільових) дерев належать дерева, як правило, головних порід насіннєвого походження. Такі дерева повинні бути здоровими, мати прямі, повнодеревні, без сучків стовбури, правильно сформовані крони, добре укорінення.</w:t>
            </w:r>
          </w:p>
          <w:p w14:paraId="6F50A0A1" w14:textId="77777777" w:rsidR="00AD770F" w:rsidRPr="006836DB" w:rsidRDefault="00AD770F"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b/>
                <w:sz w:val="24"/>
                <w:szCs w:val="24"/>
                <w:lang w:eastAsia="ru-RU"/>
              </w:rPr>
            </w:pPr>
            <w:r w:rsidRPr="006836DB">
              <w:rPr>
                <w:rFonts w:ascii="Times New Roman" w:eastAsia="Times New Roman" w:hAnsi="Times New Roman"/>
                <w:b/>
                <w:sz w:val="24"/>
                <w:szCs w:val="24"/>
                <w:lang w:eastAsia="ru-RU"/>
              </w:rPr>
              <w:t>Залежно від цільового призначення насаджень ознаки кращих дерев можуть бути іншими.</w:t>
            </w:r>
          </w:p>
          <w:p w14:paraId="032F3887" w14:textId="77777777" w:rsidR="00AD770F" w:rsidRPr="006836DB" w:rsidRDefault="00AD770F"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b/>
                <w:sz w:val="24"/>
                <w:szCs w:val="24"/>
                <w:shd w:val="clear" w:color="auto" w:fill="FFFFFF"/>
              </w:rPr>
            </w:pPr>
            <w:r w:rsidRPr="006836DB">
              <w:rPr>
                <w:rFonts w:ascii="Times New Roman" w:eastAsia="Times New Roman" w:hAnsi="Times New Roman"/>
                <w:b/>
                <w:sz w:val="24"/>
                <w:szCs w:val="24"/>
                <w:lang w:eastAsia="ru-RU"/>
              </w:rPr>
              <w:t xml:space="preserve">До категорії допоміжних (корисних) належать підгінні та грунтополіпшуючі дерева, що сприяють очищенню кращих дерев від сучків, формування їх стовбурів і крон, виконують грунтозахисні функції. Вони можуть бути </w:t>
            </w:r>
            <w:proofErr w:type="gramStart"/>
            <w:r w:rsidRPr="006836DB">
              <w:rPr>
                <w:rFonts w:ascii="Times New Roman" w:eastAsia="Times New Roman" w:hAnsi="Times New Roman"/>
                <w:b/>
                <w:sz w:val="24"/>
                <w:szCs w:val="24"/>
                <w:lang w:eastAsia="ru-RU"/>
              </w:rPr>
              <w:t>в будь</w:t>
            </w:r>
            <w:proofErr w:type="gramEnd"/>
            <w:r w:rsidRPr="006836DB">
              <w:rPr>
                <w:rFonts w:ascii="Times New Roman" w:eastAsia="Times New Roman" w:hAnsi="Times New Roman"/>
                <w:b/>
                <w:sz w:val="24"/>
                <w:szCs w:val="24"/>
                <w:lang w:eastAsia="ru-RU"/>
              </w:rPr>
              <w:t xml:space="preserve">-якій частині намету або утворювати другий ярус. До цієї категорії належать дерева всіх порід і класів росту, що ростуть на галявинах та у «вікнах», якщо вони не віднесені до категорії кращих, а також </w:t>
            </w:r>
            <w:r w:rsidRPr="006836DB">
              <w:rPr>
                <w:rFonts w:ascii="Times New Roman" w:hAnsi="Times New Roman"/>
                <w:b/>
                <w:sz w:val="24"/>
                <w:szCs w:val="24"/>
                <w:shd w:val="clear" w:color="auto" w:fill="FFFFFF"/>
              </w:rPr>
              <w:t>інші дерева, що мають важливе значення для збереження біорізноманіття в лісах.</w:t>
            </w:r>
          </w:p>
          <w:p w14:paraId="45984638" w14:textId="77777777" w:rsidR="00AD770F" w:rsidRPr="006836DB" w:rsidRDefault="00AD770F"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b/>
                <w:sz w:val="24"/>
                <w:szCs w:val="24"/>
                <w:shd w:val="clear" w:color="auto" w:fill="FFFFFF"/>
              </w:rPr>
            </w:pPr>
            <w:r w:rsidRPr="006836DB">
              <w:rPr>
                <w:rFonts w:ascii="Times New Roman" w:hAnsi="Times New Roman"/>
                <w:b/>
                <w:sz w:val="24"/>
                <w:szCs w:val="24"/>
                <w:shd w:val="clear" w:color="auto" w:fill="FFFFFF"/>
              </w:rPr>
              <w:t>У чистих насадженнях до категорії допоміжних (корисних) дерев належать відсталі в рості, але життєздатні дерева головних порід.</w:t>
            </w:r>
          </w:p>
          <w:p w14:paraId="7DCAAE81" w14:textId="77777777" w:rsidR="00AD770F" w:rsidRPr="006836DB" w:rsidRDefault="00AD770F"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b/>
                <w:sz w:val="24"/>
                <w:szCs w:val="24"/>
                <w:shd w:val="clear" w:color="auto" w:fill="FFFFFF"/>
              </w:rPr>
            </w:pPr>
            <w:r w:rsidRPr="006836DB">
              <w:rPr>
                <w:rFonts w:ascii="Times New Roman" w:hAnsi="Times New Roman"/>
                <w:b/>
                <w:sz w:val="24"/>
                <w:szCs w:val="24"/>
                <w:shd w:val="clear" w:color="auto" w:fill="FFFFFF"/>
              </w:rPr>
              <w:t>До дерев, що підлягають вирубуванню, належать:</w:t>
            </w:r>
          </w:p>
          <w:p w14:paraId="63958BBD" w14:textId="77777777" w:rsidR="00AD770F" w:rsidRPr="006836DB" w:rsidRDefault="00AD770F"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інвазійні дерева</w:t>
            </w:r>
            <w:r w:rsidRPr="006836DB">
              <w:rPr>
                <w:rFonts w:ascii="Times New Roman" w:hAnsi="Times New Roman"/>
                <w:b/>
                <w:sz w:val="24"/>
                <w:szCs w:val="24"/>
                <w:lang w:eastAsia="ru-RU"/>
              </w:rPr>
              <w:t>, у корінних деревостанах</w:t>
            </w:r>
            <w:r w:rsidRPr="006836DB">
              <w:rPr>
                <w:rFonts w:ascii="Times New Roman" w:eastAsia="Times New Roman" w:hAnsi="Times New Roman"/>
                <w:b/>
                <w:sz w:val="24"/>
                <w:szCs w:val="24"/>
                <w:lang w:eastAsia="ru-RU"/>
              </w:rPr>
              <w:t>;</w:t>
            </w:r>
          </w:p>
          <w:p w14:paraId="7B1EBBAE" w14:textId="77777777" w:rsidR="00AD770F" w:rsidRPr="006836DB" w:rsidRDefault="00AD770F"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b/>
                <w:sz w:val="24"/>
                <w:szCs w:val="24"/>
                <w:lang w:eastAsia="ru-RU"/>
              </w:rPr>
            </w:pPr>
            <w:r w:rsidRPr="006836DB">
              <w:rPr>
                <w:rFonts w:ascii="Times New Roman" w:hAnsi="Times New Roman"/>
                <w:b/>
                <w:sz w:val="24"/>
                <w:szCs w:val="24"/>
                <w:lang w:eastAsia="ru-RU"/>
              </w:rPr>
              <w:t>сухостійні, всихаючі, дуже ослаблені дерева внаслідок пошкодження шкідниками і хворобами, стихійного лиха, антропогенного та іншого шкідливого впливу;</w:t>
            </w:r>
          </w:p>
          <w:p w14:paraId="6513033C" w14:textId="77777777" w:rsidR="00AD770F" w:rsidRPr="006836DB" w:rsidRDefault="00AD770F"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b/>
                <w:sz w:val="24"/>
                <w:szCs w:val="24"/>
                <w:lang w:eastAsia="ru-RU"/>
              </w:rPr>
            </w:pPr>
            <w:r w:rsidRPr="006836DB">
              <w:rPr>
                <w:rFonts w:ascii="Times New Roman" w:eastAsia="Times New Roman" w:hAnsi="Times New Roman"/>
                <w:b/>
                <w:sz w:val="24"/>
                <w:szCs w:val="24"/>
                <w:lang w:eastAsia="ru-RU"/>
              </w:rPr>
              <w:t>дерева, що заважають росту та формуванню крон кращих і допоміжних дерев;</w:t>
            </w:r>
          </w:p>
          <w:p w14:paraId="25700CE9" w14:textId="77777777" w:rsidR="00AD770F" w:rsidRPr="006836DB" w:rsidRDefault="00E03A6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дерева, що мають шир</w:t>
            </w:r>
            <w:r>
              <w:rPr>
                <w:rFonts w:ascii="Times New Roman" w:eastAsia="Times New Roman" w:hAnsi="Times New Roman"/>
                <w:b/>
                <w:sz w:val="24"/>
                <w:szCs w:val="24"/>
                <w:lang w:val="uk-UA" w:eastAsia="ru-RU"/>
              </w:rPr>
              <w:t>о</w:t>
            </w:r>
            <w:r w:rsidR="00AD770F" w:rsidRPr="006836DB">
              <w:rPr>
                <w:rFonts w:ascii="Times New Roman" w:eastAsia="Times New Roman" w:hAnsi="Times New Roman"/>
                <w:b/>
                <w:sz w:val="24"/>
                <w:szCs w:val="24"/>
                <w:lang w:eastAsia="ru-RU"/>
              </w:rPr>
              <w:t>кі низькоопущені, з товстими сучками крони та низькоякісні сильнозбіжисті стовбури;</w:t>
            </w:r>
          </w:p>
          <w:p w14:paraId="56AC00A3" w14:textId="77777777" w:rsidR="00AD770F" w:rsidRPr="006836DB" w:rsidRDefault="00AD770F"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b/>
                <w:sz w:val="24"/>
                <w:szCs w:val="24"/>
                <w:lang w:eastAsia="ru-RU"/>
              </w:rPr>
            </w:pPr>
            <w:r w:rsidRPr="006836DB">
              <w:rPr>
                <w:rFonts w:ascii="Times New Roman" w:eastAsia="Times New Roman" w:hAnsi="Times New Roman"/>
                <w:b/>
                <w:sz w:val="24"/>
                <w:szCs w:val="24"/>
                <w:lang w:eastAsia="ru-RU"/>
              </w:rPr>
              <w:lastRenderedPageBreak/>
              <w:t>порослеві дерева, що пригнічують життєздатні насіннєві дерева головних порід;</w:t>
            </w:r>
          </w:p>
          <w:p w14:paraId="1FA15DAF" w14:textId="77777777" w:rsidR="00AD770F" w:rsidRPr="006836DB" w:rsidRDefault="00AD770F"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b/>
                <w:sz w:val="24"/>
                <w:szCs w:val="24"/>
                <w:lang w:eastAsia="ru-RU"/>
              </w:rPr>
            </w:pPr>
            <w:r w:rsidRPr="006836DB">
              <w:rPr>
                <w:rFonts w:ascii="Times New Roman" w:eastAsia="Times New Roman" w:hAnsi="Times New Roman"/>
                <w:b/>
                <w:sz w:val="24"/>
                <w:szCs w:val="24"/>
                <w:lang w:eastAsia="ru-RU"/>
              </w:rPr>
              <w:t>окремі кращі екземпляри однорідних за ростом і якістю дерев густих груп;</w:t>
            </w:r>
          </w:p>
          <w:p w14:paraId="0C93CEB4" w14:textId="77777777" w:rsidR="00AD770F" w:rsidRPr="006836DB" w:rsidRDefault="00AD770F"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b/>
                <w:sz w:val="24"/>
                <w:szCs w:val="24"/>
                <w:lang w:eastAsia="ru-RU"/>
              </w:rPr>
            </w:pPr>
            <w:r w:rsidRPr="006836DB">
              <w:rPr>
                <w:rFonts w:ascii="Times New Roman" w:eastAsia="Times New Roman" w:hAnsi="Times New Roman"/>
                <w:b/>
                <w:sz w:val="24"/>
                <w:szCs w:val="24"/>
                <w:lang w:eastAsia="ru-RU"/>
              </w:rPr>
              <w:t>дерева-двійчатки, розвилки</w:t>
            </w:r>
            <w:r w:rsidR="00E03A6A">
              <w:rPr>
                <w:rFonts w:ascii="Times New Roman" w:eastAsia="Times New Roman" w:hAnsi="Times New Roman"/>
                <w:b/>
                <w:sz w:val="24"/>
                <w:szCs w:val="24"/>
                <w:lang w:eastAsia="ru-RU"/>
              </w:rPr>
              <w:t>, багатоверхівкові, сильно викр</w:t>
            </w:r>
            <w:r w:rsidR="00E03A6A">
              <w:rPr>
                <w:rFonts w:ascii="Times New Roman" w:eastAsia="Times New Roman" w:hAnsi="Times New Roman"/>
                <w:b/>
                <w:sz w:val="24"/>
                <w:szCs w:val="24"/>
                <w:lang w:val="uk-UA" w:eastAsia="ru-RU"/>
              </w:rPr>
              <w:t>и</w:t>
            </w:r>
            <w:r w:rsidRPr="006836DB">
              <w:rPr>
                <w:rFonts w:ascii="Times New Roman" w:eastAsia="Times New Roman" w:hAnsi="Times New Roman"/>
                <w:b/>
                <w:sz w:val="24"/>
                <w:szCs w:val="24"/>
                <w:lang w:eastAsia="ru-RU"/>
              </w:rPr>
              <w:t>влені, з великими пасинками та з іншими вираженими вадами і пошкодженнями, якщо вони заважають росту кращих дерев.</w:t>
            </w:r>
          </w:p>
          <w:p w14:paraId="1D6D97D9" w14:textId="77777777" w:rsidR="00AD770F" w:rsidRPr="006836DB" w:rsidRDefault="00AD770F" w:rsidP="00AD770F">
            <w:pPr>
              <w:shd w:val="clear" w:color="auto" w:fill="FFFFFF"/>
              <w:spacing w:after="0" w:line="240" w:lineRule="auto"/>
              <w:ind w:firstLine="454"/>
              <w:jc w:val="both"/>
              <w:rPr>
                <w:rFonts w:ascii="Times New Roman" w:eastAsia="Times New Roman" w:hAnsi="Times New Roman"/>
                <w:sz w:val="24"/>
                <w:szCs w:val="24"/>
                <w:lang w:eastAsia="ru-RU"/>
              </w:rPr>
            </w:pPr>
            <w:r w:rsidRPr="006836DB">
              <w:rPr>
                <w:rFonts w:ascii="Times New Roman" w:eastAsia="Times New Roman" w:hAnsi="Times New Roman"/>
                <w:b/>
                <w:sz w:val="24"/>
                <w:szCs w:val="24"/>
                <w:lang w:eastAsia="ru-RU"/>
              </w:rPr>
              <w:t>Дерева, що підлягають видаленню, можуть належати до всіх класів росту і бути у всіх ярусах насадження.</w:t>
            </w:r>
          </w:p>
          <w:p w14:paraId="10672C1D" w14:textId="77777777" w:rsidR="00AD770F" w:rsidRPr="006836DB" w:rsidRDefault="00AD770F" w:rsidP="00B263B8">
            <w:pPr>
              <w:shd w:val="clear" w:color="auto" w:fill="FFFFFF"/>
              <w:spacing w:after="0" w:line="240" w:lineRule="auto"/>
              <w:ind w:firstLine="448"/>
              <w:jc w:val="both"/>
              <w:rPr>
                <w:bCs/>
                <w:shd w:val="clear" w:color="auto" w:fill="FFFFFF"/>
                <w:lang w:val="uk-UA"/>
              </w:rPr>
            </w:pPr>
            <w:r w:rsidRPr="006836DB">
              <w:rPr>
                <w:rFonts w:ascii="Times New Roman" w:eastAsia="Times New Roman" w:hAnsi="Times New Roman"/>
                <w:sz w:val="24"/>
                <w:szCs w:val="24"/>
                <w:lang w:eastAsia="ru-RU"/>
              </w:rPr>
              <w:t xml:space="preserve">Під час рубок догляду вилучаються також дерева, що </w:t>
            </w:r>
            <w:r>
              <w:rPr>
                <w:rFonts w:ascii="Times New Roman" w:eastAsia="Times New Roman" w:hAnsi="Times New Roman"/>
                <w:sz w:val="24"/>
                <w:szCs w:val="24"/>
                <w:lang w:eastAsia="ru-RU"/>
              </w:rPr>
              <w:t xml:space="preserve">підлягають вирубуванню згідно </w:t>
            </w:r>
            <w:r w:rsidRPr="006836DB">
              <w:rPr>
                <w:rFonts w:ascii="Times New Roman" w:eastAsia="Times New Roman" w:hAnsi="Times New Roman"/>
                <w:sz w:val="24"/>
                <w:szCs w:val="24"/>
                <w:lang w:eastAsia="ru-RU"/>
              </w:rPr>
              <w:t xml:space="preserve">з </w:t>
            </w:r>
            <w:hyperlink r:id="rId29" w:anchor="n9" w:tgtFrame="_blank" w:history="1">
              <w:r w:rsidRPr="006836DB">
                <w:rPr>
                  <w:rStyle w:val="a7"/>
                  <w:rFonts w:ascii="Times New Roman" w:hAnsi="Times New Roman"/>
                  <w:b/>
                  <w:color w:val="auto"/>
                  <w:sz w:val="24"/>
                  <w:szCs w:val="24"/>
                  <w:u w:val="none"/>
                  <w:shd w:val="clear" w:color="auto" w:fill="FFFFFF"/>
                </w:rPr>
                <w:t>Санітарними правилами в лісах України</w:t>
              </w:r>
            </w:hyperlink>
            <w:r w:rsidRPr="006836DB">
              <w:rPr>
                <w:rFonts w:ascii="Times New Roman" w:hAnsi="Times New Roman"/>
                <w:b/>
                <w:sz w:val="24"/>
                <w:szCs w:val="24"/>
                <w:shd w:val="clear" w:color="auto" w:fill="FFFFFF"/>
              </w:rPr>
              <w:t xml:space="preserve">, затвердженими постановою Кабінету Міністрів України від </w:t>
            </w:r>
            <w:r w:rsidR="00BB4052">
              <w:rPr>
                <w:rFonts w:ascii="Times New Roman" w:hAnsi="Times New Roman"/>
                <w:b/>
                <w:sz w:val="24"/>
                <w:szCs w:val="24"/>
                <w:shd w:val="clear" w:color="auto" w:fill="FFFFFF"/>
                <w:lang w:val="uk-UA"/>
              </w:rPr>
              <w:br/>
            </w:r>
            <w:r w:rsidRPr="006836DB">
              <w:rPr>
                <w:rFonts w:ascii="Times New Roman" w:hAnsi="Times New Roman"/>
                <w:b/>
                <w:sz w:val="24"/>
                <w:szCs w:val="24"/>
                <w:shd w:val="clear" w:color="auto" w:fill="FFFFFF"/>
              </w:rPr>
              <w:t>27 липня 1995 р. № 555 (</w:t>
            </w:r>
            <w:r w:rsidR="00B263B8" w:rsidRPr="00B263B8">
              <w:rPr>
                <w:rFonts w:ascii="Times New Roman" w:hAnsi="Times New Roman"/>
                <w:b/>
                <w:sz w:val="24"/>
                <w:szCs w:val="24"/>
                <w:shd w:val="clear" w:color="auto" w:fill="FFFFFF"/>
              </w:rPr>
              <w:t>ЗП України, 1995 р., № 10, ст. 253; Офіційний вісник України, 2016 р., № 87, ст. 2839</w:t>
            </w:r>
            <w:r w:rsidRPr="006836DB">
              <w:rPr>
                <w:rFonts w:ascii="Times New Roman" w:hAnsi="Times New Roman"/>
                <w:b/>
                <w:sz w:val="24"/>
                <w:szCs w:val="24"/>
                <w:shd w:val="clear" w:color="auto" w:fill="FFFFFF"/>
              </w:rPr>
              <w:t>)</w:t>
            </w:r>
            <w:r w:rsidRPr="006836DB">
              <w:rPr>
                <w:rFonts w:ascii="Times New Roman" w:hAnsi="Times New Roman"/>
                <w:b/>
                <w:sz w:val="24"/>
                <w:szCs w:val="24"/>
                <w:shd w:val="clear" w:color="auto" w:fill="FFFFFF"/>
                <w:lang w:val="uk-UA"/>
              </w:rPr>
              <w:t>.</w:t>
            </w:r>
          </w:p>
        </w:tc>
      </w:tr>
      <w:tr w:rsidR="00AD770F" w:rsidRPr="00867994" w14:paraId="08965256" w14:textId="77777777" w:rsidTr="008303B2">
        <w:tblPrEx>
          <w:tblCellMar>
            <w:top w:w="0" w:type="dxa"/>
            <w:bottom w:w="0" w:type="dxa"/>
          </w:tblCellMar>
        </w:tblPrEx>
        <w:trPr>
          <w:trHeight w:val="142"/>
        </w:trPr>
        <w:tc>
          <w:tcPr>
            <w:tcW w:w="7499" w:type="dxa"/>
          </w:tcPr>
          <w:p w14:paraId="57FFF2B6" w14:textId="77777777" w:rsidR="00AD770F" w:rsidRPr="009A582E" w:rsidRDefault="00AD770F" w:rsidP="00AD770F">
            <w:pPr>
              <w:shd w:val="clear" w:color="auto" w:fill="FFFFFF"/>
              <w:spacing w:after="0" w:line="240" w:lineRule="auto"/>
              <w:ind w:firstLine="450"/>
              <w:jc w:val="both"/>
              <w:rPr>
                <w:bCs/>
                <w:shd w:val="clear" w:color="auto" w:fill="FFFFFF"/>
                <w:lang w:val="uk-UA"/>
              </w:rPr>
            </w:pPr>
            <w:r w:rsidRPr="009A582E">
              <w:rPr>
                <w:rFonts w:ascii="Times New Roman" w:eastAsia="Times New Roman" w:hAnsi="Times New Roman"/>
                <w:sz w:val="24"/>
                <w:szCs w:val="24"/>
                <w:lang w:val="uk-UA" w:eastAsia="ru-RU"/>
              </w:rPr>
              <w:lastRenderedPageBreak/>
              <w:t xml:space="preserve">29. Рішення про призначення насадження до лісовідновної рубки та застосування відповідних способів і технологій розробки лісосік приймається на підставі матеріалів лісовпорядкування, а у разі потреби - </w:t>
            </w:r>
            <w:r w:rsidRPr="009A582E">
              <w:rPr>
                <w:rFonts w:ascii="Times New Roman" w:eastAsia="Times New Roman" w:hAnsi="Times New Roman"/>
                <w:i/>
                <w:sz w:val="24"/>
                <w:szCs w:val="24"/>
                <w:lang w:val="uk-UA" w:eastAsia="ru-RU"/>
              </w:rPr>
              <w:t>спеціального обстеження комісією, до складу якої входять представники обласної, Київської та Севастопольської міських держадміністрацій, органів виконавчої влади з питань лісового господарства та з питань охорони навколишнього природного середовища Автономної Республіки Крим, територіальних органів Держлісагентства, власника лісів або постійного лісокористувача.</w:t>
            </w:r>
            <w:bookmarkStart w:id="97" w:name="n67"/>
            <w:bookmarkEnd w:id="97"/>
          </w:p>
        </w:tc>
        <w:tc>
          <w:tcPr>
            <w:tcW w:w="7500" w:type="dxa"/>
          </w:tcPr>
          <w:p w14:paraId="110F0743" w14:textId="77777777" w:rsidR="00AD770F" w:rsidRPr="009A582E" w:rsidRDefault="00AD770F" w:rsidP="00AD770F">
            <w:pPr>
              <w:shd w:val="clear" w:color="auto" w:fill="FFFFFF"/>
              <w:spacing w:after="0" w:line="240" w:lineRule="auto"/>
              <w:ind w:firstLine="450"/>
              <w:jc w:val="both"/>
              <w:rPr>
                <w:bCs/>
                <w:shd w:val="clear" w:color="auto" w:fill="FFFFFF"/>
                <w:lang w:val="uk-UA"/>
              </w:rPr>
            </w:pPr>
            <w:r w:rsidRPr="009A582E">
              <w:rPr>
                <w:rFonts w:ascii="Times New Roman" w:eastAsia="Times New Roman" w:hAnsi="Times New Roman"/>
                <w:sz w:val="24"/>
                <w:szCs w:val="24"/>
                <w:lang w:val="uk-UA" w:eastAsia="ru-RU"/>
              </w:rPr>
              <w:t xml:space="preserve">29. Рішення про призначення насадження до лісовідновної рубки та застосування відповідних способів і технологій розробки лісосік приймається на підставі матеріалів лісовпорядкування, а у разі потреби </w:t>
            </w:r>
            <w:r>
              <w:rPr>
                <w:rFonts w:ascii="Times New Roman" w:eastAsia="Times New Roman" w:hAnsi="Times New Roman"/>
                <w:sz w:val="24"/>
                <w:szCs w:val="24"/>
                <w:lang w:val="uk-UA" w:eastAsia="ru-RU"/>
              </w:rPr>
              <w:t>–</w:t>
            </w:r>
            <w:r w:rsidRPr="009A582E">
              <w:rPr>
                <w:rFonts w:ascii="Times New Roman" w:eastAsia="Times New Roman" w:hAnsi="Times New Roman"/>
                <w:sz w:val="24"/>
                <w:szCs w:val="24"/>
                <w:lang w:val="uk-UA" w:eastAsia="ru-RU"/>
              </w:rPr>
              <w:t xml:space="preserve"> </w:t>
            </w:r>
            <w:r w:rsidRPr="00080990">
              <w:rPr>
                <w:rFonts w:ascii="Times New Roman" w:eastAsia="Times New Roman" w:hAnsi="Times New Roman"/>
                <w:b/>
                <w:sz w:val="24"/>
                <w:szCs w:val="24"/>
                <w:lang w:val="uk-UA" w:eastAsia="ru-RU"/>
              </w:rPr>
              <w:t>обстеження, з</w:t>
            </w:r>
            <w:r w:rsidRPr="0079049A">
              <w:rPr>
                <w:rFonts w:ascii="Times New Roman" w:eastAsia="Times New Roman" w:hAnsi="Times New Roman"/>
                <w:b/>
                <w:sz w:val="24"/>
                <w:szCs w:val="24"/>
                <w:lang w:val="uk-UA" w:eastAsia="ru-RU"/>
              </w:rPr>
              <w:t>дійсненого відповідно до пункту 4 цих Правил</w:t>
            </w:r>
            <w:r>
              <w:rPr>
                <w:rFonts w:ascii="Times New Roman" w:eastAsia="Times New Roman" w:hAnsi="Times New Roman"/>
                <w:sz w:val="24"/>
                <w:szCs w:val="24"/>
                <w:lang w:val="uk-UA" w:eastAsia="ru-RU"/>
              </w:rPr>
              <w:t>.</w:t>
            </w:r>
          </w:p>
        </w:tc>
      </w:tr>
      <w:tr w:rsidR="00AD770F" w:rsidRPr="00320972" w14:paraId="1596111B" w14:textId="77777777" w:rsidTr="008303B2">
        <w:tblPrEx>
          <w:tblCellMar>
            <w:top w:w="0" w:type="dxa"/>
            <w:bottom w:w="0" w:type="dxa"/>
          </w:tblCellMar>
        </w:tblPrEx>
        <w:trPr>
          <w:trHeight w:val="142"/>
        </w:trPr>
        <w:tc>
          <w:tcPr>
            <w:tcW w:w="7499" w:type="dxa"/>
          </w:tcPr>
          <w:p w14:paraId="09E15B2D" w14:textId="77777777" w:rsidR="00AD770F" w:rsidRPr="00A06BFB"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bookmarkStart w:id="98" w:name="n252"/>
            <w:bookmarkEnd w:id="98"/>
            <w:r w:rsidRPr="00A06BFB">
              <w:rPr>
                <w:rFonts w:ascii="Times New Roman" w:eastAsia="Times New Roman" w:hAnsi="Times New Roman"/>
                <w:sz w:val="24"/>
                <w:szCs w:val="24"/>
                <w:lang w:val="uk-UA" w:eastAsia="ru-RU"/>
              </w:rPr>
              <w:t>30. Рубки переформування - комплексні рубки, спрямовані на поступове перетворення деревостанів, які не відповідають цільовим деревостанам для певних типів лісу, у різновікові мішані багатоярусні деревостани на основі природного насіннєвого поновлення та відновлення лісів штучним способом. Вони проводяться в усіх категоріях лісів, починаючи із середньовікових деревостанів і поєднують одночасне вирубування окремих дерев або їх біогруп, сприяння природному поновленню деревних порід, створення лісових культур під наметом деревостану, за умови безперервного існування лісу.</w:t>
            </w:r>
          </w:p>
          <w:p w14:paraId="25738E16" w14:textId="77777777" w:rsidR="00AD770F" w:rsidRPr="00A06BFB"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bookmarkStart w:id="99" w:name="n70"/>
            <w:bookmarkEnd w:id="99"/>
            <w:r w:rsidRPr="00A06BFB">
              <w:rPr>
                <w:rFonts w:ascii="Times New Roman" w:eastAsia="Times New Roman" w:hAnsi="Times New Roman"/>
                <w:sz w:val="24"/>
                <w:szCs w:val="24"/>
                <w:lang w:val="uk-UA" w:eastAsia="ru-RU"/>
              </w:rPr>
              <w:lastRenderedPageBreak/>
              <w:t>Вирубування окремих дерев або їх біогруп здійснюється в місцях наявного життєздатного підросту та можливих місцях його появи.</w:t>
            </w:r>
          </w:p>
          <w:p w14:paraId="5D1EB96F" w14:textId="77777777" w:rsidR="00AD770F" w:rsidRPr="00A06BFB"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00" w:name="n71"/>
            <w:bookmarkEnd w:id="100"/>
            <w:r w:rsidRPr="00A06BFB">
              <w:rPr>
                <w:rFonts w:ascii="Times New Roman" w:eastAsia="Times New Roman" w:hAnsi="Times New Roman"/>
                <w:sz w:val="24"/>
                <w:szCs w:val="24"/>
                <w:lang w:eastAsia="ru-RU"/>
              </w:rPr>
              <w:t>Під час проведення рубок переформування насамперед вирубуються інвазійні види дерев.</w:t>
            </w:r>
          </w:p>
          <w:p w14:paraId="7EBCB030" w14:textId="77777777" w:rsidR="00AD770F" w:rsidRPr="00A06BFB"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01" w:name="n72"/>
            <w:bookmarkEnd w:id="101"/>
            <w:r w:rsidRPr="00A06BFB">
              <w:rPr>
                <w:rFonts w:ascii="Times New Roman" w:eastAsia="Times New Roman" w:hAnsi="Times New Roman"/>
                <w:sz w:val="24"/>
                <w:szCs w:val="24"/>
                <w:lang w:eastAsia="ru-RU"/>
              </w:rPr>
              <w:t>У лісах, де не дозволяється проведення рубок головного користування, рубки переформування проводяться виключно у:</w:t>
            </w:r>
          </w:p>
          <w:p w14:paraId="27C00B9D" w14:textId="77777777" w:rsidR="00AD770F" w:rsidRPr="00A06BFB"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02" w:name="n73"/>
            <w:bookmarkEnd w:id="102"/>
            <w:r w:rsidRPr="00A06BFB">
              <w:rPr>
                <w:rFonts w:ascii="Times New Roman" w:eastAsia="Times New Roman" w:hAnsi="Times New Roman"/>
                <w:sz w:val="24"/>
                <w:szCs w:val="24"/>
                <w:lang w:eastAsia="ru-RU"/>
              </w:rPr>
              <w:t>деревостанах штучного походження;</w:t>
            </w:r>
          </w:p>
          <w:p w14:paraId="0D8A485A" w14:textId="77777777" w:rsidR="00AD770F" w:rsidRPr="00AE6350" w:rsidRDefault="00AD770F" w:rsidP="00AD770F">
            <w:pPr>
              <w:shd w:val="clear" w:color="auto" w:fill="FFFFFF"/>
              <w:spacing w:after="0" w:line="240" w:lineRule="auto"/>
              <w:ind w:firstLine="450"/>
              <w:jc w:val="both"/>
              <w:rPr>
                <w:rFonts w:ascii="Times New Roman" w:eastAsia="Times New Roman" w:hAnsi="Times New Roman"/>
                <w:i/>
                <w:sz w:val="24"/>
                <w:szCs w:val="24"/>
                <w:lang w:eastAsia="ru-RU"/>
              </w:rPr>
            </w:pPr>
            <w:bookmarkStart w:id="103" w:name="n74"/>
            <w:bookmarkEnd w:id="103"/>
            <w:r w:rsidRPr="00AE6350">
              <w:rPr>
                <w:rFonts w:ascii="Times New Roman" w:eastAsia="Times New Roman" w:hAnsi="Times New Roman"/>
                <w:i/>
                <w:sz w:val="24"/>
                <w:szCs w:val="24"/>
                <w:lang w:eastAsia="ru-RU"/>
              </w:rPr>
              <w:t>одновікових деревостанах природного походження, за умови коли відмінні від головних деревні породи становлять разом не більше 30 відсотків;</w:t>
            </w:r>
          </w:p>
          <w:p w14:paraId="0D064EA9" w14:textId="77777777" w:rsidR="00AD770F" w:rsidRPr="00A06BFB" w:rsidRDefault="00AD770F" w:rsidP="00AD770F">
            <w:pPr>
              <w:shd w:val="clear" w:color="auto" w:fill="FFFFFF"/>
              <w:spacing w:after="0" w:line="240" w:lineRule="auto"/>
              <w:ind w:firstLine="450"/>
              <w:jc w:val="both"/>
            </w:pPr>
            <w:bookmarkStart w:id="104" w:name="n75"/>
            <w:bookmarkEnd w:id="104"/>
            <w:r>
              <w:rPr>
                <w:rFonts w:ascii="Times New Roman" w:eastAsia="Times New Roman" w:hAnsi="Times New Roman"/>
                <w:sz w:val="24"/>
                <w:szCs w:val="24"/>
                <w:lang w:val="uk-UA" w:eastAsia="ru-RU"/>
              </w:rPr>
              <w:t>…</w:t>
            </w:r>
            <w:bookmarkStart w:id="105" w:name="n76"/>
            <w:bookmarkEnd w:id="105"/>
          </w:p>
        </w:tc>
        <w:tc>
          <w:tcPr>
            <w:tcW w:w="7500" w:type="dxa"/>
          </w:tcPr>
          <w:p w14:paraId="46045215" w14:textId="77777777" w:rsidR="00AD770F" w:rsidRPr="00A06BFB"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A06BFB">
              <w:rPr>
                <w:rFonts w:ascii="Times New Roman" w:eastAsia="Times New Roman" w:hAnsi="Times New Roman"/>
                <w:sz w:val="24"/>
                <w:szCs w:val="24"/>
                <w:lang w:val="uk-UA" w:eastAsia="ru-RU"/>
              </w:rPr>
              <w:lastRenderedPageBreak/>
              <w:t>30. Рубки переформування - комплексні рубки, спрямовані на поступове перетворення деревостанів, які не відповідають цільовим деревостанам для певних типів лісу, у різновікові мішані багатоярусні деревостани на основі природного насіннєвого поновлення та відновлення лісів штучним способом. Вони проводяться в усіх категоріях лісів, починаючи із середньовікових деревостанів і поєднують одночасне вирубування окремих дерев або їх біогруп, сприяння природному поновленню деревних порід, створення лісових культур під наметом деревостану, за умови безперервного існування лісу.</w:t>
            </w:r>
          </w:p>
          <w:p w14:paraId="2ECDBB4F" w14:textId="77777777" w:rsidR="00AD770F" w:rsidRPr="00A06BFB"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A06BFB">
              <w:rPr>
                <w:rFonts w:ascii="Times New Roman" w:eastAsia="Times New Roman" w:hAnsi="Times New Roman"/>
                <w:sz w:val="24"/>
                <w:szCs w:val="24"/>
                <w:lang w:val="uk-UA" w:eastAsia="ru-RU"/>
              </w:rPr>
              <w:lastRenderedPageBreak/>
              <w:t>Вирубування окремих дерев або їх біогруп здійснюється в місцях наявного життєздатного підросту та можливих місцях його появи.</w:t>
            </w:r>
          </w:p>
          <w:p w14:paraId="25978AB6" w14:textId="77777777" w:rsidR="00AD770F" w:rsidRPr="00A06BFB"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A06BFB">
              <w:rPr>
                <w:rFonts w:ascii="Times New Roman" w:eastAsia="Times New Roman" w:hAnsi="Times New Roman"/>
                <w:sz w:val="24"/>
                <w:szCs w:val="24"/>
                <w:lang w:eastAsia="ru-RU"/>
              </w:rPr>
              <w:t>Під час проведення рубок переформування насамперед вирубуються інвазійні види дерев.</w:t>
            </w:r>
          </w:p>
          <w:p w14:paraId="41B126C2" w14:textId="77777777" w:rsidR="00AD770F" w:rsidRPr="00A06BFB"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A06BFB">
              <w:rPr>
                <w:rFonts w:ascii="Times New Roman" w:eastAsia="Times New Roman" w:hAnsi="Times New Roman"/>
                <w:sz w:val="24"/>
                <w:szCs w:val="24"/>
                <w:lang w:eastAsia="ru-RU"/>
              </w:rPr>
              <w:t>У лісах, де не дозволяється проведення рубок головного користування, рубки переформування проводяться виключно у:</w:t>
            </w:r>
          </w:p>
          <w:p w14:paraId="4428B49F" w14:textId="77777777" w:rsidR="00AD770F" w:rsidRPr="00A06BFB"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A06BFB">
              <w:rPr>
                <w:rFonts w:ascii="Times New Roman" w:eastAsia="Times New Roman" w:hAnsi="Times New Roman"/>
                <w:sz w:val="24"/>
                <w:szCs w:val="24"/>
                <w:lang w:eastAsia="ru-RU"/>
              </w:rPr>
              <w:t>деревостанах штучного походження;</w:t>
            </w:r>
          </w:p>
          <w:p w14:paraId="68A610ED" w14:textId="77777777" w:rsidR="00AE6350" w:rsidRDefault="00AD770F" w:rsidP="00AE6350">
            <w:pPr>
              <w:shd w:val="clear" w:color="auto" w:fill="FFFFFF"/>
              <w:spacing w:after="0" w:line="240" w:lineRule="auto"/>
              <w:ind w:firstLine="450"/>
              <w:jc w:val="both"/>
              <w:rPr>
                <w:rFonts w:ascii="Times New Roman" w:eastAsia="Times New Roman" w:hAnsi="Times New Roman"/>
                <w:sz w:val="24"/>
                <w:szCs w:val="24"/>
                <w:lang w:val="uk-UA" w:eastAsia="ru-RU"/>
              </w:rPr>
            </w:pPr>
            <w:r w:rsidRPr="00AE6350">
              <w:rPr>
                <w:rFonts w:ascii="Times New Roman" w:eastAsia="Times New Roman" w:hAnsi="Times New Roman"/>
                <w:b/>
                <w:sz w:val="24"/>
                <w:szCs w:val="24"/>
                <w:lang w:eastAsia="ru-RU"/>
              </w:rPr>
              <w:t xml:space="preserve">одновікових </w:t>
            </w:r>
            <w:r w:rsidR="00AE6350" w:rsidRPr="00AE6350">
              <w:rPr>
                <w:rFonts w:ascii="Times New Roman" w:eastAsia="Times New Roman" w:hAnsi="Times New Roman"/>
                <w:b/>
                <w:sz w:val="24"/>
                <w:szCs w:val="24"/>
                <w:lang w:val="uk-UA" w:eastAsia="ru-RU"/>
              </w:rPr>
              <w:t xml:space="preserve">похідних </w:t>
            </w:r>
            <w:r w:rsidRPr="00AE6350">
              <w:rPr>
                <w:rFonts w:ascii="Times New Roman" w:eastAsia="Times New Roman" w:hAnsi="Times New Roman"/>
                <w:b/>
                <w:sz w:val="24"/>
                <w:szCs w:val="24"/>
                <w:lang w:eastAsia="ru-RU"/>
              </w:rPr>
              <w:t>дере</w:t>
            </w:r>
            <w:r w:rsidR="00223479" w:rsidRPr="00AE6350">
              <w:rPr>
                <w:rFonts w:ascii="Times New Roman" w:eastAsia="Times New Roman" w:hAnsi="Times New Roman"/>
                <w:b/>
                <w:sz w:val="24"/>
                <w:szCs w:val="24"/>
                <w:lang w:eastAsia="ru-RU"/>
              </w:rPr>
              <w:t>востанах природного походження</w:t>
            </w:r>
            <w:r w:rsidR="00AE6350">
              <w:rPr>
                <w:rFonts w:ascii="Times New Roman" w:eastAsia="Times New Roman" w:hAnsi="Times New Roman"/>
                <w:sz w:val="24"/>
                <w:szCs w:val="24"/>
                <w:lang w:val="uk-UA" w:eastAsia="ru-RU"/>
              </w:rPr>
              <w:t>;</w:t>
            </w:r>
          </w:p>
          <w:p w14:paraId="45E433C8" w14:textId="77777777" w:rsidR="00AE6350" w:rsidRDefault="00AE6350" w:rsidP="00AE6350">
            <w:pPr>
              <w:shd w:val="clear" w:color="auto" w:fill="FFFFFF"/>
              <w:spacing w:after="0" w:line="240" w:lineRule="auto"/>
              <w:ind w:firstLine="450"/>
              <w:jc w:val="both"/>
              <w:rPr>
                <w:rFonts w:ascii="Times New Roman" w:eastAsia="Times New Roman" w:hAnsi="Times New Roman"/>
                <w:sz w:val="24"/>
                <w:szCs w:val="24"/>
                <w:lang w:val="uk-UA" w:eastAsia="ru-RU"/>
              </w:rPr>
            </w:pPr>
          </w:p>
          <w:p w14:paraId="5EA357C5" w14:textId="77777777" w:rsidR="00AE6350" w:rsidRDefault="00AE6350" w:rsidP="00AE6350">
            <w:pPr>
              <w:shd w:val="clear" w:color="auto" w:fill="FFFFFF"/>
              <w:spacing w:after="0" w:line="240" w:lineRule="auto"/>
              <w:ind w:firstLine="450"/>
              <w:jc w:val="both"/>
              <w:rPr>
                <w:rFonts w:ascii="Times New Roman" w:eastAsia="Times New Roman" w:hAnsi="Times New Roman"/>
                <w:sz w:val="24"/>
                <w:szCs w:val="24"/>
                <w:lang w:val="uk-UA" w:eastAsia="ru-RU"/>
              </w:rPr>
            </w:pPr>
          </w:p>
          <w:p w14:paraId="3B6B11C9" w14:textId="77777777" w:rsidR="00AD770F" w:rsidRPr="00A06BFB" w:rsidRDefault="00AD770F" w:rsidP="00AE6350">
            <w:pPr>
              <w:shd w:val="clear" w:color="auto" w:fill="FFFFFF"/>
              <w:spacing w:after="0" w:line="240" w:lineRule="auto"/>
              <w:ind w:firstLine="450"/>
              <w:jc w:val="both"/>
            </w:pPr>
            <w:r>
              <w:rPr>
                <w:rFonts w:ascii="Times New Roman" w:eastAsia="Times New Roman" w:hAnsi="Times New Roman"/>
                <w:sz w:val="24"/>
                <w:szCs w:val="24"/>
                <w:lang w:val="uk-UA" w:eastAsia="ru-RU"/>
              </w:rPr>
              <w:t>…</w:t>
            </w:r>
          </w:p>
        </w:tc>
      </w:tr>
      <w:tr w:rsidR="00AD770F" w:rsidRPr="00320972" w14:paraId="553BA319" w14:textId="77777777" w:rsidTr="008303B2">
        <w:tblPrEx>
          <w:tblCellMar>
            <w:top w:w="0" w:type="dxa"/>
            <w:bottom w:w="0" w:type="dxa"/>
          </w:tblCellMar>
        </w:tblPrEx>
        <w:trPr>
          <w:trHeight w:val="142"/>
        </w:trPr>
        <w:tc>
          <w:tcPr>
            <w:tcW w:w="7499" w:type="dxa"/>
          </w:tcPr>
          <w:p w14:paraId="391AFE6B" w14:textId="77777777" w:rsidR="00AD770F" w:rsidRPr="00FA625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FA625A">
              <w:rPr>
                <w:rFonts w:ascii="Times New Roman" w:eastAsia="Times New Roman" w:hAnsi="Times New Roman"/>
                <w:sz w:val="24"/>
                <w:szCs w:val="24"/>
                <w:lang w:eastAsia="ru-RU"/>
              </w:rPr>
              <w:lastRenderedPageBreak/>
              <w:t>31. Рубки переформування проводяться поетапно за кілька прийомів шляхом здійснення комплексу лісогосподарських заходів для формування цільового деревостану, склад і структура якого наближені до природного стану.</w:t>
            </w:r>
          </w:p>
          <w:p w14:paraId="5B9F1EE5" w14:textId="77777777" w:rsidR="00AD770F" w:rsidRPr="00FA625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06" w:name="n78"/>
            <w:bookmarkEnd w:id="106"/>
            <w:r w:rsidRPr="00FA625A">
              <w:rPr>
                <w:rFonts w:ascii="Times New Roman" w:eastAsia="Times New Roman" w:hAnsi="Times New Roman"/>
                <w:sz w:val="24"/>
                <w:szCs w:val="24"/>
                <w:lang w:eastAsia="ru-RU"/>
              </w:rPr>
              <w:t xml:space="preserve">Перелік ділянок, на яких можливо проведення рубок переформування, визначається під час </w:t>
            </w:r>
            <w:r w:rsidRPr="00FA625A">
              <w:rPr>
                <w:rFonts w:ascii="Times New Roman" w:eastAsia="Times New Roman" w:hAnsi="Times New Roman"/>
                <w:i/>
                <w:sz w:val="24"/>
                <w:szCs w:val="24"/>
                <w:lang w:eastAsia="ru-RU"/>
              </w:rPr>
              <w:t>лісовпорядкування</w:t>
            </w:r>
            <w:r w:rsidRPr="00FA625A">
              <w:rPr>
                <w:rFonts w:ascii="Times New Roman" w:eastAsia="Times New Roman" w:hAnsi="Times New Roman"/>
                <w:sz w:val="24"/>
                <w:szCs w:val="24"/>
                <w:lang w:eastAsia="ru-RU"/>
              </w:rPr>
              <w:t>. Щорічний обсяг проведення таких рубок не може перевищувати величину середньої зміни запасу на цих ділянках.</w:t>
            </w:r>
          </w:p>
          <w:p w14:paraId="027110BC" w14:textId="77777777" w:rsidR="00AD770F"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07" w:name="n79"/>
            <w:bookmarkEnd w:id="107"/>
          </w:p>
          <w:p w14:paraId="469BB218" w14:textId="77777777" w:rsidR="00AD770F" w:rsidRPr="00FA625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FA625A">
              <w:rPr>
                <w:rFonts w:ascii="Times New Roman" w:eastAsia="Times New Roman" w:hAnsi="Times New Roman"/>
                <w:sz w:val="24"/>
                <w:szCs w:val="24"/>
                <w:lang w:eastAsia="ru-RU"/>
              </w:rPr>
              <w:t>Кожний наступний прийом рубки призначається за умови досягнення запланованих результатів переформування та наявності достатньої для формування різновікових деревостанів кількості природного або штучного походження підросту деревних порід.</w:t>
            </w:r>
          </w:p>
          <w:p w14:paraId="5E0C2C98" w14:textId="77777777" w:rsidR="00AD770F" w:rsidRPr="00FA625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08" w:name="n80"/>
            <w:bookmarkEnd w:id="108"/>
            <w:r w:rsidRPr="00FA625A">
              <w:rPr>
                <w:rFonts w:ascii="Times New Roman" w:eastAsia="Times New Roman" w:hAnsi="Times New Roman"/>
                <w:sz w:val="24"/>
                <w:szCs w:val="24"/>
                <w:lang w:eastAsia="ru-RU"/>
              </w:rPr>
              <w:t xml:space="preserve">Вирубування дерев у наступні прийоми рубок переформування здійснюються </w:t>
            </w:r>
            <w:proofErr w:type="gramStart"/>
            <w:r w:rsidRPr="00FA625A">
              <w:rPr>
                <w:rFonts w:ascii="Times New Roman" w:eastAsia="Times New Roman" w:hAnsi="Times New Roman"/>
                <w:sz w:val="24"/>
                <w:szCs w:val="24"/>
                <w:lang w:eastAsia="ru-RU"/>
              </w:rPr>
              <w:t>у межах</w:t>
            </w:r>
            <w:proofErr w:type="gramEnd"/>
            <w:r w:rsidRPr="00FA625A">
              <w:rPr>
                <w:rFonts w:ascii="Times New Roman" w:eastAsia="Times New Roman" w:hAnsi="Times New Roman"/>
                <w:sz w:val="24"/>
                <w:szCs w:val="24"/>
                <w:lang w:eastAsia="ru-RU"/>
              </w:rPr>
              <w:t xml:space="preserve"> поточного приросту деревостану, кратного тривалості етапу переформування.</w:t>
            </w:r>
          </w:p>
          <w:p w14:paraId="1417A6F4" w14:textId="77777777" w:rsidR="00AD770F" w:rsidRPr="00FA625A" w:rsidRDefault="00AD770F" w:rsidP="00AD770F">
            <w:pPr>
              <w:shd w:val="clear" w:color="auto" w:fill="FFFFFF"/>
              <w:spacing w:after="0" w:line="240" w:lineRule="auto"/>
              <w:ind w:firstLine="450"/>
              <w:jc w:val="both"/>
            </w:pPr>
            <w:bookmarkStart w:id="109" w:name="n81"/>
            <w:bookmarkEnd w:id="109"/>
            <w:r w:rsidRPr="00FA625A">
              <w:rPr>
                <w:rFonts w:ascii="Times New Roman" w:eastAsia="Times New Roman" w:hAnsi="Times New Roman"/>
                <w:sz w:val="24"/>
                <w:szCs w:val="24"/>
                <w:lang w:eastAsia="ru-RU"/>
              </w:rPr>
              <w:t>Після формування цільового деревостану відповідно до результатів попередніх прийомів рубок переформування з метою утримання деревостану у цільовому стані проводяться наступні прийоми рубок переформування</w:t>
            </w:r>
            <w:r w:rsidRPr="00FA625A">
              <w:rPr>
                <w:rFonts w:ascii="Times New Roman" w:eastAsia="Times New Roman" w:hAnsi="Times New Roman"/>
                <w:i/>
                <w:strike/>
                <w:sz w:val="24"/>
                <w:szCs w:val="24"/>
                <w:lang w:eastAsia="ru-RU"/>
              </w:rPr>
              <w:t>, за винятком ділянок в межах природно-заповідного фонду, відмінних від господарських зон національних природних та регіональних ландшафтних парків</w:t>
            </w:r>
            <w:r w:rsidRPr="00FA625A">
              <w:rPr>
                <w:rFonts w:ascii="Times New Roman" w:eastAsia="Times New Roman" w:hAnsi="Times New Roman"/>
                <w:sz w:val="24"/>
                <w:szCs w:val="24"/>
                <w:lang w:eastAsia="ru-RU"/>
              </w:rPr>
              <w:t>.</w:t>
            </w:r>
            <w:bookmarkStart w:id="110" w:name="n82"/>
            <w:bookmarkEnd w:id="110"/>
          </w:p>
        </w:tc>
        <w:tc>
          <w:tcPr>
            <w:tcW w:w="7500" w:type="dxa"/>
          </w:tcPr>
          <w:p w14:paraId="6A6C890C" w14:textId="77777777" w:rsidR="00AD770F" w:rsidRPr="00FA625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FA625A">
              <w:rPr>
                <w:rFonts w:ascii="Times New Roman" w:eastAsia="Times New Roman" w:hAnsi="Times New Roman"/>
                <w:sz w:val="24"/>
                <w:szCs w:val="24"/>
                <w:lang w:eastAsia="ru-RU"/>
              </w:rPr>
              <w:t>31. Рубки переформування проводяться поетапно за кілька прийомів шляхом здійснення комплексу лісогосподарських заходів для формування цільового деревостану, склад і структура якого наближені до природного стану.</w:t>
            </w:r>
          </w:p>
          <w:p w14:paraId="60D28A38" w14:textId="77777777" w:rsidR="00AD770F" w:rsidRPr="00FA625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FA625A">
              <w:rPr>
                <w:rFonts w:ascii="Times New Roman" w:eastAsia="Times New Roman" w:hAnsi="Times New Roman"/>
                <w:sz w:val="24"/>
                <w:szCs w:val="24"/>
                <w:lang w:eastAsia="ru-RU"/>
              </w:rPr>
              <w:t>Перелік ділянок, на яких можливо проведення рубок переформування, визначається під час лісовпорядкування</w:t>
            </w:r>
            <w:r w:rsidRPr="00FA625A">
              <w:rPr>
                <w:rFonts w:ascii="Times New Roman" w:eastAsia="Times New Roman" w:hAnsi="Times New Roman"/>
                <w:b/>
                <w:sz w:val="24"/>
                <w:szCs w:val="24"/>
                <w:lang w:val="uk-UA" w:eastAsia="ru-RU"/>
              </w:rPr>
              <w:t>, обстежен</w:t>
            </w:r>
            <w:r>
              <w:rPr>
                <w:rFonts w:ascii="Times New Roman" w:eastAsia="Times New Roman" w:hAnsi="Times New Roman"/>
                <w:b/>
                <w:sz w:val="24"/>
                <w:szCs w:val="24"/>
                <w:lang w:val="uk-UA" w:eastAsia="ru-RU"/>
              </w:rPr>
              <w:t>ня</w:t>
            </w:r>
            <w:r w:rsidRPr="0079049A">
              <w:rPr>
                <w:rFonts w:ascii="Times New Roman" w:eastAsia="Times New Roman" w:hAnsi="Times New Roman"/>
                <w:b/>
                <w:sz w:val="24"/>
                <w:szCs w:val="24"/>
                <w:lang w:val="uk-UA" w:eastAsia="ru-RU"/>
              </w:rPr>
              <w:t xml:space="preserve">, здійсненого відповідно </w:t>
            </w:r>
            <w:proofErr w:type="gramStart"/>
            <w:r w:rsidRPr="0079049A">
              <w:rPr>
                <w:rFonts w:ascii="Times New Roman" w:eastAsia="Times New Roman" w:hAnsi="Times New Roman"/>
                <w:b/>
                <w:sz w:val="24"/>
                <w:szCs w:val="24"/>
                <w:lang w:val="uk-UA" w:eastAsia="ru-RU"/>
              </w:rPr>
              <w:t>до пункту</w:t>
            </w:r>
            <w:proofErr w:type="gramEnd"/>
            <w:r w:rsidRPr="0079049A">
              <w:rPr>
                <w:rFonts w:ascii="Times New Roman" w:eastAsia="Times New Roman" w:hAnsi="Times New Roman"/>
                <w:b/>
                <w:sz w:val="24"/>
                <w:szCs w:val="24"/>
                <w:lang w:val="uk-UA" w:eastAsia="ru-RU"/>
              </w:rPr>
              <w:t xml:space="preserve"> 4 цих Правил</w:t>
            </w:r>
            <w:r>
              <w:rPr>
                <w:rFonts w:ascii="Times New Roman" w:eastAsia="Times New Roman" w:hAnsi="Times New Roman"/>
                <w:sz w:val="24"/>
                <w:szCs w:val="24"/>
                <w:lang w:val="uk-UA" w:eastAsia="ru-RU"/>
              </w:rPr>
              <w:t>.</w:t>
            </w:r>
            <w:r w:rsidRPr="00FA625A">
              <w:rPr>
                <w:rFonts w:ascii="Times New Roman" w:eastAsia="Times New Roman" w:hAnsi="Times New Roman"/>
                <w:sz w:val="24"/>
                <w:szCs w:val="24"/>
                <w:lang w:eastAsia="ru-RU"/>
              </w:rPr>
              <w:t xml:space="preserve"> Щорічний обсяг проведення таких рубок не може перевищувати величину середньої зміни запасу на цих ділянках.</w:t>
            </w:r>
          </w:p>
          <w:p w14:paraId="080D5FA9" w14:textId="77777777" w:rsidR="00AD770F" w:rsidRPr="00FA625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FA625A">
              <w:rPr>
                <w:rFonts w:ascii="Times New Roman" w:eastAsia="Times New Roman" w:hAnsi="Times New Roman"/>
                <w:sz w:val="24"/>
                <w:szCs w:val="24"/>
                <w:lang w:eastAsia="ru-RU"/>
              </w:rPr>
              <w:t>Кожний наступний прийом рубки призначається за умови досягнення запланованих результатів переформування та наявності достатньої для формування різновікових деревостанів кількості природного або штучного походження підросту деревних порід.</w:t>
            </w:r>
          </w:p>
          <w:p w14:paraId="041B9DA8" w14:textId="77777777" w:rsidR="00AD770F" w:rsidRPr="00FA625A" w:rsidRDefault="00AD770F"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FA625A">
              <w:rPr>
                <w:rFonts w:ascii="Times New Roman" w:eastAsia="Times New Roman" w:hAnsi="Times New Roman"/>
                <w:sz w:val="24"/>
                <w:szCs w:val="24"/>
                <w:lang w:eastAsia="ru-RU"/>
              </w:rPr>
              <w:t xml:space="preserve">Вирубування дерев у наступні прийоми рубок переформування здійснюються </w:t>
            </w:r>
            <w:proofErr w:type="gramStart"/>
            <w:r w:rsidRPr="00FA625A">
              <w:rPr>
                <w:rFonts w:ascii="Times New Roman" w:eastAsia="Times New Roman" w:hAnsi="Times New Roman"/>
                <w:sz w:val="24"/>
                <w:szCs w:val="24"/>
                <w:lang w:eastAsia="ru-RU"/>
              </w:rPr>
              <w:t>у межах</w:t>
            </w:r>
            <w:proofErr w:type="gramEnd"/>
            <w:r w:rsidRPr="00FA625A">
              <w:rPr>
                <w:rFonts w:ascii="Times New Roman" w:eastAsia="Times New Roman" w:hAnsi="Times New Roman"/>
                <w:sz w:val="24"/>
                <w:szCs w:val="24"/>
                <w:lang w:eastAsia="ru-RU"/>
              </w:rPr>
              <w:t xml:space="preserve"> поточного приросту деревостану, кратного тривалості етапу переформування.</w:t>
            </w:r>
          </w:p>
          <w:p w14:paraId="327BDF8B" w14:textId="77777777" w:rsidR="00AD770F" w:rsidRPr="00FA625A" w:rsidRDefault="00AD770F"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FA625A">
              <w:rPr>
                <w:rFonts w:ascii="Times New Roman" w:eastAsia="Times New Roman" w:hAnsi="Times New Roman"/>
                <w:sz w:val="24"/>
                <w:szCs w:val="24"/>
                <w:lang w:eastAsia="ru-RU"/>
              </w:rPr>
              <w:t>Після формування цільового деревостану відповідно до результатів попередніх прийомів рубок переформування з метою утримання деревостану у цільовому стані проводяться наступні прийоми рубок переформування</w:t>
            </w:r>
            <w:r>
              <w:rPr>
                <w:rFonts w:ascii="Times New Roman" w:eastAsia="Times New Roman" w:hAnsi="Times New Roman"/>
                <w:sz w:val="24"/>
                <w:szCs w:val="24"/>
                <w:lang w:val="uk-UA" w:eastAsia="ru-RU"/>
              </w:rPr>
              <w:t>.</w:t>
            </w:r>
          </w:p>
        </w:tc>
      </w:tr>
      <w:tr w:rsidR="00AD770F" w:rsidRPr="00320972" w14:paraId="34CCB7BF" w14:textId="77777777" w:rsidTr="008303B2">
        <w:tblPrEx>
          <w:tblCellMar>
            <w:top w:w="0" w:type="dxa"/>
            <w:bottom w:w="0" w:type="dxa"/>
          </w:tblCellMar>
        </w:tblPrEx>
        <w:trPr>
          <w:trHeight w:val="142"/>
        </w:trPr>
        <w:tc>
          <w:tcPr>
            <w:tcW w:w="7499" w:type="dxa"/>
          </w:tcPr>
          <w:p w14:paraId="6BECDA7C" w14:textId="77777777" w:rsidR="00AD770F" w:rsidRPr="00825BCE" w:rsidRDefault="00AD770F" w:rsidP="00AD770F">
            <w:pPr>
              <w:shd w:val="clear" w:color="auto" w:fill="FFFFFF"/>
              <w:spacing w:after="0" w:line="240" w:lineRule="auto"/>
              <w:ind w:firstLine="450"/>
              <w:jc w:val="both"/>
              <w:rPr>
                <w:lang w:val="uk-UA"/>
              </w:rPr>
            </w:pPr>
            <w:r w:rsidRPr="00825BCE">
              <w:rPr>
                <w:rFonts w:ascii="Times New Roman" w:eastAsia="Times New Roman" w:hAnsi="Times New Roman"/>
                <w:sz w:val="24"/>
                <w:szCs w:val="24"/>
                <w:lang w:val="uk-UA" w:eastAsia="ru-RU"/>
              </w:rPr>
              <w:t xml:space="preserve">36. У </w:t>
            </w:r>
            <w:r w:rsidRPr="000649F6">
              <w:rPr>
                <w:rFonts w:ascii="Times New Roman" w:eastAsia="Times New Roman" w:hAnsi="Times New Roman"/>
                <w:i/>
                <w:sz w:val="24"/>
                <w:szCs w:val="24"/>
                <w:lang w:val="uk-UA" w:eastAsia="ru-RU"/>
              </w:rPr>
              <w:t>деревостанах</w:t>
            </w:r>
            <w:r w:rsidRPr="00825BCE">
              <w:rPr>
                <w:rFonts w:ascii="Times New Roman" w:eastAsia="Times New Roman" w:hAnsi="Times New Roman"/>
                <w:sz w:val="24"/>
                <w:szCs w:val="24"/>
                <w:lang w:val="uk-UA" w:eastAsia="ru-RU"/>
              </w:rPr>
              <w:t xml:space="preserve">, у яких проводились рубки переформування, </w:t>
            </w:r>
            <w:r w:rsidRPr="00825BCE">
              <w:rPr>
                <w:rFonts w:ascii="Times New Roman" w:eastAsia="Times New Roman" w:hAnsi="Times New Roman"/>
                <w:sz w:val="24"/>
                <w:szCs w:val="24"/>
                <w:lang w:val="uk-UA" w:eastAsia="ru-RU"/>
              </w:rPr>
              <w:lastRenderedPageBreak/>
              <w:t xml:space="preserve">забороняється проведення поступових або суцільних рубок головного користування та суцільних рубок формування і оздоровлення лісів, крім </w:t>
            </w:r>
            <w:r w:rsidRPr="00825BCE">
              <w:rPr>
                <w:rFonts w:ascii="Times New Roman" w:eastAsia="Times New Roman" w:hAnsi="Times New Roman"/>
                <w:i/>
                <w:sz w:val="24"/>
                <w:szCs w:val="24"/>
                <w:lang w:val="uk-UA" w:eastAsia="ru-RU"/>
              </w:rPr>
              <w:t>розробки згарищ, суцільних вітровалів і буреломів, а також суцільно вражених шкідниками і хворобами насаджень</w:t>
            </w:r>
            <w:r w:rsidRPr="00825BCE">
              <w:rPr>
                <w:rFonts w:ascii="Times New Roman" w:eastAsia="Times New Roman" w:hAnsi="Times New Roman"/>
                <w:sz w:val="24"/>
                <w:szCs w:val="24"/>
                <w:lang w:val="uk-UA" w:eastAsia="ru-RU"/>
              </w:rPr>
              <w:t>.</w:t>
            </w:r>
            <w:bookmarkStart w:id="111" w:name="n92"/>
            <w:bookmarkEnd w:id="111"/>
          </w:p>
        </w:tc>
        <w:tc>
          <w:tcPr>
            <w:tcW w:w="7500" w:type="dxa"/>
          </w:tcPr>
          <w:p w14:paraId="7886B02B" w14:textId="77777777" w:rsidR="00AD770F" w:rsidRPr="00190909" w:rsidRDefault="00AD770F" w:rsidP="00AD770F">
            <w:pPr>
              <w:shd w:val="clear" w:color="auto" w:fill="FFFFFF"/>
              <w:spacing w:after="0" w:line="240" w:lineRule="auto"/>
              <w:ind w:firstLine="450"/>
              <w:jc w:val="both"/>
              <w:rPr>
                <w:rFonts w:ascii="Times New Roman" w:eastAsia="Times New Roman" w:hAnsi="Times New Roman"/>
                <w:b/>
                <w:sz w:val="24"/>
                <w:szCs w:val="24"/>
                <w:lang w:val="uk-UA" w:eastAsia="ru-RU"/>
              </w:rPr>
            </w:pPr>
            <w:r w:rsidRPr="00190909">
              <w:rPr>
                <w:rFonts w:ascii="Times New Roman" w:eastAsia="Times New Roman" w:hAnsi="Times New Roman"/>
                <w:b/>
                <w:sz w:val="24"/>
                <w:szCs w:val="24"/>
                <w:lang w:val="uk-UA" w:eastAsia="ru-RU"/>
              </w:rPr>
              <w:lastRenderedPageBreak/>
              <w:t xml:space="preserve">36. У деревостанах, </w:t>
            </w:r>
            <w:r w:rsidR="00673193" w:rsidRPr="00190909">
              <w:rPr>
                <w:rFonts w:ascii="Times New Roman" w:eastAsia="Times New Roman" w:hAnsi="Times New Roman"/>
                <w:b/>
                <w:sz w:val="24"/>
                <w:szCs w:val="24"/>
                <w:lang w:val="uk-UA" w:eastAsia="ru-RU"/>
              </w:rPr>
              <w:t xml:space="preserve">де дозволені рубки головного </w:t>
            </w:r>
            <w:r w:rsidR="00673193" w:rsidRPr="00190909">
              <w:rPr>
                <w:rFonts w:ascii="Times New Roman" w:eastAsia="Times New Roman" w:hAnsi="Times New Roman"/>
                <w:b/>
                <w:sz w:val="24"/>
                <w:szCs w:val="24"/>
                <w:lang w:val="uk-UA" w:eastAsia="ru-RU"/>
              </w:rPr>
              <w:lastRenderedPageBreak/>
              <w:t>користування, і в</w:t>
            </w:r>
            <w:r w:rsidRPr="00190909">
              <w:rPr>
                <w:rFonts w:ascii="Times New Roman" w:eastAsia="Times New Roman" w:hAnsi="Times New Roman"/>
                <w:b/>
                <w:sz w:val="24"/>
                <w:szCs w:val="24"/>
                <w:lang w:val="uk-UA" w:eastAsia="ru-RU"/>
              </w:rPr>
              <w:t xml:space="preserve"> яких проводились рубки переформування, забороняється проведення поступових або суцільних рубок головного користування та суцільних рубок формування і оздоровлення лісів, крім суцільних санітарних рубок</w:t>
            </w:r>
            <w:r w:rsidR="004400A0" w:rsidRPr="00190909">
              <w:rPr>
                <w:rFonts w:ascii="Times New Roman" w:eastAsia="Times New Roman" w:hAnsi="Times New Roman"/>
                <w:b/>
                <w:sz w:val="24"/>
                <w:szCs w:val="24"/>
                <w:lang w:val="uk-UA" w:eastAsia="ru-RU"/>
              </w:rPr>
              <w:t>,</w:t>
            </w:r>
            <w:r w:rsidR="00673193" w:rsidRPr="00190909">
              <w:rPr>
                <w:rFonts w:ascii="Times New Roman" w:eastAsia="Times New Roman" w:hAnsi="Times New Roman"/>
                <w:b/>
                <w:sz w:val="24"/>
                <w:szCs w:val="24"/>
                <w:lang w:val="uk-UA" w:eastAsia="ru-RU"/>
              </w:rPr>
              <w:t xml:space="preserve"> при відведені яких 80 відсотків дерев належать до </w:t>
            </w:r>
            <w:r w:rsidR="004400A0" w:rsidRPr="00190909">
              <w:rPr>
                <w:rFonts w:ascii="Times New Roman" w:eastAsia="Times New Roman" w:hAnsi="Times New Roman"/>
                <w:b/>
                <w:sz w:val="24"/>
                <w:szCs w:val="24"/>
                <w:lang w:val="uk-UA" w:eastAsia="ru-RU"/>
              </w:rPr>
              <w:br/>
            </w:r>
            <w:r w:rsidR="00673193" w:rsidRPr="00190909">
              <w:rPr>
                <w:rFonts w:ascii="Times New Roman" w:eastAsia="Times New Roman" w:hAnsi="Times New Roman"/>
                <w:b/>
                <w:sz w:val="24"/>
                <w:szCs w:val="24"/>
                <w:lang w:eastAsia="ru-RU"/>
              </w:rPr>
              <w:t>V</w:t>
            </w:r>
            <w:r w:rsidR="00673193" w:rsidRPr="00190909">
              <w:rPr>
                <w:rFonts w:ascii="Times New Roman" w:eastAsia="Times New Roman" w:hAnsi="Times New Roman"/>
                <w:b/>
                <w:sz w:val="24"/>
                <w:szCs w:val="24"/>
                <w:lang w:val="uk-UA" w:eastAsia="ru-RU"/>
              </w:rPr>
              <w:t>-</w:t>
            </w:r>
            <w:r w:rsidR="00673193" w:rsidRPr="00190909">
              <w:rPr>
                <w:rFonts w:ascii="Times New Roman" w:eastAsia="Times New Roman" w:hAnsi="Times New Roman"/>
                <w:b/>
                <w:sz w:val="24"/>
                <w:szCs w:val="24"/>
                <w:lang w:eastAsia="ru-RU"/>
              </w:rPr>
              <w:t>VI</w:t>
            </w:r>
            <w:r w:rsidR="00673193" w:rsidRPr="00190909">
              <w:rPr>
                <w:rFonts w:ascii="Times New Roman" w:eastAsia="Times New Roman" w:hAnsi="Times New Roman"/>
                <w:b/>
                <w:sz w:val="24"/>
                <w:szCs w:val="24"/>
                <w:lang w:val="uk-UA" w:eastAsia="ru-RU"/>
              </w:rPr>
              <w:t xml:space="preserve"> категорій стану</w:t>
            </w:r>
            <w:r w:rsidR="004400A0" w:rsidRPr="00190909">
              <w:rPr>
                <w:rFonts w:ascii="Times New Roman" w:eastAsia="Times New Roman" w:hAnsi="Times New Roman"/>
                <w:b/>
                <w:sz w:val="24"/>
                <w:szCs w:val="24"/>
                <w:lang w:val="uk-UA" w:eastAsia="ru-RU"/>
              </w:rPr>
              <w:t xml:space="preserve">, </w:t>
            </w:r>
            <w:r w:rsidR="004400A0" w:rsidRPr="00190909">
              <w:rPr>
                <w:rFonts w:ascii="Times New Roman" w:eastAsia="Times New Roman" w:hAnsi="Times New Roman"/>
                <w:b/>
                <w:bCs/>
                <w:sz w:val="24"/>
                <w:szCs w:val="24"/>
                <w:lang w:val="uk-UA"/>
              </w:rPr>
              <w:t>з подальшим відтворенням лісів</w:t>
            </w:r>
            <w:r w:rsidRPr="00190909">
              <w:rPr>
                <w:rFonts w:ascii="Times New Roman" w:eastAsia="Times New Roman" w:hAnsi="Times New Roman"/>
                <w:b/>
                <w:sz w:val="24"/>
                <w:szCs w:val="24"/>
                <w:lang w:val="uk-UA" w:eastAsia="ru-RU"/>
              </w:rPr>
              <w:t>.</w:t>
            </w:r>
          </w:p>
          <w:p w14:paraId="62215BD4" w14:textId="77777777" w:rsidR="00673193" w:rsidRPr="000649F6" w:rsidRDefault="00673193" w:rsidP="008B2454">
            <w:pPr>
              <w:spacing w:after="0" w:line="240" w:lineRule="auto"/>
              <w:ind w:firstLine="480"/>
              <w:jc w:val="both"/>
              <w:rPr>
                <w:rFonts w:ascii="Times New Roman" w:hAnsi="Times New Roman"/>
                <w:sz w:val="24"/>
                <w:szCs w:val="24"/>
                <w:lang w:val="uk-UA"/>
              </w:rPr>
            </w:pPr>
            <w:r w:rsidRPr="00190909">
              <w:rPr>
                <w:rFonts w:ascii="Times New Roman" w:eastAsia="Times New Roman" w:hAnsi="Times New Roman"/>
                <w:b/>
                <w:sz w:val="24"/>
                <w:szCs w:val="24"/>
                <w:lang w:val="uk-UA" w:eastAsia="ru-RU"/>
              </w:rPr>
              <w:t xml:space="preserve">У деревостанах, де заборонені рубки головного користування, і в яких проводились рубки переформування, </w:t>
            </w:r>
            <w:r w:rsidR="00E36EC0" w:rsidRPr="00190909">
              <w:rPr>
                <w:rFonts w:ascii="Times New Roman" w:eastAsia="Times New Roman" w:hAnsi="Times New Roman"/>
                <w:b/>
                <w:sz w:val="24"/>
                <w:szCs w:val="24"/>
                <w:lang w:val="uk-UA" w:eastAsia="ru-RU"/>
              </w:rPr>
              <w:t xml:space="preserve">забороняється проведення поступових або суцільних рубок головного користування та суцільних рубок формування і оздоровлення лісів, крім суцільних санітарних рубок, при відведені яких </w:t>
            </w:r>
            <w:r w:rsidRPr="00190909">
              <w:rPr>
                <w:rFonts w:ascii="Times New Roman" w:eastAsia="Times New Roman" w:hAnsi="Times New Roman"/>
                <w:b/>
                <w:bCs/>
                <w:sz w:val="24"/>
                <w:szCs w:val="24"/>
                <w:lang w:val="uk-UA"/>
              </w:rPr>
              <w:t>всі дерева</w:t>
            </w:r>
            <w:r w:rsidR="004400A0" w:rsidRPr="00190909">
              <w:rPr>
                <w:rFonts w:ascii="Times New Roman" w:eastAsia="Times New Roman" w:hAnsi="Times New Roman"/>
                <w:b/>
                <w:bCs/>
                <w:sz w:val="24"/>
                <w:szCs w:val="24"/>
                <w:lang w:val="uk-UA"/>
              </w:rPr>
              <w:t xml:space="preserve"> </w:t>
            </w:r>
            <w:r w:rsidRPr="00190909">
              <w:rPr>
                <w:rFonts w:ascii="Times New Roman" w:eastAsia="Times New Roman" w:hAnsi="Times New Roman"/>
                <w:b/>
                <w:bCs/>
                <w:sz w:val="24"/>
                <w:szCs w:val="24"/>
                <w:lang w:val="uk-UA"/>
              </w:rPr>
              <w:t xml:space="preserve">належать до </w:t>
            </w:r>
            <w:r w:rsidRPr="00190909">
              <w:rPr>
                <w:rFonts w:ascii="Times New Roman" w:eastAsia="Times New Roman" w:hAnsi="Times New Roman"/>
                <w:b/>
                <w:bCs/>
                <w:sz w:val="24"/>
                <w:szCs w:val="24"/>
              </w:rPr>
              <w:t>V</w:t>
            </w:r>
            <w:r w:rsidRPr="00190909">
              <w:rPr>
                <w:rFonts w:ascii="Times New Roman" w:eastAsia="Times New Roman" w:hAnsi="Times New Roman"/>
                <w:b/>
                <w:bCs/>
                <w:sz w:val="24"/>
                <w:szCs w:val="24"/>
                <w:lang w:val="uk-UA"/>
              </w:rPr>
              <w:t>-</w:t>
            </w:r>
            <w:r w:rsidRPr="00190909">
              <w:rPr>
                <w:rFonts w:ascii="Times New Roman" w:eastAsia="Times New Roman" w:hAnsi="Times New Roman"/>
                <w:b/>
                <w:bCs/>
                <w:sz w:val="24"/>
                <w:szCs w:val="24"/>
              </w:rPr>
              <w:t>VI</w:t>
            </w:r>
            <w:r w:rsidRPr="00190909">
              <w:rPr>
                <w:rFonts w:ascii="Times New Roman" w:eastAsia="Times New Roman" w:hAnsi="Times New Roman"/>
                <w:b/>
                <w:bCs/>
                <w:sz w:val="24"/>
                <w:szCs w:val="24"/>
                <w:lang w:val="uk-UA"/>
              </w:rPr>
              <w:t xml:space="preserve"> категорій стану, з подальшим відтворенням лісів</w:t>
            </w:r>
            <w:r w:rsidRPr="00190909">
              <w:rPr>
                <w:rFonts w:ascii="Times New Roman" w:eastAsia="Times New Roman" w:hAnsi="Times New Roman"/>
                <w:b/>
                <w:sz w:val="24"/>
                <w:szCs w:val="24"/>
                <w:lang w:val="uk-UA"/>
              </w:rPr>
              <w:t>.</w:t>
            </w:r>
          </w:p>
        </w:tc>
      </w:tr>
      <w:tr w:rsidR="00AD770F" w:rsidRPr="00320972" w14:paraId="08DA13A5" w14:textId="77777777" w:rsidTr="008303B2">
        <w:tblPrEx>
          <w:tblCellMar>
            <w:top w:w="0" w:type="dxa"/>
            <w:bottom w:w="0" w:type="dxa"/>
          </w:tblCellMar>
        </w:tblPrEx>
        <w:trPr>
          <w:trHeight w:val="142"/>
        </w:trPr>
        <w:tc>
          <w:tcPr>
            <w:tcW w:w="7499" w:type="dxa"/>
          </w:tcPr>
          <w:p w14:paraId="2CB1EB29" w14:textId="77777777" w:rsidR="00AD770F" w:rsidRPr="003719E8" w:rsidRDefault="00AD770F" w:rsidP="00AD770F">
            <w:pPr>
              <w:pStyle w:val="rvps2"/>
              <w:shd w:val="clear" w:color="auto" w:fill="FFFFFF"/>
              <w:spacing w:before="0" w:beforeAutospacing="0" w:after="0" w:afterAutospacing="0"/>
              <w:ind w:firstLine="465"/>
              <w:jc w:val="both"/>
              <w:rPr>
                <w:lang w:val="uk-UA"/>
              </w:rPr>
            </w:pPr>
            <w:r w:rsidRPr="003719E8">
              <w:rPr>
                <w:shd w:val="clear" w:color="auto" w:fill="FFFFFF"/>
                <w:lang w:val="uk-UA"/>
              </w:rPr>
              <w:lastRenderedPageBreak/>
              <w:t>38. Рубки, пов'язані з реконструкцією малоцінних молодняків і похідних деревостанів (далі - реконструктивні рубки), проводяться з метою</w:t>
            </w:r>
            <w:r w:rsidRPr="003719E8">
              <w:rPr>
                <w:i/>
                <w:shd w:val="clear" w:color="auto" w:fill="FFFFFF"/>
                <w:lang w:val="uk-UA"/>
              </w:rPr>
              <w:t xml:space="preserve"> заміни малоцінних і похідних молодняків</w:t>
            </w:r>
            <w:r w:rsidRPr="003719E8">
              <w:rPr>
                <w:shd w:val="clear" w:color="auto" w:fill="FFFFFF"/>
                <w:lang w:val="uk-UA"/>
              </w:rPr>
              <w:t xml:space="preserve"> на цільові та поєднуються із здійсненням заходів, пов'язаних з штучним відновленням лісів.</w:t>
            </w:r>
          </w:p>
        </w:tc>
        <w:tc>
          <w:tcPr>
            <w:tcW w:w="7500" w:type="dxa"/>
          </w:tcPr>
          <w:p w14:paraId="40975664" w14:textId="77777777" w:rsidR="00AD770F" w:rsidRPr="003719E8" w:rsidRDefault="00AD770F" w:rsidP="00AD770F">
            <w:pPr>
              <w:pStyle w:val="rvps2"/>
              <w:shd w:val="clear" w:color="auto" w:fill="FFFFFF"/>
              <w:spacing w:before="0" w:beforeAutospacing="0" w:after="0" w:afterAutospacing="0"/>
              <w:ind w:firstLine="465"/>
              <w:jc w:val="both"/>
              <w:rPr>
                <w:lang w:val="uk-UA"/>
              </w:rPr>
            </w:pPr>
            <w:r w:rsidRPr="003719E8">
              <w:rPr>
                <w:shd w:val="clear" w:color="auto" w:fill="FFFFFF"/>
                <w:lang w:val="uk-UA"/>
              </w:rPr>
              <w:t xml:space="preserve">38. Рубки, пов'язані з реконструкцією малоцінних молодняків і похідних деревостанів (далі - реконструктивні рубки), проводяться з метою </w:t>
            </w:r>
            <w:r w:rsidRPr="001C0645">
              <w:rPr>
                <w:b/>
                <w:shd w:val="clear" w:color="auto" w:fill="FFFFFF"/>
                <w:lang w:val="uk-UA"/>
              </w:rPr>
              <w:t>їх заміни</w:t>
            </w:r>
            <w:r w:rsidRPr="003719E8">
              <w:rPr>
                <w:shd w:val="clear" w:color="auto" w:fill="FFFFFF"/>
                <w:lang w:val="uk-UA"/>
              </w:rPr>
              <w:t xml:space="preserve"> на цільові та поєднуються із здійсненням заходів, пов'язаних з штучним відновленням лісів.</w:t>
            </w:r>
          </w:p>
        </w:tc>
      </w:tr>
      <w:tr w:rsidR="00E03FBA" w:rsidRPr="00320972" w14:paraId="73134558" w14:textId="77777777" w:rsidTr="008303B2">
        <w:tblPrEx>
          <w:tblCellMar>
            <w:top w:w="0" w:type="dxa"/>
            <w:bottom w:w="0" w:type="dxa"/>
          </w:tblCellMar>
        </w:tblPrEx>
        <w:trPr>
          <w:trHeight w:val="142"/>
        </w:trPr>
        <w:tc>
          <w:tcPr>
            <w:tcW w:w="7499" w:type="dxa"/>
          </w:tcPr>
          <w:p w14:paraId="31306833" w14:textId="77777777" w:rsidR="00E03FBA" w:rsidRPr="00E03FBA" w:rsidRDefault="00E03FBA" w:rsidP="00E03FBA">
            <w:pPr>
              <w:pStyle w:val="rvps2"/>
              <w:shd w:val="clear" w:color="auto" w:fill="FFFFFF"/>
              <w:spacing w:before="0" w:beforeAutospacing="0" w:after="0" w:afterAutospacing="0"/>
              <w:ind w:firstLine="471"/>
              <w:jc w:val="both"/>
            </w:pPr>
            <w:r w:rsidRPr="00E03FBA">
              <w:t>39. Реконструктивні рубки проводяться у:</w:t>
            </w:r>
          </w:p>
          <w:p w14:paraId="291A3C67" w14:textId="77777777" w:rsidR="00E03FBA" w:rsidRPr="00E03FBA" w:rsidRDefault="00E03FBA" w:rsidP="00E03FBA">
            <w:pPr>
              <w:pStyle w:val="rvps2"/>
              <w:shd w:val="clear" w:color="auto" w:fill="FFFFFF"/>
              <w:spacing w:before="0" w:beforeAutospacing="0" w:after="0" w:afterAutospacing="0"/>
              <w:ind w:firstLine="471"/>
              <w:jc w:val="both"/>
            </w:pPr>
            <w:bookmarkStart w:id="112" w:name="n97"/>
            <w:bookmarkEnd w:id="112"/>
            <w:r w:rsidRPr="00E03FBA">
              <w:t>чагарниках з недостатнім відновленням головних порід;</w:t>
            </w:r>
          </w:p>
          <w:p w14:paraId="6E8C0705" w14:textId="77777777" w:rsidR="00E03FBA" w:rsidRPr="00E03FBA" w:rsidRDefault="00E03FBA" w:rsidP="00E03FBA">
            <w:pPr>
              <w:pStyle w:val="rvps2"/>
              <w:shd w:val="clear" w:color="auto" w:fill="FFFFFF"/>
              <w:spacing w:before="0" w:beforeAutospacing="0" w:after="0" w:afterAutospacing="0"/>
              <w:ind w:firstLine="471"/>
              <w:jc w:val="both"/>
            </w:pPr>
            <w:r w:rsidRPr="00E03FBA">
              <w:t>сильно зріджених деревостанах з куртинним розміщенням дерев;</w:t>
            </w:r>
          </w:p>
          <w:p w14:paraId="0CF62F39" w14:textId="77777777" w:rsidR="00E03FBA" w:rsidRPr="00E03FBA" w:rsidRDefault="00E03FBA" w:rsidP="00E03FBA">
            <w:pPr>
              <w:pStyle w:val="rvps2"/>
              <w:shd w:val="clear" w:color="auto" w:fill="FFFFFF"/>
              <w:spacing w:before="0" w:beforeAutospacing="0" w:after="0" w:afterAutospacing="0"/>
              <w:ind w:firstLine="471"/>
              <w:jc w:val="both"/>
            </w:pPr>
            <w:r w:rsidRPr="00E03FBA">
              <w:t xml:space="preserve">деревостанах, які за своїм складом не відповідають конкретним типам лісу і є </w:t>
            </w:r>
            <w:r w:rsidRPr="00E03FBA">
              <w:rPr>
                <w:i/>
              </w:rPr>
              <w:t>малоцінними</w:t>
            </w:r>
            <w:r w:rsidRPr="00E03FBA">
              <w:t>;</w:t>
            </w:r>
          </w:p>
          <w:p w14:paraId="5B7E6077" w14:textId="77777777" w:rsidR="00E03FBA" w:rsidRPr="00E03FBA" w:rsidRDefault="00E03FBA" w:rsidP="00E03FBA">
            <w:pPr>
              <w:pStyle w:val="rvps2"/>
              <w:shd w:val="clear" w:color="auto" w:fill="FFFFFF"/>
              <w:spacing w:before="0" w:beforeAutospacing="0" w:after="0" w:afterAutospacing="0"/>
              <w:ind w:firstLine="471"/>
              <w:jc w:val="both"/>
              <w:rPr>
                <w:shd w:val="clear" w:color="auto" w:fill="FFFFFF"/>
                <w:lang w:val="uk-UA"/>
              </w:rPr>
            </w:pPr>
            <w:r w:rsidRPr="00E03FBA">
              <w:t>у гірських лісах Карпат реконструктивні рубки проводяться лише в тих лісах, в яких дозволено проведення рубок головного користування.</w:t>
            </w:r>
          </w:p>
        </w:tc>
        <w:tc>
          <w:tcPr>
            <w:tcW w:w="7500" w:type="dxa"/>
          </w:tcPr>
          <w:p w14:paraId="1A47AF5E" w14:textId="77777777" w:rsidR="00E03FBA" w:rsidRPr="00E03FBA" w:rsidRDefault="00E03FBA" w:rsidP="0030040F">
            <w:pPr>
              <w:pStyle w:val="rvps2"/>
              <w:shd w:val="clear" w:color="auto" w:fill="FFFFFF"/>
              <w:spacing w:before="0" w:beforeAutospacing="0" w:after="0" w:afterAutospacing="0"/>
              <w:ind w:firstLine="471"/>
              <w:jc w:val="both"/>
            </w:pPr>
            <w:r w:rsidRPr="00E03FBA">
              <w:t>39. Реконструктивні рубки проводяться у:</w:t>
            </w:r>
          </w:p>
          <w:p w14:paraId="4B1F5F79" w14:textId="77777777" w:rsidR="00E03FBA" w:rsidRPr="00E03FBA" w:rsidRDefault="00E03FBA" w:rsidP="0030040F">
            <w:pPr>
              <w:pStyle w:val="rvps2"/>
              <w:shd w:val="clear" w:color="auto" w:fill="FFFFFF"/>
              <w:spacing w:before="0" w:beforeAutospacing="0" w:after="0" w:afterAutospacing="0"/>
              <w:ind w:firstLine="471"/>
              <w:jc w:val="both"/>
            </w:pPr>
            <w:r w:rsidRPr="00E03FBA">
              <w:t>чагарниках з недостатнім відновленням головних порід;</w:t>
            </w:r>
          </w:p>
          <w:p w14:paraId="0D9E72E3" w14:textId="77777777" w:rsidR="00E03FBA" w:rsidRPr="00E03FBA" w:rsidRDefault="00E03FBA" w:rsidP="0030040F">
            <w:pPr>
              <w:pStyle w:val="rvps2"/>
              <w:shd w:val="clear" w:color="auto" w:fill="FFFFFF"/>
              <w:spacing w:before="0" w:beforeAutospacing="0" w:after="0" w:afterAutospacing="0"/>
              <w:ind w:firstLine="471"/>
              <w:jc w:val="both"/>
            </w:pPr>
            <w:r w:rsidRPr="00E03FBA">
              <w:t>сильно зріджених деревостанах з куртинним розміщенням дерев;</w:t>
            </w:r>
          </w:p>
          <w:p w14:paraId="12AA1E59" w14:textId="77777777" w:rsidR="00E03FBA" w:rsidRPr="00E03FBA" w:rsidRDefault="00E03FBA" w:rsidP="0030040F">
            <w:pPr>
              <w:pStyle w:val="rvps2"/>
              <w:shd w:val="clear" w:color="auto" w:fill="FFFFFF"/>
              <w:spacing w:before="0" w:beforeAutospacing="0" w:after="0" w:afterAutospacing="0"/>
              <w:ind w:firstLine="471"/>
              <w:jc w:val="both"/>
            </w:pPr>
            <w:r w:rsidRPr="00E03FBA">
              <w:t>деревостанах, які за своїм складом не відповідають конкретним типам лісу і є малоцінними</w:t>
            </w:r>
            <w:r>
              <w:rPr>
                <w:lang w:val="uk-UA"/>
              </w:rPr>
              <w:t xml:space="preserve"> </w:t>
            </w:r>
            <w:r w:rsidRPr="00E03FBA">
              <w:rPr>
                <w:b/>
                <w:lang w:val="uk-UA"/>
              </w:rPr>
              <w:t>та похідними</w:t>
            </w:r>
            <w:r w:rsidRPr="00E03FBA">
              <w:t>;</w:t>
            </w:r>
          </w:p>
          <w:p w14:paraId="235AF26F" w14:textId="77777777" w:rsidR="00E03FBA" w:rsidRPr="00E03FBA" w:rsidRDefault="00E03FBA" w:rsidP="0030040F">
            <w:pPr>
              <w:pStyle w:val="rvps2"/>
              <w:shd w:val="clear" w:color="auto" w:fill="FFFFFF"/>
              <w:spacing w:before="0" w:beforeAutospacing="0" w:after="0" w:afterAutospacing="0"/>
              <w:ind w:firstLine="471"/>
              <w:jc w:val="both"/>
              <w:rPr>
                <w:shd w:val="clear" w:color="auto" w:fill="FFFFFF"/>
                <w:lang w:val="uk-UA"/>
              </w:rPr>
            </w:pPr>
            <w:r w:rsidRPr="00E03FBA">
              <w:t>у гірських лісах Карпат реконструктивні рубки проводяться лише в тих лісах, в яких дозволено проведення рубок головного користування.</w:t>
            </w:r>
          </w:p>
        </w:tc>
      </w:tr>
      <w:tr w:rsidR="00E03FBA" w:rsidRPr="00320972" w14:paraId="60EDE8DD" w14:textId="77777777" w:rsidTr="008303B2">
        <w:tblPrEx>
          <w:tblCellMar>
            <w:top w:w="0" w:type="dxa"/>
            <w:bottom w:w="0" w:type="dxa"/>
          </w:tblCellMar>
        </w:tblPrEx>
        <w:trPr>
          <w:trHeight w:val="142"/>
        </w:trPr>
        <w:tc>
          <w:tcPr>
            <w:tcW w:w="7499" w:type="dxa"/>
          </w:tcPr>
          <w:p w14:paraId="45582393" w14:textId="77777777" w:rsidR="00E03FBA" w:rsidRPr="00DC6499" w:rsidRDefault="00E03FBA"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DC6499">
              <w:rPr>
                <w:rFonts w:ascii="Times New Roman" w:eastAsia="Times New Roman" w:hAnsi="Times New Roman"/>
                <w:sz w:val="24"/>
                <w:szCs w:val="24"/>
                <w:lang w:val="uk-UA" w:eastAsia="ru-RU"/>
              </w:rPr>
              <w:t xml:space="preserve">47. До інших заходів з формування і оздоровлення лісів належить: догляд за підростом, за підліском, за узліссям, за формою стовбура та крони дерев, прокладення і розчищення квартальних просік, відновлення і розчищення межових ліній, створення протипожежних розривів та догляд </w:t>
            </w:r>
            <w:r w:rsidRPr="001C0645">
              <w:rPr>
                <w:rFonts w:ascii="Times New Roman" w:eastAsia="Times New Roman" w:hAnsi="Times New Roman"/>
                <w:sz w:val="24"/>
                <w:szCs w:val="24"/>
                <w:lang w:val="uk-UA" w:eastAsia="ru-RU"/>
              </w:rPr>
              <w:t xml:space="preserve">за </w:t>
            </w:r>
            <w:r w:rsidRPr="00DC6499">
              <w:rPr>
                <w:rFonts w:ascii="Times New Roman" w:eastAsia="Times New Roman" w:hAnsi="Times New Roman"/>
                <w:i/>
                <w:sz w:val="24"/>
                <w:szCs w:val="24"/>
                <w:lang w:val="uk-UA" w:eastAsia="ru-RU"/>
              </w:rPr>
              <w:t>ними</w:t>
            </w:r>
            <w:r w:rsidRPr="00DC6499">
              <w:rPr>
                <w:rFonts w:ascii="Times New Roman" w:eastAsia="Times New Roman" w:hAnsi="Times New Roman"/>
                <w:sz w:val="24"/>
                <w:szCs w:val="24"/>
                <w:lang w:val="uk-UA" w:eastAsia="ru-RU"/>
              </w:rPr>
              <w:t>.</w:t>
            </w:r>
          </w:p>
          <w:p w14:paraId="615999BD" w14:textId="77777777" w:rsidR="00E03FBA" w:rsidRPr="00DC6499" w:rsidRDefault="00E03FBA" w:rsidP="00AD770F">
            <w:pPr>
              <w:shd w:val="clear" w:color="auto" w:fill="FFFFFF"/>
              <w:spacing w:after="0" w:line="240" w:lineRule="auto"/>
              <w:ind w:firstLine="450"/>
              <w:jc w:val="both"/>
              <w:rPr>
                <w:lang w:val="uk-UA"/>
              </w:rPr>
            </w:pPr>
            <w:bookmarkStart w:id="113" w:name="n147"/>
            <w:bookmarkEnd w:id="113"/>
            <w:r w:rsidRPr="00DC6499">
              <w:rPr>
                <w:rFonts w:ascii="Times New Roman" w:eastAsia="Times New Roman" w:hAnsi="Times New Roman"/>
                <w:sz w:val="24"/>
                <w:szCs w:val="24"/>
                <w:lang w:eastAsia="ru-RU"/>
              </w:rPr>
              <w:t>Створення протипожежних розривів здійснюється на підставі матеріалів лісовпорядкування.</w:t>
            </w:r>
            <w:bookmarkStart w:id="114" w:name="n146"/>
            <w:bookmarkEnd w:id="114"/>
          </w:p>
        </w:tc>
        <w:tc>
          <w:tcPr>
            <w:tcW w:w="7500" w:type="dxa"/>
          </w:tcPr>
          <w:p w14:paraId="456BD19C" w14:textId="77777777" w:rsidR="00E03FBA" w:rsidRPr="00DC6499" w:rsidRDefault="00E03FBA"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DC6499">
              <w:rPr>
                <w:rFonts w:ascii="Times New Roman" w:eastAsia="Times New Roman" w:hAnsi="Times New Roman"/>
                <w:sz w:val="24"/>
                <w:szCs w:val="24"/>
                <w:lang w:val="uk-UA" w:eastAsia="ru-RU"/>
              </w:rPr>
              <w:t>47. До інших заходів з формування і оздоровлення лісів належить: догляд за підростом, за підліском, за узліссям, за формою стовбура та крони дерев, прокладення і розчищення квартальних просік, відновлення і розчищення межових ліній, створення протипожежних розривів та догляд за ними</w:t>
            </w:r>
            <w:r w:rsidRPr="00DC6499">
              <w:rPr>
                <w:rFonts w:ascii="Times New Roman" w:eastAsia="Times New Roman" w:hAnsi="Times New Roman"/>
                <w:b/>
                <w:sz w:val="24"/>
                <w:szCs w:val="24"/>
                <w:lang w:val="uk-UA" w:eastAsia="ru-RU"/>
              </w:rPr>
              <w:t>, рубка рідколісся</w:t>
            </w:r>
            <w:r w:rsidRPr="00DC6499">
              <w:rPr>
                <w:rFonts w:ascii="Times New Roman" w:eastAsia="Times New Roman" w:hAnsi="Times New Roman"/>
                <w:sz w:val="24"/>
                <w:szCs w:val="24"/>
                <w:lang w:val="uk-UA" w:eastAsia="ru-RU"/>
              </w:rPr>
              <w:t>.</w:t>
            </w:r>
          </w:p>
          <w:p w14:paraId="5455215E" w14:textId="77777777" w:rsidR="00E03FBA" w:rsidRPr="00DC6499" w:rsidRDefault="00E03FBA" w:rsidP="00AD770F">
            <w:pPr>
              <w:shd w:val="clear" w:color="auto" w:fill="FFFFFF"/>
              <w:spacing w:after="0" w:line="240" w:lineRule="auto"/>
              <w:ind w:firstLine="450"/>
              <w:jc w:val="both"/>
              <w:rPr>
                <w:lang w:val="uk-UA"/>
              </w:rPr>
            </w:pPr>
            <w:r w:rsidRPr="00DC6499">
              <w:rPr>
                <w:rFonts w:ascii="Times New Roman" w:eastAsia="Times New Roman" w:hAnsi="Times New Roman"/>
                <w:sz w:val="24"/>
                <w:szCs w:val="24"/>
                <w:lang w:eastAsia="ru-RU"/>
              </w:rPr>
              <w:t>Створення протипожежних розривів здійснюється на підставі матеріалів лісовпорядкування.</w:t>
            </w:r>
          </w:p>
        </w:tc>
      </w:tr>
      <w:tr w:rsidR="00E03FBA" w:rsidRPr="00320972" w14:paraId="16A7C760" w14:textId="77777777" w:rsidTr="008303B2">
        <w:tblPrEx>
          <w:tblCellMar>
            <w:top w:w="0" w:type="dxa"/>
            <w:bottom w:w="0" w:type="dxa"/>
          </w:tblCellMar>
        </w:tblPrEx>
        <w:trPr>
          <w:trHeight w:val="142"/>
        </w:trPr>
        <w:tc>
          <w:tcPr>
            <w:tcW w:w="7499" w:type="dxa"/>
          </w:tcPr>
          <w:p w14:paraId="220B5EB2" w14:textId="77777777" w:rsidR="00E03FBA" w:rsidRPr="00B57527" w:rsidRDefault="00E03FBA" w:rsidP="00AD770F">
            <w:pPr>
              <w:pStyle w:val="rvps2"/>
              <w:shd w:val="clear" w:color="auto" w:fill="FFFFFF"/>
              <w:spacing w:before="0" w:beforeAutospacing="0" w:after="0" w:afterAutospacing="0"/>
              <w:ind w:firstLine="326"/>
              <w:jc w:val="both"/>
              <w:rPr>
                <w:lang w:val="uk-UA"/>
              </w:rPr>
            </w:pPr>
            <w:r w:rsidRPr="00CB6258">
              <w:rPr>
                <w:b/>
                <w:shd w:val="clear" w:color="auto" w:fill="FFFFFF"/>
                <w:lang w:val="uk-UA"/>
              </w:rPr>
              <w:t>Відсутній</w:t>
            </w:r>
          </w:p>
        </w:tc>
        <w:tc>
          <w:tcPr>
            <w:tcW w:w="7500" w:type="dxa"/>
          </w:tcPr>
          <w:p w14:paraId="293CA889" w14:textId="77777777" w:rsidR="00E03FBA"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b/>
                <w:sz w:val="24"/>
                <w:szCs w:val="24"/>
                <w:lang w:val="uk-UA" w:eastAsia="ru-RU"/>
              </w:rPr>
            </w:pPr>
            <w:r w:rsidRPr="00E67E6F">
              <w:rPr>
                <w:rFonts w:ascii="Times New Roman" w:hAnsi="Times New Roman"/>
                <w:b/>
                <w:sz w:val="24"/>
                <w:szCs w:val="24"/>
                <w:lang w:val="uk-UA"/>
              </w:rPr>
              <w:t>47</w:t>
            </w:r>
            <w:r w:rsidRPr="00E67E6F">
              <w:rPr>
                <w:rFonts w:ascii="Times New Roman" w:hAnsi="Times New Roman"/>
                <w:b/>
                <w:sz w:val="24"/>
                <w:szCs w:val="24"/>
                <w:vertAlign w:val="superscript"/>
                <w:lang w:val="uk-UA"/>
              </w:rPr>
              <w:t>1</w:t>
            </w:r>
            <w:r w:rsidRPr="00E67E6F">
              <w:rPr>
                <w:rFonts w:ascii="Times New Roman" w:hAnsi="Times New Roman"/>
                <w:b/>
                <w:sz w:val="24"/>
                <w:szCs w:val="24"/>
                <w:lang w:val="uk-UA"/>
              </w:rPr>
              <w:t xml:space="preserve"> Рубка рідколісся проводиться </w:t>
            </w:r>
            <w:r>
              <w:rPr>
                <w:rFonts w:ascii="Times New Roman" w:hAnsi="Times New Roman"/>
                <w:b/>
                <w:sz w:val="24"/>
                <w:szCs w:val="24"/>
                <w:lang w:val="uk-UA"/>
              </w:rPr>
              <w:t xml:space="preserve">у </w:t>
            </w:r>
            <w:r w:rsidRPr="00E67E6F">
              <w:rPr>
                <w:rFonts w:ascii="Times New Roman" w:hAnsi="Times New Roman"/>
                <w:b/>
                <w:sz w:val="24"/>
                <w:szCs w:val="24"/>
                <w:lang w:eastAsia="ru-RU"/>
              </w:rPr>
              <w:t xml:space="preserve">молодняках з повнотою </w:t>
            </w:r>
            <w:r w:rsidRPr="00E67E6F">
              <w:rPr>
                <w:rFonts w:ascii="Times New Roman" w:hAnsi="Times New Roman"/>
                <w:b/>
                <w:sz w:val="24"/>
                <w:szCs w:val="24"/>
                <w:lang w:eastAsia="ru-RU"/>
              </w:rPr>
              <w:lastRenderedPageBreak/>
              <w:t>0,4 і менше, середньовікових і пристиглих деревостанах з повнотою 0,3 і менше</w:t>
            </w:r>
            <w:r>
              <w:rPr>
                <w:rFonts w:ascii="Times New Roman" w:hAnsi="Times New Roman"/>
                <w:b/>
                <w:sz w:val="24"/>
                <w:szCs w:val="24"/>
                <w:lang w:val="uk-UA" w:eastAsia="ru-RU"/>
              </w:rPr>
              <w:t>.</w:t>
            </w:r>
          </w:p>
          <w:p w14:paraId="171A4964" w14:textId="77777777" w:rsidR="00E03FBA"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hAnsi="Times New Roman"/>
                <w:b/>
                <w:sz w:val="24"/>
                <w:szCs w:val="24"/>
                <w:lang w:val="uk-UA" w:eastAsia="ru-RU"/>
              </w:rPr>
            </w:pPr>
            <w:r>
              <w:rPr>
                <w:rFonts w:ascii="Times New Roman" w:hAnsi="Times New Roman"/>
                <w:b/>
                <w:sz w:val="24"/>
                <w:szCs w:val="24"/>
                <w:lang w:val="uk-UA" w:eastAsia="ru-RU"/>
              </w:rPr>
              <w:t>Проведення рубки рідколісся поєднується з одночасним здійсненням заходів зі сприяння природного поновлення або штучн</w:t>
            </w:r>
            <w:r w:rsidR="002B49F7">
              <w:rPr>
                <w:rFonts w:ascii="Times New Roman" w:hAnsi="Times New Roman"/>
                <w:b/>
                <w:sz w:val="24"/>
                <w:szCs w:val="24"/>
                <w:lang w:val="uk-UA" w:eastAsia="ru-RU"/>
              </w:rPr>
              <w:t>ого відновлення</w:t>
            </w:r>
            <w:r>
              <w:rPr>
                <w:rFonts w:ascii="Times New Roman" w:hAnsi="Times New Roman"/>
                <w:b/>
                <w:sz w:val="24"/>
                <w:szCs w:val="24"/>
                <w:lang w:val="uk-UA" w:eastAsia="ru-RU"/>
              </w:rPr>
              <w:t xml:space="preserve"> лісів.</w:t>
            </w:r>
          </w:p>
          <w:p w14:paraId="667E4EF4" w14:textId="77777777" w:rsidR="00E03FBA" w:rsidRPr="00E67E6F" w:rsidRDefault="00E03FBA" w:rsidP="00E42EF2">
            <w:pPr>
              <w:shd w:val="clear" w:color="auto" w:fill="FFFFFF"/>
              <w:spacing w:after="0" w:line="240" w:lineRule="auto"/>
              <w:ind w:firstLine="450"/>
              <w:jc w:val="both"/>
              <w:rPr>
                <w:rFonts w:ascii="Times New Roman" w:hAnsi="Times New Roman"/>
                <w:b/>
                <w:sz w:val="24"/>
                <w:szCs w:val="24"/>
                <w:lang w:val="uk-UA" w:eastAsia="ru-RU"/>
              </w:rPr>
            </w:pPr>
            <w:r w:rsidRPr="00190909">
              <w:rPr>
                <w:rFonts w:ascii="Times New Roman" w:hAnsi="Times New Roman"/>
                <w:b/>
                <w:sz w:val="24"/>
                <w:szCs w:val="24"/>
                <w:lang w:val="uk-UA" w:eastAsia="ru-RU"/>
              </w:rPr>
              <w:t xml:space="preserve">Рубки рідколісся </w:t>
            </w:r>
            <w:r w:rsidR="00E42EF2" w:rsidRPr="00190909">
              <w:rPr>
                <w:rFonts w:ascii="Times New Roman" w:hAnsi="Times New Roman"/>
                <w:b/>
                <w:sz w:val="24"/>
                <w:szCs w:val="24"/>
                <w:lang w:val="uk-UA" w:eastAsia="ru-RU"/>
              </w:rPr>
              <w:t xml:space="preserve">проводяться у лісах, </w:t>
            </w:r>
            <w:r w:rsidR="00E42EF2" w:rsidRPr="00190909">
              <w:rPr>
                <w:rFonts w:ascii="Times New Roman" w:hAnsi="Times New Roman"/>
                <w:b/>
                <w:sz w:val="24"/>
                <w:szCs w:val="24"/>
              </w:rPr>
              <w:t>в яких дозволено проведення рубок головного користування</w:t>
            </w:r>
            <w:r w:rsidR="00E42EF2" w:rsidRPr="00190909">
              <w:rPr>
                <w:rFonts w:ascii="Times New Roman" w:eastAsia="Times New Roman" w:hAnsi="Times New Roman"/>
                <w:b/>
                <w:sz w:val="24"/>
                <w:szCs w:val="24"/>
                <w:lang w:val="uk-UA" w:eastAsia="ru-RU"/>
              </w:rPr>
              <w:t>.</w:t>
            </w:r>
          </w:p>
        </w:tc>
      </w:tr>
      <w:tr w:rsidR="00E03FBA" w:rsidRPr="00320972" w14:paraId="24D7D19C" w14:textId="77777777" w:rsidTr="008303B2">
        <w:tblPrEx>
          <w:tblCellMar>
            <w:top w:w="0" w:type="dxa"/>
            <w:bottom w:w="0" w:type="dxa"/>
          </w:tblCellMar>
        </w:tblPrEx>
        <w:trPr>
          <w:trHeight w:val="142"/>
        </w:trPr>
        <w:tc>
          <w:tcPr>
            <w:tcW w:w="7499" w:type="dxa"/>
          </w:tcPr>
          <w:p w14:paraId="3D987475" w14:textId="77777777" w:rsidR="00E03FBA" w:rsidRPr="00FD25C8" w:rsidRDefault="00E03FBA"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FD25C8">
              <w:rPr>
                <w:rFonts w:ascii="Times New Roman" w:eastAsia="Times New Roman" w:hAnsi="Times New Roman"/>
                <w:sz w:val="24"/>
                <w:szCs w:val="24"/>
                <w:lang w:val="uk-UA" w:eastAsia="ru-RU"/>
              </w:rPr>
              <w:lastRenderedPageBreak/>
              <w:t>58. Догляд за об’єктами постійної лісонасіннєвої бази здійснюється з метою формування та підвищення ефективності їх використання шляхом проведення таких рубок:</w:t>
            </w:r>
          </w:p>
          <w:p w14:paraId="1CB88A64" w14:textId="77777777" w:rsidR="00E03FBA" w:rsidRPr="00FD25C8"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15" w:name="n166"/>
            <w:bookmarkEnd w:id="115"/>
            <w:r w:rsidRPr="00FD25C8">
              <w:rPr>
                <w:rFonts w:ascii="Times New Roman" w:eastAsia="Times New Roman" w:hAnsi="Times New Roman"/>
                <w:sz w:val="24"/>
                <w:szCs w:val="24"/>
                <w:lang w:eastAsia="ru-RU"/>
              </w:rPr>
              <w:t>догляду за формою стовбура і крони - формування стовбура та крони насіннєвих дерев, а також видалення суміжних дерев, які пригнічують їх ріст;</w:t>
            </w:r>
          </w:p>
          <w:p w14:paraId="6EA1E8A8" w14:textId="77777777" w:rsidR="00E03FBA" w:rsidRPr="00FD25C8"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16" w:name="n167"/>
            <w:bookmarkEnd w:id="116"/>
            <w:r w:rsidRPr="00FD25C8">
              <w:rPr>
                <w:rFonts w:ascii="Times New Roman" w:eastAsia="Times New Roman" w:hAnsi="Times New Roman"/>
                <w:sz w:val="24"/>
                <w:szCs w:val="24"/>
                <w:lang w:eastAsia="ru-RU"/>
              </w:rPr>
              <w:t>селекційного догляду за лісонасіннєвою ділянкою - зріджування основного ярусу деревостану, видалення мінусових, хворих та ослаблених дерев, догляд за кронами та стовбурами насіннєвих дерев;</w:t>
            </w:r>
          </w:p>
          <w:p w14:paraId="54675610" w14:textId="77777777" w:rsidR="00E03FBA" w:rsidRPr="00FD25C8"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17" w:name="n168"/>
            <w:bookmarkEnd w:id="117"/>
            <w:r w:rsidRPr="00FD25C8">
              <w:rPr>
                <w:rFonts w:ascii="Times New Roman" w:eastAsia="Times New Roman" w:hAnsi="Times New Roman"/>
                <w:sz w:val="24"/>
                <w:szCs w:val="24"/>
                <w:lang w:eastAsia="ru-RU"/>
              </w:rPr>
              <w:t>лісівничого догляду за лісонасіннєвою плантацією - селекційне зрідження, обезвершинення, обрізка гілок;</w:t>
            </w:r>
          </w:p>
          <w:p w14:paraId="1B5D8659" w14:textId="77777777" w:rsidR="00E03FBA" w:rsidRPr="00FD25C8"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18" w:name="n169"/>
            <w:bookmarkEnd w:id="118"/>
            <w:r w:rsidRPr="00FD25C8">
              <w:rPr>
                <w:rFonts w:ascii="Times New Roman" w:eastAsia="Times New Roman" w:hAnsi="Times New Roman"/>
                <w:sz w:val="24"/>
                <w:szCs w:val="24"/>
                <w:lang w:eastAsia="ru-RU"/>
              </w:rPr>
              <w:t>догляду за підліском або підростом на об’єктах постійної лісонасіннєвої бази - вирубування підліску, підросту для обліку очікуваного врожаю та з метою покращення умов заготівлі насіння;</w:t>
            </w:r>
          </w:p>
          <w:p w14:paraId="6DF7B256" w14:textId="77777777" w:rsidR="00E03FBA" w:rsidRPr="00FD25C8"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19" w:name="n170"/>
            <w:bookmarkEnd w:id="119"/>
            <w:r w:rsidRPr="00FD25C8">
              <w:rPr>
                <w:rFonts w:ascii="Times New Roman" w:eastAsia="Times New Roman" w:hAnsi="Times New Roman"/>
                <w:sz w:val="24"/>
                <w:szCs w:val="24"/>
                <w:lang w:eastAsia="ru-RU"/>
              </w:rPr>
              <w:t>формування оптимальної густоти - формування постійної лісонасіннєвої ділянки, покращення умов росту та плодоношення на лісонасіннєвих ділянках і лісонасіннєвих плантаціях.</w:t>
            </w:r>
          </w:p>
          <w:p w14:paraId="52817B50" w14:textId="77777777" w:rsidR="00E03FB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bookmarkStart w:id="120" w:name="n171"/>
            <w:bookmarkEnd w:id="120"/>
            <w:r w:rsidRPr="00FD25C8">
              <w:rPr>
                <w:rFonts w:ascii="Times New Roman" w:eastAsia="Times New Roman" w:hAnsi="Times New Roman"/>
                <w:sz w:val="24"/>
                <w:szCs w:val="24"/>
                <w:lang w:eastAsia="ru-RU"/>
              </w:rPr>
              <w:t xml:space="preserve">Підставою для здійснення догляду за об’єктами постійної лісонасіннєвої бази є матеріали </w:t>
            </w:r>
            <w:r w:rsidRPr="00FD25C8">
              <w:rPr>
                <w:rFonts w:ascii="Times New Roman" w:eastAsia="Times New Roman" w:hAnsi="Times New Roman"/>
                <w:i/>
                <w:sz w:val="24"/>
                <w:szCs w:val="24"/>
                <w:lang w:eastAsia="ru-RU"/>
              </w:rPr>
              <w:t>лісовпорядкування</w:t>
            </w:r>
            <w:r w:rsidRPr="00FD25C8">
              <w:rPr>
                <w:rFonts w:ascii="Times New Roman" w:eastAsia="Times New Roman" w:hAnsi="Times New Roman"/>
                <w:sz w:val="24"/>
                <w:szCs w:val="24"/>
                <w:lang w:eastAsia="ru-RU"/>
              </w:rPr>
              <w:t>.</w:t>
            </w:r>
          </w:p>
          <w:p w14:paraId="4C647F75" w14:textId="77777777" w:rsidR="00E03FB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467A8BB6" w14:textId="77777777" w:rsidR="00E03FBA" w:rsidRPr="00FD25C8" w:rsidRDefault="00E03FBA" w:rsidP="00AD770F">
            <w:pPr>
              <w:shd w:val="clear" w:color="auto" w:fill="FFFFFF"/>
              <w:spacing w:after="0" w:line="240" w:lineRule="auto"/>
              <w:ind w:firstLine="450"/>
              <w:jc w:val="both"/>
            </w:pPr>
            <w:r>
              <w:rPr>
                <w:rFonts w:ascii="Times New Roman" w:hAnsi="Times New Roman"/>
                <w:b/>
                <w:sz w:val="24"/>
                <w:szCs w:val="24"/>
                <w:shd w:val="clear" w:color="auto" w:fill="FFFFFF"/>
                <w:lang w:val="uk-UA"/>
              </w:rPr>
              <w:t>Відсутні</w:t>
            </w:r>
          </w:p>
        </w:tc>
        <w:tc>
          <w:tcPr>
            <w:tcW w:w="7500" w:type="dxa"/>
          </w:tcPr>
          <w:p w14:paraId="664EA7A5" w14:textId="77777777" w:rsidR="00E03FBA" w:rsidRPr="00FD25C8" w:rsidRDefault="00E03FBA" w:rsidP="00AD770F">
            <w:pPr>
              <w:shd w:val="clear" w:color="auto" w:fill="FFFFFF"/>
              <w:spacing w:after="0" w:line="240" w:lineRule="auto"/>
              <w:ind w:firstLine="450"/>
              <w:jc w:val="both"/>
              <w:rPr>
                <w:rFonts w:ascii="Times New Roman" w:eastAsia="Times New Roman" w:hAnsi="Times New Roman"/>
                <w:sz w:val="24"/>
                <w:szCs w:val="24"/>
                <w:lang w:val="uk-UA" w:eastAsia="ru-RU"/>
              </w:rPr>
            </w:pPr>
            <w:r w:rsidRPr="00FD25C8">
              <w:rPr>
                <w:rFonts w:ascii="Times New Roman" w:eastAsia="Times New Roman" w:hAnsi="Times New Roman"/>
                <w:sz w:val="24"/>
                <w:szCs w:val="24"/>
                <w:lang w:val="uk-UA" w:eastAsia="ru-RU"/>
              </w:rPr>
              <w:t>58. Догляд за об’єктами постійної лісонасіннєвої бази здійснюється з метою формування та підвищення ефективності їх використання шляхом проведення таких рубок:</w:t>
            </w:r>
          </w:p>
          <w:p w14:paraId="72825FAC" w14:textId="77777777" w:rsidR="00E03FBA" w:rsidRPr="00FD25C8"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FD25C8">
              <w:rPr>
                <w:rFonts w:ascii="Times New Roman" w:eastAsia="Times New Roman" w:hAnsi="Times New Roman"/>
                <w:sz w:val="24"/>
                <w:szCs w:val="24"/>
                <w:lang w:eastAsia="ru-RU"/>
              </w:rPr>
              <w:t>догляду за формою стовбура і крони - формування стовбура та крони насіннєвих дерев, а також видалення суміжних дерев, які пригнічують їх ріст;</w:t>
            </w:r>
          </w:p>
          <w:p w14:paraId="0E9D378F" w14:textId="77777777" w:rsidR="00E03FBA" w:rsidRPr="00FD25C8"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FD25C8">
              <w:rPr>
                <w:rFonts w:ascii="Times New Roman" w:eastAsia="Times New Roman" w:hAnsi="Times New Roman"/>
                <w:sz w:val="24"/>
                <w:szCs w:val="24"/>
                <w:lang w:eastAsia="ru-RU"/>
              </w:rPr>
              <w:t>селекційного догляду за лісонасіннєвою ділянкою - зріджування основного ярусу деревостану, видалення мінусових, хворих та ослаблених дерев, догляд за кронами та стовбурами насіннєвих дерев;</w:t>
            </w:r>
          </w:p>
          <w:p w14:paraId="406915FB" w14:textId="77777777" w:rsidR="00E03FBA" w:rsidRPr="00FD25C8"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FD25C8">
              <w:rPr>
                <w:rFonts w:ascii="Times New Roman" w:eastAsia="Times New Roman" w:hAnsi="Times New Roman"/>
                <w:sz w:val="24"/>
                <w:szCs w:val="24"/>
                <w:lang w:eastAsia="ru-RU"/>
              </w:rPr>
              <w:t>лісівничого догляду за лісонасіннєвою плантацією - селекційне зрідження, обезвершинення, обрізка гілок;</w:t>
            </w:r>
          </w:p>
          <w:p w14:paraId="1A7D1E65" w14:textId="77777777" w:rsidR="00E03FBA" w:rsidRPr="00FD25C8"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FD25C8">
              <w:rPr>
                <w:rFonts w:ascii="Times New Roman" w:eastAsia="Times New Roman" w:hAnsi="Times New Roman"/>
                <w:sz w:val="24"/>
                <w:szCs w:val="24"/>
                <w:lang w:eastAsia="ru-RU"/>
              </w:rPr>
              <w:t>догляду за підліском або підростом на об’єктах постійної лісонасіннєвої бази - вирубування підліску, підросту для обліку очікуваного врожаю та з метою покращення умов заготівлі насіння;</w:t>
            </w:r>
          </w:p>
          <w:p w14:paraId="4D03C4DC" w14:textId="77777777" w:rsidR="00E03FBA" w:rsidRPr="00FD25C8"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FD25C8">
              <w:rPr>
                <w:rFonts w:ascii="Times New Roman" w:eastAsia="Times New Roman" w:hAnsi="Times New Roman"/>
                <w:sz w:val="24"/>
                <w:szCs w:val="24"/>
                <w:lang w:eastAsia="ru-RU"/>
              </w:rPr>
              <w:t>формування оптимальної густоти - формування постійної лісонасіннєвої ділянки, покращення умов росту та плодоношення на лісонасіннєвих ділянках і лісонасіннєвих плантаціях.</w:t>
            </w:r>
          </w:p>
          <w:p w14:paraId="24A4004B" w14:textId="77777777" w:rsidR="00E03FB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FD25C8">
              <w:rPr>
                <w:rFonts w:ascii="Times New Roman" w:eastAsia="Times New Roman" w:hAnsi="Times New Roman"/>
                <w:sz w:val="24"/>
                <w:szCs w:val="24"/>
                <w:lang w:eastAsia="ru-RU"/>
              </w:rPr>
              <w:t>Підставою для здійснення догляду за об’єктами постійної лісонасіннєвої бази є матеріали лісовпорядкування</w:t>
            </w:r>
            <w:r w:rsidRPr="00FA625A">
              <w:rPr>
                <w:rFonts w:ascii="Times New Roman" w:eastAsia="Times New Roman" w:hAnsi="Times New Roman"/>
                <w:b/>
                <w:sz w:val="24"/>
                <w:szCs w:val="24"/>
                <w:lang w:val="uk-UA" w:eastAsia="ru-RU"/>
              </w:rPr>
              <w:t>, обстежен</w:t>
            </w:r>
            <w:r>
              <w:rPr>
                <w:rFonts w:ascii="Times New Roman" w:eastAsia="Times New Roman" w:hAnsi="Times New Roman"/>
                <w:b/>
                <w:sz w:val="24"/>
                <w:szCs w:val="24"/>
                <w:lang w:val="uk-UA" w:eastAsia="ru-RU"/>
              </w:rPr>
              <w:t>ня</w:t>
            </w:r>
            <w:r w:rsidRPr="0079049A">
              <w:rPr>
                <w:rFonts w:ascii="Times New Roman" w:eastAsia="Times New Roman" w:hAnsi="Times New Roman"/>
                <w:b/>
                <w:sz w:val="24"/>
                <w:szCs w:val="24"/>
                <w:lang w:val="uk-UA" w:eastAsia="ru-RU"/>
              </w:rPr>
              <w:t>, здійснен</w:t>
            </w:r>
            <w:r w:rsidR="002D4088">
              <w:rPr>
                <w:rFonts w:ascii="Times New Roman" w:eastAsia="Times New Roman" w:hAnsi="Times New Roman"/>
                <w:b/>
                <w:sz w:val="24"/>
                <w:szCs w:val="24"/>
                <w:lang w:val="uk-UA" w:eastAsia="ru-RU"/>
              </w:rPr>
              <w:t>ого</w:t>
            </w:r>
            <w:r w:rsidRPr="0079049A">
              <w:rPr>
                <w:rFonts w:ascii="Times New Roman" w:eastAsia="Times New Roman" w:hAnsi="Times New Roman"/>
                <w:b/>
                <w:sz w:val="24"/>
                <w:szCs w:val="24"/>
                <w:lang w:val="uk-UA" w:eastAsia="ru-RU"/>
              </w:rPr>
              <w:t xml:space="preserve"> відповідно </w:t>
            </w:r>
            <w:proofErr w:type="gramStart"/>
            <w:r w:rsidRPr="0079049A">
              <w:rPr>
                <w:rFonts w:ascii="Times New Roman" w:eastAsia="Times New Roman" w:hAnsi="Times New Roman"/>
                <w:b/>
                <w:sz w:val="24"/>
                <w:szCs w:val="24"/>
                <w:lang w:val="uk-UA" w:eastAsia="ru-RU"/>
              </w:rPr>
              <w:t>до пункту</w:t>
            </w:r>
            <w:proofErr w:type="gramEnd"/>
            <w:r w:rsidRPr="0079049A">
              <w:rPr>
                <w:rFonts w:ascii="Times New Roman" w:eastAsia="Times New Roman" w:hAnsi="Times New Roman"/>
                <w:b/>
                <w:sz w:val="24"/>
                <w:szCs w:val="24"/>
                <w:lang w:val="uk-UA" w:eastAsia="ru-RU"/>
              </w:rPr>
              <w:t xml:space="preserve"> 4 цих Правил</w:t>
            </w:r>
            <w:r w:rsidRPr="00FD25C8">
              <w:rPr>
                <w:rFonts w:ascii="Times New Roman" w:eastAsia="Times New Roman" w:hAnsi="Times New Roman"/>
                <w:sz w:val="24"/>
                <w:szCs w:val="24"/>
                <w:lang w:eastAsia="ru-RU"/>
              </w:rPr>
              <w:t>.</w:t>
            </w:r>
          </w:p>
          <w:p w14:paraId="42AC04F4" w14:textId="77777777" w:rsidR="00E03FBA" w:rsidRPr="0086738F" w:rsidRDefault="00E03FBA" w:rsidP="00AD770F">
            <w:pPr>
              <w:shd w:val="clear" w:color="auto" w:fill="FFFFFF"/>
              <w:spacing w:after="0" w:line="240" w:lineRule="auto"/>
              <w:ind w:firstLine="450"/>
              <w:jc w:val="both"/>
              <w:rPr>
                <w:rFonts w:ascii="Times New Roman" w:eastAsia="Times New Roman" w:hAnsi="Times New Roman"/>
                <w:b/>
                <w:sz w:val="24"/>
                <w:szCs w:val="24"/>
                <w:lang w:val="uk-UA" w:eastAsia="ru-RU"/>
              </w:rPr>
            </w:pPr>
            <w:r w:rsidRPr="0086738F">
              <w:rPr>
                <w:rFonts w:ascii="Times New Roman" w:eastAsia="Times New Roman" w:hAnsi="Times New Roman"/>
                <w:b/>
                <w:sz w:val="24"/>
                <w:szCs w:val="24"/>
                <w:lang w:val="uk-UA" w:eastAsia="ru-RU"/>
              </w:rPr>
              <w:t xml:space="preserve">У разі списання лісонасіннєвої плантації </w:t>
            </w:r>
            <w:r>
              <w:rPr>
                <w:rFonts w:ascii="Times New Roman" w:eastAsia="Times New Roman" w:hAnsi="Times New Roman"/>
                <w:b/>
                <w:sz w:val="24"/>
                <w:szCs w:val="24"/>
                <w:lang w:val="uk-UA" w:eastAsia="ru-RU"/>
              </w:rPr>
              <w:t xml:space="preserve">може </w:t>
            </w:r>
            <w:r w:rsidRPr="0086738F">
              <w:rPr>
                <w:rFonts w:ascii="Times New Roman" w:eastAsia="Times New Roman" w:hAnsi="Times New Roman"/>
                <w:b/>
                <w:sz w:val="24"/>
                <w:szCs w:val="24"/>
                <w:lang w:val="uk-UA" w:eastAsia="ru-RU"/>
              </w:rPr>
              <w:t>проводит</w:t>
            </w:r>
            <w:r>
              <w:rPr>
                <w:rFonts w:ascii="Times New Roman" w:eastAsia="Times New Roman" w:hAnsi="Times New Roman"/>
                <w:b/>
                <w:sz w:val="24"/>
                <w:szCs w:val="24"/>
                <w:lang w:val="uk-UA" w:eastAsia="ru-RU"/>
              </w:rPr>
              <w:t>и</w:t>
            </w:r>
            <w:r w:rsidRPr="0086738F">
              <w:rPr>
                <w:rFonts w:ascii="Times New Roman" w:eastAsia="Times New Roman" w:hAnsi="Times New Roman"/>
                <w:b/>
                <w:sz w:val="24"/>
                <w:szCs w:val="24"/>
                <w:lang w:val="uk-UA" w:eastAsia="ru-RU"/>
              </w:rPr>
              <w:t>ся суцільна вирубка дерев на ній з подальшим здійсненням заходів зі штучного відновлення лісів або створення нової лісонасіннєвої плантації.</w:t>
            </w:r>
          </w:p>
          <w:p w14:paraId="5C46D7F6" w14:textId="77777777" w:rsidR="00E03FBA" w:rsidRPr="0086738F" w:rsidRDefault="00E03FBA" w:rsidP="005374D2">
            <w:pPr>
              <w:shd w:val="clear" w:color="auto" w:fill="FFFFFF"/>
              <w:spacing w:after="0" w:line="240" w:lineRule="auto"/>
              <w:ind w:firstLine="450"/>
              <w:jc w:val="both"/>
              <w:rPr>
                <w:lang w:val="uk-UA"/>
              </w:rPr>
            </w:pPr>
            <w:r w:rsidRPr="0086738F">
              <w:rPr>
                <w:rFonts w:ascii="Times New Roman" w:eastAsia="Times New Roman" w:hAnsi="Times New Roman"/>
                <w:b/>
                <w:sz w:val="24"/>
                <w:szCs w:val="24"/>
                <w:lang w:val="uk-UA" w:eastAsia="ru-RU"/>
              </w:rPr>
              <w:t xml:space="preserve">Підставою для суцільної вирубки дерев на лісонасіннєвій </w:t>
            </w:r>
            <w:r w:rsidRPr="0086278B">
              <w:rPr>
                <w:rFonts w:ascii="Times New Roman" w:eastAsia="Times New Roman" w:hAnsi="Times New Roman"/>
                <w:b/>
                <w:sz w:val="24"/>
                <w:szCs w:val="24"/>
                <w:lang w:val="uk-UA" w:eastAsia="ru-RU"/>
              </w:rPr>
              <w:t>плантації є акт</w:t>
            </w:r>
            <w:r w:rsidRPr="0079049A">
              <w:rPr>
                <w:rFonts w:ascii="Times New Roman" w:eastAsia="Times New Roman" w:hAnsi="Times New Roman"/>
                <w:b/>
                <w:sz w:val="24"/>
                <w:szCs w:val="24"/>
                <w:lang w:val="uk-UA" w:eastAsia="ru-RU"/>
              </w:rPr>
              <w:t xml:space="preserve">, </w:t>
            </w:r>
            <w:r w:rsidR="00FF705A">
              <w:rPr>
                <w:rFonts w:ascii="Times New Roman" w:eastAsia="Times New Roman" w:hAnsi="Times New Roman"/>
                <w:b/>
                <w:sz w:val="24"/>
                <w:szCs w:val="24"/>
                <w:lang w:val="uk-UA" w:eastAsia="ru-RU"/>
              </w:rPr>
              <w:t xml:space="preserve">складений </w:t>
            </w:r>
            <w:r w:rsidR="005374D2">
              <w:rPr>
                <w:rFonts w:ascii="Times New Roman" w:eastAsia="Times New Roman" w:hAnsi="Times New Roman"/>
                <w:b/>
                <w:sz w:val="24"/>
                <w:szCs w:val="24"/>
                <w:lang w:val="uk-UA" w:eastAsia="ru-RU"/>
              </w:rPr>
              <w:t xml:space="preserve">за результатами </w:t>
            </w:r>
            <w:r w:rsidR="005374D2" w:rsidRPr="00FA625A">
              <w:rPr>
                <w:rFonts w:ascii="Times New Roman" w:eastAsia="Times New Roman" w:hAnsi="Times New Roman"/>
                <w:b/>
                <w:sz w:val="24"/>
                <w:szCs w:val="24"/>
                <w:lang w:val="uk-UA" w:eastAsia="ru-RU"/>
              </w:rPr>
              <w:t>обстежен</w:t>
            </w:r>
            <w:r w:rsidR="005374D2">
              <w:rPr>
                <w:rFonts w:ascii="Times New Roman" w:eastAsia="Times New Roman" w:hAnsi="Times New Roman"/>
                <w:b/>
                <w:sz w:val="24"/>
                <w:szCs w:val="24"/>
                <w:lang w:val="uk-UA" w:eastAsia="ru-RU"/>
              </w:rPr>
              <w:t>ня</w:t>
            </w:r>
            <w:r w:rsidR="005374D2" w:rsidRPr="0079049A">
              <w:rPr>
                <w:rFonts w:ascii="Times New Roman" w:eastAsia="Times New Roman" w:hAnsi="Times New Roman"/>
                <w:b/>
                <w:sz w:val="24"/>
                <w:szCs w:val="24"/>
                <w:lang w:val="uk-UA" w:eastAsia="ru-RU"/>
              </w:rPr>
              <w:t>, здійсненого відповідно до пункту 4 цих Правил</w:t>
            </w:r>
            <w:r w:rsidRPr="0086738F">
              <w:rPr>
                <w:rFonts w:ascii="Times New Roman" w:eastAsia="Times New Roman" w:hAnsi="Times New Roman"/>
                <w:b/>
                <w:sz w:val="24"/>
                <w:szCs w:val="24"/>
                <w:lang w:val="uk-UA" w:eastAsia="ru-RU"/>
              </w:rPr>
              <w:t>.</w:t>
            </w:r>
          </w:p>
        </w:tc>
      </w:tr>
      <w:tr w:rsidR="00E03FBA" w:rsidRPr="00320972" w14:paraId="4DEA3D03" w14:textId="77777777" w:rsidTr="008303B2">
        <w:tblPrEx>
          <w:tblCellMar>
            <w:top w:w="0" w:type="dxa"/>
            <w:bottom w:w="0" w:type="dxa"/>
          </w:tblCellMar>
        </w:tblPrEx>
        <w:trPr>
          <w:trHeight w:val="142"/>
        </w:trPr>
        <w:tc>
          <w:tcPr>
            <w:tcW w:w="7499" w:type="dxa"/>
          </w:tcPr>
          <w:p w14:paraId="06910DF7" w14:textId="77777777" w:rsidR="00E03FBA" w:rsidRPr="00EE2DA6" w:rsidRDefault="00E03FBA" w:rsidP="00AD770F">
            <w:pPr>
              <w:shd w:val="clear" w:color="auto" w:fill="FFFFFF"/>
              <w:spacing w:after="0" w:line="240" w:lineRule="auto"/>
              <w:ind w:firstLine="448"/>
              <w:jc w:val="both"/>
              <w:rPr>
                <w:lang w:val="uk-UA"/>
              </w:rPr>
            </w:pPr>
            <w:r w:rsidRPr="00214BCC">
              <w:rPr>
                <w:rFonts w:ascii="Times New Roman" w:eastAsia="Times New Roman" w:hAnsi="Times New Roman"/>
                <w:sz w:val="24"/>
                <w:szCs w:val="24"/>
                <w:lang w:val="uk-UA" w:eastAsia="ru-RU"/>
              </w:rPr>
              <w:lastRenderedPageBreak/>
              <w:t>66. Вирубування дерев і чагарників у разі переведення земельних лісових ділянок до нелісових земель проводиться відповідно до</w:t>
            </w:r>
            <w:r w:rsidRPr="00EE2DA6">
              <w:rPr>
                <w:rFonts w:ascii="Times New Roman" w:eastAsia="Times New Roman" w:hAnsi="Times New Roman"/>
                <w:sz w:val="24"/>
                <w:szCs w:val="24"/>
                <w:lang w:val="uk-UA" w:eastAsia="ru-RU"/>
              </w:rPr>
              <w:t xml:space="preserve"> </w:t>
            </w:r>
            <w:hyperlink r:id="rId30" w:anchor="n8" w:tgtFrame="_blank" w:history="1">
              <w:r w:rsidRPr="00EE2DA6">
                <w:rPr>
                  <w:rFonts w:ascii="Times New Roman" w:eastAsia="Times New Roman" w:hAnsi="Times New Roman"/>
                  <w:sz w:val="24"/>
                  <w:szCs w:val="24"/>
                  <w:lang w:val="uk-UA" w:eastAsia="ru-RU"/>
                </w:rPr>
                <w:t xml:space="preserve">Порядку вирубування дерев і чагарників та використання одержаної при цьому деревини у разі зміни цільового призначення земельних лісових ділянок </w:t>
              </w:r>
              <w:r w:rsidRPr="00EE2DA6">
                <w:rPr>
                  <w:rFonts w:ascii="Times New Roman" w:eastAsia="Times New Roman" w:hAnsi="Times New Roman"/>
                  <w:i/>
                  <w:sz w:val="24"/>
                  <w:szCs w:val="24"/>
                  <w:lang w:val="uk-UA" w:eastAsia="ru-RU"/>
                </w:rPr>
                <w:t>або встановлення сервітуту</w:t>
              </w:r>
              <w:r w:rsidRPr="00EE2DA6">
                <w:rPr>
                  <w:rFonts w:ascii="Times New Roman" w:eastAsia="Times New Roman" w:hAnsi="Times New Roman"/>
                  <w:sz w:val="24"/>
                  <w:szCs w:val="24"/>
                  <w:lang w:val="uk-UA" w:eastAsia="ru-RU"/>
                </w:rPr>
                <w:t xml:space="preserve"> з метою їх використання в цілях, не пов’язаних із веденням лісового господарства, та переведення земельних лісових ділянок до нелісових земель</w:t>
              </w:r>
            </w:hyperlink>
            <w:r w:rsidRPr="00214BCC">
              <w:rPr>
                <w:rFonts w:ascii="Times New Roman" w:eastAsia="Times New Roman" w:hAnsi="Times New Roman"/>
                <w:sz w:val="24"/>
                <w:szCs w:val="24"/>
                <w:lang w:val="uk-UA" w:eastAsia="ru-RU"/>
              </w:rPr>
              <w:t xml:space="preserve">, затвердженого постановою Кабінету Міністрів України від 4 лютого 2023 р. № 105 (Офіційний вісник України, 2023 р., № 19, </w:t>
            </w:r>
            <w:r w:rsidRPr="00214BCC">
              <w:rPr>
                <w:rFonts w:ascii="Times New Roman" w:eastAsia="Times New Roman" w:hAnsi="Times New Roman"/>
                <w:i/>
                <w:sz w:val="24"/>
                <w:szCs w:val="24"/>
                <w:lang w:val="uk-UA" w:eastAsia="ru-RU"/>
              </w:rPr>
              <w:t>ст. 1088</w:t>
            </w:r>
            <w:r w:rsidRPr="00214BCC">
              <w:rPr>
                <w:rFonts w:ascii="Times New Roman" w:eastAsia="Times New Roman" w:hAnsi="Times New Roman"/>
                <w:sz w:val="24"/>
                <w:szCs w:val="24"/>
                <w:lang w:val="uk-UA" w:eastAsia="ru-RU"/>
              </w:rPr>
              <w:t>).</w:t>
            </w:r>
            <w:bookmarkStart w:id="121" w:name="n212"/>
            <w:bookmarkEnd w:id="121"/>
          </w:p>
        </w:tc>
        <w:tc>
          <w:tcPr>
            <w:tcW w:w="7500" w:type="dxa"/>
          </w:tcPr>
          <w:p w14:paraId="05D16A5E" w14:textId="77777777" w:rsidR="00E03FBA" w:rsidRPr="00EE2DA6" w:rsidRDefault="00E03FBA" w:rsidP="00AD770F">
            <w:pPr>
              <w:shd w:val="clear" w:color="auto" w:fill="FFFFFF"/>
              <w:spacing w:after="0" w:line="240" w:lineRule="auto"/>
              <w:ind w:firstLine="448"/>
              <w:jc w:val="both"/>
              <w:rPr>
                <w:rFonts w:ascii="Times New Roman" w:hAnsi="Times New Roman"/>
                <w:sz w:val="24"/>
                <w:szCs w:val="24"/>
                <w:lang w:val="uk-UA"/>
              </w:rPr>
            </w:pPr>
            <w:r w:rsidRPr="00214BCC">
              <w:rPr>
                <w:rFonts w:ascii="Times New Roman" w:eastAsia="Times New Roman" w:hAnsi="Times New Roman"/>
                <w:sz w:val="24"/>
                <w:szCs w:val="24"/>
                <w:lang w:val="uk-UA" w:eastAsia="ru-RU"/>
              </w:rPr>
              <w:t>66. Вирубування дерев і чагарників у разі переведення земельних лісових ділянок до нелісових земель проводиться відповідно до</w:t>
            </w:r>
            <w:r w:rsidRPr="00EE2DA6">
              <w:rPr>
                <w:rFonts w:ascii="Times New Roman" w:eastAsia="Times New Roman" w:hAnsi="Times New Roman"/>
                <w:sz w:val="24"/>
                <w:szCs w:val="24"/>
                <w:lang w:val="uk-UA" w:eastAsia="ru-RU"/>
              </w:rPr>
              <w:t xml:space="preserve"> </w:t>
            </w:r>
            <w:hyperlink r:id="rId31" w:anchor="n8" w:tgtFrame="_blank" w:history="1">
              <w:r w:rsidRPr="00EE2DA6">
                <w:rPr>
                  <w:rFonts w:ascii="Times New Roman" w:eastAsia="Times New Roman" w:hAnsi="Times New Roman"/>
                  <w:sz w:val="24"/>
                  <w:szCs w:val="24"/>
                  <w:lang w:val="uk-UA" w:eastAsia="ru-RU"/>
                </w:rPr>
                <w:t xml:space="preserve">Порядку </w:t>
              </w:r>
              <w:r w:rsidRPr="00EE2DA6">
                <w:rPr>
                  <w:rStyle w:val="rvts23"/>
                  <w:rFonts w:ascii="Times New Roman" w:hAnsi="Times New Roman"/>
                  <w:bCs/>
                  <w:sz w:val="24"/>
                  <w:szCs w:val="24"/>
                  <w:shd w:val="clear" w:color="auto" w:fill="FFFFFF"/>
                  <w:lang w:val="uk-UA"/>
                </w:rPr>
                <w:t>вирубування дерев і чагарників та використання одержаної при цьому деревини у разі зміни цільового призначення земельних лісових ділянок</w:t>
              </w:r>
              <w:r w:rsidRPr="00EE2DA6">
                <w:rPr>
                  <w:rStyle w:val="rvts23"/>
                  <w:rFonts w:ascii="Times New Roman" w:hAnsi="Times New Roman"/>
                  <w:b/>
                  <w:bCs/>
                  <w:sz w:val="24"/>
                  <w:szCs w:val="24"/>
                  <w:shd w:val="clear" w:color="auto" w:fill="FFFFFF"/>
                  <w:lang w:val="uk-UA"/>
                </w:rPr>
                <w:t>, встановлення сервітуту або укладення угод відповідно до</w:t>
              </w:r>
              <w:r>
                <w:rPr>
                  <w:rStyle w:val="rvts23"/>
                  <w:rFonts w:ascii="Times New Roman" w:hAnsi="Times New Roman"/>
                  <w:b/>
                  <w:bCs/>
                  <w:sz w:val="24"/>
                  <w:szCs w:val="24"/>
                  <w:shd w:val="clear" w:color="auto" w:fill="FFFFFF"/>
                  <w:lang w:val="uk-UA"/>
                </w:rPr>
                <w:t xml:space="preserve"> </w:t>
              </w:r>
              <w:hyperlink r:id="rId32" w:anchor="n831" w:tgtFrame="_blank" w:history="1">
                <w:r w:rsidRPr="00EE2DA6">
                  <w:rPr>
                    <w:rStyle w:val="a7"/>
                    <w:rFonts w:ascii="Times New Roman" w:hAnsi="Times New Roman"/>
                    <w:b/>
                    <w:bCs/>
                    <w:color w:val="auto"/>
                    <w:sz w:val="24"/>
                    <w:szCs w:val="24"/>
                    <w:u w:val="none"/>
                    <w:shd w:val="clear" w:color="auto" w:fill="FFFFFF"/>
                    <w:lang w:val="uk-UA"/>
                  </w:rPr>
                  <w:t>статей 97</w:t>
                </w:r>
              </w:hyperlink>
              <w:r>
                <w:rPr>
                  <w:rFonts w:ascii="Times New Roman" w:hAnsi="Times New Roman"/>
                  <w:b/>
                  <w:sz w:val="24"/>
                  <w:szCs w:val="24"/>
                  <w:lang w:val="uk-UA"/>
                </w:rPr>
                <w:t xml:space="preserve"> </w:t>
              </w:r>
              <w:r w:rsidRPr="00EE2DA6">
                <w:rPr>
                  <w:rStyle w:val="rvts23"/>
                  <w:rFonts w:ascii="Times New Roman" w:hAnsi="Times New Roman"/>
                  <w:b/>
                  <w:bCs/>
                  <w:sz w:val="24"/>
                  <w:szCs w:val="24"/>
                  <w:shd w:val="clear" w:color="auto" w:fill="FFFFFF"/>
                  <w:lang w:val="uk-UA"/>
                </w:rPr>
                <w:t>і</w:t>
              </w:r>
              <w:r>
                <w:rPr>
                  <w:rStyle w:val="rvts23"/>
                  <w:rFonts w:ascii="Times New Roman" w:hAnsi="Times New Roman"/>
                  <w:b/>
                  <w:bCs/>
                  <w:sz w:val="24"/>
                  <w:szCs w:val="24"/>
                  <w:shd w:val="clear" w:color="auto" w:fill="FFFFFF"/>
                  <w:lang w:val="uk-UA"/>
                </w:rPr>
                <w:t xml:space="preserve"> </w:t>
              </w:r>
              <w:hyperlink r:id="rId33" w:anchor="n2312" w:tgtFrame="_blank" w:history="1">
                <w:r w:rsidRPr="00EE2DA6">
                  <w:rPr>
                    <w:rStyle w:val="a7"/>
                    <w:rFonts w:ascii="Times New Roman" w:hAnsi="Times New Roman"/>
                    <w:b/>
                    <w:bCs/>
                    <w:color w:val="auto"/>
                    <w:sz w:val="24"/>
                    <w:szCs w:val="24"/>
                    <w:u w:val="none"/>
                    <w:shd w:val="clear" w:color="auto" w:fill="FFFFFF"/>
                    <w:lang w:val="uk-UA"/>
                  </w:rPr>
                  <w:t>97</w:t>
                </w:r>
              </w:hyperlink>
              <w:hyperlink r:id="rId34" w:anchor="n2312" w:tgtFrame="_blank" w:history="1">
                <w:r w:rsidRPr="00EE2DA6">
                  <w:rPr>
                    <w:rStyle w:val="a7"/>
                    <w:rFonts w:ascii="Times New Roman" w:hAnsi="Times New Roman"/>
                    <w:b/>
                    <w:bCs/>
                    <w:color w:val="auto"/>
                    <w:sz w:val="24"/>
                    <w:szCs w:val="24"/>
                    <w:u w:val="none"/>
                    <w:shd w:val="clear" w:color="auto" w:fill="FFFFFF"/>
                    <w:vertAlign w:val="superscript"/>
                    <w:lang w:val="uk-UA"/>
                  </w:rPr>
                  <w:t>-1</w:t>
                </w:r>
              </w:hyperlink>
              <w:r>
                <w:rPr>
                  <w:rFonts w:ascii="Times New Roman" w:hAnsi="Times New Roman"/>
                  <w:b/>
                  <w:sz w:val="24"/>
                  <w:szCs w:val="24"/>
                  <w:lang w:val="uk-UA"/>
                </w:rPr>
                <w:t xml:space="preserve"> </w:t>
              </w:r>
              <w:r w:rsidRPr="00EE2DA6">
                <w:rPr>
                  <w:rStyle w:val="rvts23"/>
                  <w:rFonts w:ascii="Times New Roman" w:hAnsi="Times New Roman"/>
                  <w:b/>
                  <w:bCs/>
                  <w:sz w:val="24"/>
                  <w:szCs w:val="24"/>
                  <w:shd w:val="clear" w:color="auto" w:fill="FFFFFF"/>
                  <w:lang w:val="uk-UA"/>
                </w:rPr>
                <w:t>Земельного кодексу України</w:t>
              </w:r>
              <w:r w:rsidRPr="00EE2DA6">
                <w:rPr>
                  <w:rStyle w:val="rvts23"/>
                  <w:rFonts w:ascii="Times New Roman" w:hAnsi="Times New Roman"/>
                  <w:bCs/>
                  <w:sz w:val="24"/>
                  <w:szCs w:val="24"/>
                  <w:shd w:val="clear" w:color="auto" w:fill="FFFFFF"/>
                  <w:lang w:val="uk-UA"/>
                </w:rPr>
                <w:t xml:space="preserve"> з метою їх використання в цілях, не пов’язаних із веденням лісового господарства, та переведення земельних лісових ділянок до нелісових земель</w:t>
              </w:r>
            </w:hyperlink>
            <w:r w:rsidRPr="00214BCC">
              <w:rPr>
                <w:rFonts w:ascii="Times New Roman" w:eastAsia="Times New Roman" w:hAnsi="Times New Roman"/>
                <w:sz w:val="24"/>
                <w:szCs w:val="24"/>
                <w:lang w:val="uk-UA" w:eastAsia="ru-RU"/>
              </w:rPr>
              <w:t xml:space="preserve">, затвердженого постановою Кабінету Міністрів України від </w:t>
            </w:r>
            <w:r>
              <w:rPr>
                <w:rFonts w:ascii="Times New Roman" w:eastAsia="Times New Roman" w:hAnsi="Times New Roman"/>
                <w:sz w:val="24"/>
                <w:szCs w:val="24"/>
                <w:lang w:val="uk-UA" w:eastAsia="ru-RU"/>
              </w:rPr>
              <w:br/>
            </w:r>
            <w:r w:rsidRPr="00214BCC">
              <w:rPr>
                <w:rFonts w:ascii="Times New Roman" w:eastAsia="Times New Roman" w:hAnsi="Times New Roman"/>
                <w:sz w:val="24"/>
                <w:szCs w:val="24"/>
                <w:lang w:val="uk-UA" w:eastAsia="ru-RU"/>
              </w:rPr>
              <w:t xml:space="preserve">4 лютого 2023 р. № 105 (Офіційний вісник України, 2023 р., № 19, </w:t>
            </w:r>
            <w:r>
              <w:rPr>
                <w:rFonts w:ascii="Times New Roman" w:eastAsia="Times New Roman" w:hAnsi="Times New Roman"/>
                <w:sz w:val="24"/>
                <w:szCs w:val="24"/>
                <w:lang w:val="uk-UA" w:eastAsia="ru-RU"/>
              </w:rPr>
              <w:br/>
            </w:r>
            <w:r w:rsidRPr="00214BCC">
              <w:rPr>
                <w:rFonts w:ascii="Times New Roman" w:eastAsia="Times New Roman" w:hAnsi="Times New Roman"/>
                <w:sz w:val="24"/>
                <w:szCs w:val="24"/>
                <w:lang w:val="uk-UA" w:eastAsia="ru-RU"/>
              </w:rPr>
              <w:t>ст. 1088</w:t>
            </w:r>
            <w:r w:rsidRPr="0025411C">
              <w:rPr>
                <w:rFonts w:ascii="Times New Roman" w:eastAsia="Times New Roman" w:hAnsi="Times New Roman"/>
                <w:b/>
                <w:sz w:val="24"/>
                <w:szCs w:val="24"/>
                <w:lang w:val="uk-UA" w:eastAsia="ru-RU"/>
              </w:rPr>
              <w:t xml:space="preserve">; </w:t>
            </w:r>
            <w:r w:rsidRPr="00EE2DA6">
              <w:rPr>
                <w:rFonts w:ascii="Times New Roman" w:eastAsia="Times New Roman" w:hAnsi="Times New Roman"/>
                <w:b/>
                <w:sz w:val="24"/>
                <w:szCs w:val="24"/>
                <w:lang w:val="uk-UA" w:eastAsia="ru-RU"/>
              </w:rPr>
              <w:t>2025 р., № 57, ст. 3930</w:t>
            </w:r>
            <w:r w:rsidRPr="00214BCC">
              <w:rPr>
                <w:rFonts w:ascii="Times New Roman" w:eastAsia="Times New Roman" w:hAnsi="Times New Roman"/>
                <w:sz w:val="24"/>
                <w:szCs w:val="24"/>
                <w:lang w:val="uk-UA" w:eastAsia="ru-RU"/>
              </w:rPr>
              <w:t>).</w:t>
            </w:r>
          </w:p>
        </w:tc>
      </w:tr>
      <w:tr w:rsidR="00E03FBA" w:rsidRPr="00320972" w14:paraId="290103AC" w14:textId="77777777" w:rsidTr="008303B2">
        <w:tblPrEx>
          <w:tblCellMar>
            <w:top w:w="0" w:type="dxa"/>
            <w:bottom w:w="0" w:type="dxa"/>
          </w:tblCellMar>
        </w:tblPrEx>
        <w:trPr>
          <w:trHeight w:val="142"/>
        </w:trPr>
        <w:tc>
          <w:tcPr>
            <w:tcW w:w="7499" w:type="dxa"/>
          </w:tcPr>
          <w:p w14:paraId="2E338404" w14:textId="77777777" w:rsidR="00E03FBA" w:rsidRPr="00AF14E3"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AF14E3">
              <w:rPr>
                <w:rFonts w:ascii="Times New Roman" w:eastAsia="Times New Roman" w:hAnsi="Times New Roman"/>
                <w:sz w:val="24"/>
                <w:szCs w:val="24"/>
                <w:lang w:eastAsia="ru-RU"/>
              </w:rPr>
              <w:t>67. До інших рубок та робіт, не пов’язаних з веденням лісового господарства, належать:</w:t>
            </w:r>
          </w:p>
          <w:p w14:paraId="095C64D3" w14:textId="77777777" w:rsidR="00E03FBA" w:rsidRPr="00AF14E3"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AF14E3">
              <w:rPr>
                <w:rFonts w:ascii="Times New Roman" w:eastAsia="Times New Roman" w:hAnsi="Times New Roman"/>
                <w:sz w:val="24"/>
                <w:szCs w:val="24"/>
                <w:lang w:eastAsia="ru-RU"/>
              </w:rPr>
              <w:t>рубки небезпечних дерев (крім небезпечних дерев у зовнішніх зонах безпеки вздовж лісосік);</w:t>
            </w:r>
          </w:p>
          <w:p w14:paraId="38949E30" w14:textId="77777777" w:rsidR="00E03FBA" w:rsidRPr="00AF14E3"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AF14E3">
              <w:rPr>
                <w:rFonts w:ascii="Times New Roman" w:eastAsia="Times New Roman" w:hAnsi="Times New Roman"/>
                <w:sz w:val="24"/>
                <w:szCs w:val="24"/>
                <w:lang w:eastAsia="ru-RU"/>
              </w:rPr>
              <w:t xml:space="preserve">вирубування дерев і чагарників у разі зміни цільового призначення земельних лісових ділянок, встановлення </w:t>
            </w:r>
            <w:r w:rsidRPr="00AF14E3">
              <w:rPr>
                <w:rFonts w:ascii="Times New Roman" w:eastAsia="Times New Roman" w:hAnsi="Times New Roman"/>
                <w:i/>
                <w:sz w:val="24"/>
                <w:szCs w:val="24"/>
                <w:lang w:eastAsia="ru-RU"/>
              </w:rPr>
              <w:t>на земельні лісові ділянки земельного сервітуту</w:t>
            </w:r>
            <w:r w:rsidRPr="00AF14E3">
              <w:rPr>
                <w:rFonts w:ascii="Times New Roman" w:eastAsia="Times New Roman" w:hAnsi="Times New Roman"/>
                <w:sz w:val="24"/>
                <w:szCs w:val="24"/>
                <w:lang w:eastAsia="ru-RU"/>
              </w:rPr>
              <w:t xml:space="preserve"> з метою їх використання в цілях, не пов’язаних із веденням лісового господарства;</w:t>
            </w:r>
          </w:p>
          <w:p w14:paraId="38855F5F" w14:textId="77777777" w:rsidR="00E03FBA"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p>
          <w:p w14:paraId="6FA8815F" w14:textId="77777777" w:rsidR="00E03FBA" w:rsidRPr="00AF14E3" w:rsidRDefault="005374D2" w:rsidP="005374D2">
            <w:pPr>
              <w:shd w:val="clear" w:color="auto" w:fill="FFFFFF"/>
              <w:spacing w:after="0" w:line="240" w:lineRule="auto"/>
              <w:ind w:firstLine="450"/>
              <w:jc w:val="both"/>
            </w:pPr>
            <w:r>
              <w:rPr>
                <w:rFonts w:ascii="Times New Roman" w:eastAsia="Times New Roman" w:hAnsi="Times New Roman"/>
                <w:sz w:val="24"/>
                <w:szCs w:val="24"/>
                <w:lang w:val="uk-UA" w:eastAsia="ru-RU"/>
              </w:rPr>
              <w:t>…</w:t>
            </w:r>
          </w:p>
        </w:tc>
        <w:tc>
          <w:tcPr>
            <w:tcW w:w="7500" w:type="dxa"/>
          </w:tcPr>
          <w:p w14:paraId="2E780CC1" w14:textId="77777777" w:rsidR="00E03FBA" w:rsidRPr="00AF14E3"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AF14E3">
              <w:rPr>
                <w:rFonts w:ascii="Times New Roman" w:eastAsia="Times New Roman" w:hAnsi="Times New Roman"/>
                <w:sz w:val="24"/>
                <w:szCs w:val="24"/>
                <w:lang w:eastAsia="ru-RU"/>
              </w:rPr>
              <w:t>67. До інших рубок та робіт, не пов’язаних з веденням лісового господарства, належать:</w:t>
            </w:r>
          </w:p>
          <w:p w14:paraId="4E8E09AD" w14:textId="77777777" w:rsidR="00E03FBA" w:rsidRPr="00AF14E3"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AF14E3">
              <w:rPr>
                <w:rFonts w:ascii="Times New Roman" w:eastAsia="Times New Roman" w:hAnsi="Times New Roman"/>
                <w:sz w:val="24"/>
                <w:szCs w:val="24"/>
                <w:lang w:eastAsia="ru-RU"/>
              </w:rPr>
              <w:t>рубки небезпечних дерев (крім небезпечних дерев у зовнішніх зонах безпеки вздовж лісосік);</w:t>
            </w:r>
          </w:p>
          <w:p w14:paraId="3A160937" w14:textId="77777777" w:rsidR="00E03FBA" w:rsidRPr="00AF14E3" w:rsidRDefault="00E03FBA" w:rsidP="00AD770F">
            <w:pPr>
              <w:shd w:val="clear" w:color="auto" w:fill="FFFFFF"/>
              <w:spacing w:after="0" w:line="240" w:lineRule="auto"/>
              <w:ind w:firstLine="450"/>
              <w:jc w:val="both"/>
              <w:rPr>
                <w:rFonts w:ascii="Times New Roman" w:eastAsia="Times New Roman" w:hAnsi="Times New Roman"/>
                <w:sz w:val="24"/>
                <w:szCs w:val="24"/>
                <w:lang w:eastAsia="ru-RU"/>
              </w:rPr>
            </w:pPr>
            <w:r w:rsidRPr="00AF14E3">
              <w:rPr>
                <w:rFonts w:ascii="Times New Roman" w:eastAsia="Times New Roman" w:hAnsi="Times New Roman"/>
                <w:sz w:val="24"/>
                <w:szCs w:val="24"/>
                <w:lang w:eastAsia="ru-RU"/>
              </w:rPr>
              <w:t>вирубування дерев і чагарників у разі зміни цільового призначення земельних лісових ділянок, встановлення</w:t>
            </w:r>
            <w:r w:rsidRPr="00AF14E3">
              <w:rPr>
                <w:rFonts w:ascii="Times New Roman" w:eastAsia="Times New Roman" w:hAnsi="Times New Roman"/>
                <w:b/>
                <w:sz w:val="24"/>
                <w:szCs w:val="24"/>
                <w:lang w:eastAsia="ru-RU"/>
              </w:rPr>
              <w:t xml:space="preserve"> сервітуту або укладення угод відповідно до</w:t>
            </w:r>
            <w:r>
              <w:rPr>
                <w:rFonts w:ascii="Times New Roman" w:eastAsia="Times New Roman" w:hAnsi="Times New Roman"/>
                <w:b/>
                <w:sz w:val="24"/>
                <w:szCs w:val="24"/>
                <w:lang w:val="uk-UA" w:eastAsia="ru-RU"/>
              </w:rPr>
              <w:t xml:space="preserve"> </w:t>
            </w:r>
            <w:hyperlink r:id="rId35" w:anchor="n831" w:tgtFrame="_blank" w:history="1">
              <w:r w:rsidRPr="00AF14E3">
                <w:rPr>
                  <w:rFonts w:ascii="Times New Roman" w:eastAsia="Times New Roman" w:hAnsi="Times New Roman"/>
                  <w:b/>
                  <w:sz w:val="24"/>
                  <w:szCs w:val="24"/>
                  <w:lang w:eastAsia="ru-RU"/>
                </w:rPr>
                <w:t>статей 97</w:t>
              </w:r>
            </w:hyperlink>
            <w:r>
              <w:rPr>
                <w:rFonts w:ascii="Times New Roman" w:eastAsia="Times New Roman" w:hAnsi="Times New Roman"/>
                <w:b/>
                <w:sz w:val="24"/>
                <w:szCs w:val="24"/>
                <w:lang w:val="uk-UA" w:eastAsia="ru-RU"/>
              </w:rPr>
              <w:t xml:space="preserve"> </w:t>
            </w:r>
            <w:r w:rsidRPr="00AF14E3">
              <w:rPr>
                <w:rFonts w:ascii="Times New Roman" w:eastAsia="Times New Roman" w:hAnsi="Times New Roman"/>
                <w:b/>
                <w:sz w:val="24"/>
                <w:szCs w:val="24"/>
                <w:lang w:eastAsia="ru-RU"/>
              </w:rPr>
              <w:t>і</w:t>
            </w:r>
            <w:r>
              <w:rPr>
                <w:rFonts w:ascii="Times New Roman" w:eastAsia="Times New Roman" w:hAnsi="Times New Roman"/>
                <w:b/>
                <w:sz w:val="24"/>
                <w:szCs w:val="24"/>
                <w:lang w:val="uk-UA" w:eastAsia="ru-RU"/>
              </w:rPr>
              <w:t xml:space="preserve"> </w:t>
            </w:r>
            <w:hyperlink r:id="rId36" w:anchor="n2312" w:tgtFrame="_blank" w:history="1">
              <w:r w:rsidRPr="00AF14E3">
                <w:rPr>
                  <w:rFonts w:ascii="Times New Roman" w:eastAsia="Times New Roman" w:hAnsi="Times New Roman"/>
                  <w:b/>
                  <w:sz w:val="24"/>
                  <w:szCs w:val="24"/>
                  <w:lang w:eastAsia="ru-RU"/>
                </w:rPr>
                <w:t>97</w:t>
              </w:r>
            </w:hyperlink>
            <w:hyperlink r:id="rId37" w:anchor="n2312" w:tgtFrame="_blank" w:history="1">
              <w:r w:rsidRPr="005A2C51">
                <w:rPr>
                  <w:rFonts w:ascii="Times New Roman" w:eastAsia="Times New Roman" w:hAnsi="Times New Roman"/>
                  <w:b/>
                  <w:sz w:val="24"/>
                  <w:szCs w:val="24"/>
                  <w:vertAlign w:val="superscript"/>
                  <w:lang w:eastAsia="ru-RU"/>
                </w:rPr>
                <w:t>-1</w:t>
              </w:r>
            </w:hyperlink>
            <w:r>
              <w:rPr>
                <w:rFonts w:ascii="Times New Roman" w:eastAsia="Times New Roman" w:hAnsi="Times New Roman"/>
                <w:b/>
                <w:sz w:val="24"/>
                <w:szCs w:val="24"/>
                <w:lang w:val="uk-UA" w:eastAsia="ru-RU"/>
              </w:rPr>
              <w:t xml:space="preserve"> </w:t>
            </w:r>
            <w:r w:rsidRPr="00AF14E3">
              <w:rPr>
                <w:rFonts w:ascii="Times New Roman" w:eastAsia="Times New Roman" w:hAnsi="Times New Roman"/>
                <w:b/>
                <w:sz w:val="24"/>
                <w:szCs w:val="24"/>
                <w:lang w:eastAsia="ru-RU"/>
              </w:rPr>
              <w:t>Земельного кодексу України</w:t>
            </w:r>
            <w:r w:rsidRPr="00AF14E3">
              <w:rPr>
                <w:rFonts w:ascii="Times New Roman" w:eastAsia="Times New Roman" w:hAnsi="Times New Roman"/>
                <w:sz w:val="24"/>
                <w:szCs w:val="24"/>
                <w:lang w:eastAsia="ru-RU"/>
              </w:rPr>
              <w:t xml:space="preserve"> з метою їх використання в цілях, не пов’язаних із веденням лісового господарства;</w:t>
            </w:r>
          </w:p>
          <w:p w14:paraId="7A6C54E0" w14:textId="77777777" w:rsidR="00E03FBA" w:rsidRPr="00AF14E3" w:rsidRDefault="005374D2" w:rsidP="005374D2">
            <w:pPr>
              <w:shd w:val="clear" w:color="auto" w:fill="FFFFFF"/>
              <w:spacing w:after="0" w:line="240" w:lineRule="auto"/>
              <w:ind w:firstLine="450"/>
              <w:jc w:val="both"/>
            </w:pPr>
            <w:r>
              <w:rPr>
                <w:rFonts w:ascii="Times New Roman" w:eastAsia="Times New Roman" w:hAnsi="Times New Roman"/>
                <w:sz w:val="24"/>
                <w:szCs w:val="24"/>
                <w:lang w:val="uk-UA" w:eastAsia="ru-RU"/>
              </w:rPr>
              <w:t>…</w:t>
            </w:r>
          </w:p>
        </w:tc>
      </w:tr>
      <w:tr w:rsidR="00E03FBA" w:rsidRPr="00320972" w14:paraId="363C6756" w14:textId="77777777" w:rsidTr="008303B2">
        <w:tblPrEx>
          <w:tblCellMar>
            <w:top w:w="0" w:type="dxa"/>
            <w:bottom w:w="0" w:type="dxa"/>
          </w:tblCellMar>
        </w:tblPrEx>
        <w:trPr>
          <w:trHeight w:val="142"/>
        </w:trPr>
        <w:tc>
          <w:tcPr>
            <w:tcW w:w="7499" w:type="dxa"/>
          </w:tcPr>
          <w:p w14:paraId="26F69F59" w14:textId="77777777" w:rsidR="00E03FBA" w:rsidRPr="0025411C" w:rsidRDefault="00E03FBA" w:rsidP="00AD770F">
            <w:pPr>
              <w:pStyle w:val="rvps2"/>
              <w:shd w:val="clear" w:color="auto" w:fill="FFFFFF"/>
              <w:spacing w:before="0" w:beforeAutospacing="0" w:after="0" w:afterAutospacing="0"/>
              <w:ind w:firstLine="467"/>
              <w:jc w:val="both"/>
              <w:rPr>
                <w:lang w:val="uk-UA"/>
              </w:rPr>
            </w:pPr>
            <w:r w:rsidRPr="0025411C">
              <w:rPr>
                <w:shd w:val="clear" w:color="auto" w:fill="FFFFFF"/>
              </w:rPr>
              <w:t xml:space="preserve">69. Вирубування дерев і чагарників у разі зміни цільового призначення земельних лісових ділянок, встановлення </w:t>
            </w:r>
            <w:r w:rsidRPr="0025411C">
              <w:rPr>
                <w:i/>
                <w:shd w:val="clear" w:color="auto" w:fill="FFFFFF"/>
              </w:rPr>
              <w:t>на земельні лісові ділянки земельного сервітуту</w:t>
            </w:r>
            <w:r w:rsidRPr="0025411C">
              <w:rPr>
                <w:shd w:val="clear" w:color="auto" w:fill="FFFFFF"/>
              </w:rPr>
              <w:t xml:space="preserve"> з метою їх використання в цілях, не пов’язаних із веденням лісового господарства, проводиться відповідно до</w:t>
            </w:r>
            <w:r>
              <w:rPr>
                <w:shd w:val="clear" w:color="auto" w:fill="FFFFFF"/>
                <w:lang w:val="uk-UA"/>
              </w:rPr>
              <w:t xml:space="preserve"> </w:t>
            </w:r>
            <w:hyperlink r:id="rId38" w:anchor="n8" w:tgtFrame="_blank" w:history="1">
              <w:r w:rsidRPr="0025411C">
                <w:rPr>
                  <w:rStyle w:val="a7"/>
                  <w:color w:val="auto"/>
                  <w:u w:val="none"/>
                  <w:shd w:val="clear" w:color="auto" w:fill="FFFFFF"/>
                </w:rPr>
                <w:t>Порядку вирубування дерев і чагарників та використання одержаної при цьому деревини у разі зміни цільового призначення земельних лісових ділянок або встановлення сервітуту з метою їх використання в цілях, не пов’язаних із веденням лісового господарства, та переведення земельних лісових ділянок до нелісових земель</w:t>
              </w:r>
            </w:hyperlink>
            <w:r w:rsidRPr="0025411C">
              <w:rPr>
                <w:shd w:val="clear" w:color="auto" w:fill="FFFFFF"/>
              </w:rPr>
              <w:t xml:space="preserve">, затвердженого постановою Кабінету Міністрів України від </w:t>
            </w:r>
            <w:r>
              <w:rPr>
                <w:shd w:val="clear" w:color="auto" w:fill="FFFFFF"/>
              </w:rPr>
              <w:br/>
            </w:r>
            <w:r w:rsidRPr="0025411C">
              <w:rPr>
                <w:shd w:val="clear" w:color="auto" w:fill="FFFFFF"/>
              </w:rPr>
              <w:t xml:space="preserve">4 лютого 2023 р. № 105 (Офіційний вісник України, 2023 р., № 19, </w:t>
            </w:r>
            <w:r>
              <w:rPr>
                <w:shd w:val="clear" w:color="auto" w:fill="FFFFFF"/>
              </w:rPr>
              <w:br/>
            </w:r>
            <w:r w:rsidRPr="0025411C">
              <w:rPr>
                <w:i/>
                <w:shd w:val="clear" w:color="auto" w:fill="FFFFFF"/>
              </w:rPr>
              <w:t>ст. 1088</w:t>
            </w:r>
            <w:r w:rsidRPr="0025411C">
              <w:rPr>
                <w:shd w:val="clear" w:color="auto" w:fill="FFFFFF"/>
              </w:rPr>
              <w:t>).</w:t>
            </w:r>
          </w:p>
        </w:tc>
        <w:tc>
          <w:tcPr>
            <w:tcW w:w="7500" w:type="dxa"/>
          </w:tcPr>
          <w:p w14:paraId="5E4BE635" w14:textId="77777777" w:rsidR="00E03FBA" w:rsidRDefault="00E03FBA" w:rsidP="00AD770F">
            <w:pPr>
              <w:pStyle w:val="rvps2"/>
              <w:shd w:val="clear" w:color="auto" w:fill="FFFFFF"/>
              <w:spacing w:before="0" w:beforeAutospacing="0" w:after="0" w:afterAutospacing="0"/>
              <w:ind w:firstLine="467"/>
              <w:jc w:val="both"/>
              <w:rPr>
                <w:shd w:val="clear" w:color="auto" w:fill="FFFFFF"/>
                <w:lang w:val="uk-UA"/>
              </w:rPr>
            </w:pPr>
            <w:r w:rsidRPr="0025411C">
              <w:rPr>
                <w:shd w:val="clear" w:color="auto" w:fill="FFFFFF"/>
              </w:rPr>
              <w:t xml:space="preserve">69. Вирубування дерев і чагарників у разі зміни цільового призначення земельних лісових ділянок, встановлення </w:t>
            </w:r>
            <w:r w:rsidRPr="00AF14E3">
              <w:rPr>
                <w:b/>
              </w:rPr>
              <w:t>сервітуту або укладення угод відповідно до</w:t>
            </w:r>
            <w:r>
              <w:rPr>
                <w:b/>
                <w:lang w:val="uk-UA"/>
              </w:rPr>
              <w:t xml:space="preserve"> </w:t>
            </w:r>
            <w:hyperlink r:id="rId39" w:anchor="n831" w:tgtFrame="_blank" w:history="1">
              <w:r w:rsidRPr="00AF14E3">
                <w:rPr>
                  <w:b/>
                </w:rPr>
                <w:t>статей 97</w:t>
              </w:r>
            </w:hyperlink>
            <w:r>
              <w:rPr>
                <w:b/>
                <w:lang w:val="uk-UA"/>
              </w:rPr>
              <w:t xml:space="preserve"> </w:t>
            </w:r>
            <w:r w:rsidRPr="00AF14E3">
              <w:rPr>
                <w:b/>
              </w:rPr>
              <w:t>і</w:t>
            </w:r>
            <w:r>
              <w:rPr>
                <w:b/>
                <w:lang w:val="uk-UA"/>
              </w:rPr>
              <w:t xml:space="preserve"> </w:t>
            </w:r>
            <w:hyperlink r:id="rId40" w:anchor="n2312" w:tgtFrame="_blank" w:history="1">
              <w:r w:rsidRPr="00AF14E3">
                <w:rPr>
                  <w:b/>
                </w:rPr>
                <w:t>97</w:t>
              </w:r>
            </w:hyperlink>
            <w:hyperlink r:id="rId41" w:anchor="n2312" w:tgtFrame="_blank" w:history="1">
              <w:r w:rsidRPr="005A2C51">
                <w:rPr>
                  <w:b/>
                  <w:vertAlign w:val="superscript"/>
                </w:rPr>
                <w:t>-1</w:t>
              </w:r>
            </w:hyperlink>
            <w:r>
              <w:rPr>
                <w:b/>
                <w:lang w:val="uk-UA"/>
              </w:rPr>
              <w:t xml:space="preserve"> </w:t>
            </w:r>
            <w:r w:rsidRPr="00AF14E3">
              <w:rPr>
                <w:b/>
              </w:rPr>
              <w:t>Земельного кодексу України</w:t>
            </w:r>
            <w:r w:rsidRPr="0025411C">
              <w:rPr>
                <w:shd w:val="clear" w:color="auto" w:fill="FFFFFF"/>
              </w:rPr>
              <w:t xml:space="preserve"> з метою їх використання в цілях, не пов’язаних із веденням лісового господарства, проводиться відповідно до</w:t>
            </w:r>
            <w:r>
              <w:rPr>
                <w:shd w:val="clear" w:color="auto" w:fill="FFFFFF"/>
                <w:lang w:val="uk-UA"/>
              </w:rPr>
              <w:t xml:space="preserve"> </w:t>
            </w:r>
            <w:hyperlink r:id="rId42" w:anchor="n8" w:tgtFrame="_blank" w:history="1">
              <w:r w:rsidRPr="0025411C">
                <w:rPr>
                  <w:rStyle w:val="a7"/>
                  <w:color w:val="auto"/>
                  <w:u w:val="none"/>
                  <w:shd w:val="clear" w:color="auto" w:fill="FFFFFF"/>
                </w:rPr>
                <w:t>Порядку вирубування дерев і чагарників та використання одержаної при цьому деревини у разі зміни цільового призначення земельних лісових ділянок або встановлення сервітуту з метою їх використання в цілях, не пов’язаних із веденням лісового господарства, та переведення земельних лісових ділянок до нелісових земель</w:t>
              </w:r>
            </w:hyperlink>
            <w:r w:rsidRPr="0025411C">
              <w:rPr>
                <w:shd w:val="clear" w:color="auto" w:fill="FFFFFF"/>
              </w:rPr>
              <w:t>, затвердженого постановою Кабінету Міністрів України від 4 лютого 2023 р. № 105 (Офіційний вісник України, 2023 р., № 19, ст. 1088</w:t>
            </w:r>
            <w:r w:rsidRPr="0025411C">
              <w:rPr>
                <w:b/>
                <w:lang w:val="uk-UA"/>
              </w:rPr>
              <w:t xml:space="preserve">; </w:t>
            </w:r>
            <w:r w:rsidRPr="00EE2DA6">
              <w:rPr>
                <w:b/>
                <w:lang w:val="uk-UA"/>
              </w:rPr>
              <w:t xml:space="preserve">2025 р., № 57, </w:t>
            </w:r>
            <w:r>
              <w:rPr>
                <w:b/>
                <w:lang w:val="uk-UA"/>
              </w:rPr>
              <w:br/>
            </w:r>
            <w:r w:rsidRPr="00EE2DA6">
              <w:rPr>
                <w:b/>
                <w:lang w:val="uk-UA"/>
              </w:rPr>
              <w:t>ст. 3930</w:t>
            </w:r>
            <w:r w:rsidRPr="0025411C">
              <w:rPr>
                <w:shd w:val="clear" w:color="auto" w:fill="FFFFFF"/>
              </w:rPr>
              <w:t>).</w:t>
            </w:r>
          </w:p>
          <w:p w14:paraId="20CB6708" w14:textId="77777777" w:rsidR="00257FA3" w:rsidRPr="00257FA3" w:rsidRDefault="00257FA3" w:rsidP="00AD770F">
            <w:pPr>
              <w:pStyle w:val="rvps2"/>
              <w:shd w:val="clear" w:color="auto" w:fill="FFFFFF"/>
              <w:spacing w:before="0" w:beforeAutospacing="0" w:after="0" w:afterAutospacing="0"/>
              <w:ind w:firstLine="467"/>
              <w:jc w:val="both"/>
              <w:rPr>
                <w:lang w:val="uk-UA"/>
              </w:rPr>
            </w:pPr>
          </w:p>
        </w:tc>
      </w:tr>
      <w:tr w:rsidR="00E03FBA" w:rsidRPr="00320972" w14:paraId="4BFAFEC8" w14:textId="77777777" w:rsidTr="008303B2">
        <w:tblPrEx>
          <w:tblCellMar>
            <w:top w:w="0" w:type="dxa"/>
            <w:bottom w:w="0" w:type="dxa"/>
          </w:tblCellMar>
        </w:tblPrEx>
        <w:trPr>
          <w:trHeight w:val="142"/>
        </w:trPr>
        <w:tc>
          <w:tcPr>
            <w:tcW w:w="14999" w:type="dxa"/>
            <w:gridSpan w:val="2"/>
            <w:vAlign w:val="center"/>
          </w:tcPr>
          <w:p w14:paraId="46552862" w14:textId="77777777" w:rsidR="00E03FBA" w:rsidRPr="00E7336A" w:rsidRDefault="00E03FBA" w:rsidP="00AD770F">
            <w:pPr>
              <w:pStyle w:val="rvps2"/>
              <w:shd w:val="clear" w:color="auto" w:fill="FFFFFF"/>
              <w:spacing w:before="0" w:beforeAutospacing="0" w:after="0" w:afterAutospacing="0"/>
              <w:ind w:firstLine="323"/>
              <w:jc w:val="center"/>
              <w:rPr>
                <w:lang w:val="uk-UA"/>
              </w:rPr>
            </w:pPr>
            <w:r w:rsidRPr="00E7336A">
              <w:rPr>
                <w:b/>
                <w:bCs/>
                <w:shd w:val="clear" w:color="auto" w:fill="FFFFFF"/>
              </w:rPr>
              <w:lastRenderedPageBreak/>
              <w:t>П</w:t>
            </w:r>
            <w:r>
              <w:rPr>
                <w:b/>
                <w:bCs/>
                <w:shd w:val="clear" w:color="auto" w:fill="FFFFFF"/>
                <w:lang w:val="uk-UA"/>
              </w:rPr>
              <w:t xml:space="preserve">орядок </w:t>
            </w:r>
            <w:r w:rsidRPr="00E7336A">
              <w:rPr>
                <w:b/>
                <w:bCs/>
                <w:shd w:val="clear" w:color="auto" w:fill="FFFFFF"/>
              </w:rPr>
              <w:t>спеціального використання лісових ресурсів</w:t>
            </w:r>
            <w:r>
              <w:rPr>
                <w:rStyle w:val="rvts23"/>
                <w:b/>
                <w:bCs/>
                <w:shd w:val="clear" w:color="auto" w:fill="FFFFFF"/>
                <w:lang w:val="uk-UA"/>
              </w:rPr>
              <w:t>, затверджений постановою Кабінету Міністрів України від 23 травня 2007 р. № 761</w:t>
            </w:r>
          </w:p>
        </w:tc>
      </w:tr>
      <w:tr w:rsidR="00E03FBA" w:rsidRPr="00320972" w14:paraId="3281BA8D" w14:textId="77777777" w:rsidTr="008303B2">
        <w:tblPrEx>
          <w:tblCellMar>
            <w:top w:w="0" w:type="dxa"/>
            <w:bottom w:w="0" w:type="dxa"/>
          </w:tblCellMar>
        </w:tblPrEx>
        <w:trPr>
          <w:trHeight w:val="142"/>
        </w:trPr>
        <w:tc>
          <w:tcPr>
            <w:tcW w:w="7499" w:type="dxa"/>
          </w:tcPr>
          <w:p w14:paraId="770D2DEC" w14:textId="77777777" w:rsidR="00E03FBA" w:rsidRPr="005C2917"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sz w:val="24"/>
                <w:szCs w:val="24"/>
                <w:lang w:val="uk-UA" w:eastAsia="ru-RU"/>
              </w:rPr>
            </w:pPr>
            <w:r w:rsidRPr="005C2917">
              <w:rPr>
                <w:rFonts w:ascii="Times New Roman" w:eastAsia="Times New Roman" w:hAnsi="Times New Roman"/>
                <w:sz w:val="24"/>
                <w:szCs w:val="24"/>
                <w:lang w:val="uk-UA" w:eastAsia="ru-RU"/>
              </w:rPr>
              <w:t>4. Рубки головного користування проводяться в:</w:t>
            </w:r>
          </w:p>
          <w:p w14:paraId="4FA7ACD2" w14:textId="77777777" w:rsidR="00E03FBA" w:rsidRPr="005C2917"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sz w:val="24"/>
                <w:szCs w:val="24"/>
                <w:lang w:val="uk-UA" w:eastAsia="ru-RU"/>
              </w:rPr>
            </w:pPr>
            <w:bookmarkStart w:id="122" w:name="o53"/>
            <w:bookmarkEnd w:id="122"/>
            <w:r w:rsidRPr="005C2917">
              <w:rPr>
                <w:rFonts w:ascii="Times New Roman" w:eastAsia="Times New Roman" w:hAnsi="Times New Roman"/>
                <w:sz w:val="24"/>
                <w:szCs w:val="24"/>
                <w:lang w:val="uk-UA" w:eastAsia="ru-RU"/>
              </w:rPr>
              <w:t xml:space="preserve">експлуатаційних лісах; </w:t>
            </w:r>
          </w:p>
          <w:p w14:paraId="6E9DD851" w14:textId="77777777" w:rsidR="00E03FBA" w:rsidRPr="00791930"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sz w:val="24"/>
                <w:szCs w:val="24"/>
                <w:lang w:val="uk-UA" w:eastAsia="ru-RU"/>
              </w:rPr>
            </w:pPr>
            <w:bookmarkStart w:id="123" w:name="o54"/>
            <w:bookmarkEnd w:id="123"/>
            <w:r w:rsidRPr="005C2917">
              <w:rPr>
                <w:rFonts w:ascii="Times New Roman" w:eastAsia="Times New Roman" w:hAnsi="Times New Roman"/>
                <w:sz w:val="24"/>
                <w:szCs w:val="24"/>
                <w:lang w:val="uk-UA" w:eastAsia="ru-RU"/>
              </w:rPr>
              <w:t xml:space="preserve">захисних лісах, що прилягають до смуг відведення діючих </w:t>
            </w:r>
            <w:r w:rsidRPr="00791930">
              <w:rPr>
                <w:rFonts w:ascii="Times New Roman" w:eastAsia="Times New Roman" w:hAnsi="Times New Roman"/>
                <w:sz w:val="24"/>
                <w:szCs w:val="24"/>
                <w:lang w:val="uk-UA" w:eastAsia="ru-RU"/>
              </w:rPr>
              <w:t>і тих, які будуються, залізниць, автомобільних доріг державного значення, вздовж берегів річок, навколо озер, водойм та інших водних об'єктів, а також захисних лісах, що є байрачними або площа яких становить до 100 гектарів, або які розташовані серед безлісної місцевості;</w:t>
            </w:r>
          </w:p>
          <w:p w14:paraId="38808813" w14:textId="77777777" w:rsidR="00E03FBA" w:rsidRPr="00791930" w:rsidRDefault="00E03FBA" w:rsidP="00405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sz w:val="24"/>
                <w:szCs w:val="24"/>
                <w:lang w:val="uk-UA" w:eastAsia="ru-RU"/>
              </w:rPr>
            </w:pPr>
            <w:bookmarkStart w:id="124" w:name="o55"/>
            <w:bookmarkEnd w:id="124"/>
            <w:r w:rsidRPr="00791930">
              <w:rPr>
                <w:rFonts w:ascii="Times New Roman" w:eastAsia="Times New Roman" w:hAnsi="Times New Roman"/>
                <w:sz w:val="24"/>
                <w:szCs w:val="24"/>
                <w:lang w:val="uk-UA" w:eastAsia="ru-RU"/>
              </w:rPr>
              <w:t>рекреаційно-оздоровчих лісах, розташованих у межах третьої зони округів санітарної охорони лікувально-оздоровчих територій і курортів та в лісогосподарській частині лісів зелених зон;</w:t>
            </w:r>
          </w:p>
          <w:p w14:paraId="35F10311" w14:textId="77777777" w:rsidR="00E03FBA" w:rsidRPr="00405F80" w:rsidRDefault="00E03FBA" w:rsidP="00405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i/>
                <w:strike/>
                <w:sz w:val="24"/>
                <w:szCs w:val="24"/>
                <w:lang w:eastAsia="ru-RU"/>
              </w:rPr>
            </w:pPr>
            <w:bookmarkStart w:id="125" w:name="o57"/>
            <w:bookmarkEnd w:id="125"/>
            <w:r w:rsidRPr="00405F80">
              <w:rPr>
                <w:rFonts w:ascii="Times New Roman" w:hAnsi="Times New Roman"/>
                <w:i/>
                <w:iCs/>
                <w:sz w:val="24"/>
                <w:szCs w:val="24"/>
                <w:shd w:val="clear" w:color="auto" w:fill="FFFFFF"/>
              </w:rPr>
              <w:t xml:space="preserve">{Абзац п’ятий пункту 4 виключено на підставі Постанови КМ </w:t>
            </w:r>
            <w:r>
              <w:rPr>
                <w:rFonts w:ascii="Times New Roman" w:hAnsi="Times New Roman"/>
                <w:i/>
                <w:iCs/>
                <w:sz w:val="24"/>
                <w:szCs w:val="24"/>
                <w:shd w:val="clear" w:color="auto" w:fill="FFFFFF"/>
                <w:lang w:val="uk-UA"/>
              </w:rPr>
              <w:br/>
              <w:t>№</w:t>
            </w:r>
            <w:r w:rsidRPr="00405F80">
              <w:rPr>
                <w:rFonts w:ascii="Times New Roman" w:hAnsi="Times New Roman"/>
                <w:i/>
                <w:iCs/>
                <w:sz w:val="24"/>
                <w:szCs w:val="24"/>
                <w:shd w:val="clear" w:color="auto" w:fill="FFFFFF"/>
              </w:rPr>
              <w:t xml:space="preserve"> 1224 (</w:t>
            </w:r>
            <w:hyperlink r:id="rId43" w:tgtFrame="_blank" w:history="1">
              <w:r w:rsidRPr="00405F80">
                <w:rPr>
                  <w:rStyle w:val="a7"/>
                  <w:rFonts w:ascii="Times New Roman" w:hAnsi="Times New Roman"/>
                  <w:i/>
                  <w:iCs/>
                  <w:color w:val="auto"/>
                  <w:sz w:val="24"/>
                  <w:szCs w:val="24"/>
                  <w:u w:val="none"/>
                </w:rPr>
                <w:t>1224-2020-п</w:t>
              </w:r>
            </w:hyperlink>
            <w:r w:rsidRPr="00405F80">
              <w:rPr>
                <w:rFonts w:ascii="Times New Roman" w:hAnsi="Times New Roman"/>
                <w:i/>
                <w:iCs/>
                <w:sz w:val="24"/>
                <w:szCs w:val="24"/>
                <w:shd w:val="clear" w:color="auto" w:fill="FFFFFF"/>
              </w:rPr>
              <w:t>) від 09.12.2020}</w:t>
            </w:r>
          </w:p>
          <w:p w14:paraId="7A0F658F" w14:textId="77777777" w:rsidR="00E03FBA"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i/>
                <w:strike/>
                <w:sz w:val="24"/>
                <w:szCs w:val="24"/>
                <w:lang w:val="uk-UA" w:eastAsia="ru-RU"/>
              </w:rPr>
            </w:pPr>
          </w:p>
          <w:p w14:paraId="3BB81C9B" w14:textId="77777777" w:rsidR="00E03FBA" w:rsidRPr="007340A7"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sz w:val="24"/>
                <w:szCs w:val="24"/>
                <w:lang w:eastAsia="ru-RU"/>
              </w:rPr>
            </w:pPr>
            <w:r w:rsidRPr="007803B9">
              <w:rPr>
                <w:rFonts w:ascii="Times New Roman" w:eastAsia="Times New Roman" w:hAnsi="Times New Roman"/>
                <w:i/>
                <w:strike/>
                <w:sz w:val="24"/>
                <w:szCs w:val="24"/>
                <w:lang w:eastAsia="ru-RU"/>
              </w:rPr>
              <w:t>на ділянках із штучно створеними лісонасадженнями та природними лісами у смугах відведення каналів, гідротехнічних споруд та інших споруд міжгосподарського значення рубки головного користування не проводяться</w:t>
            </w:r>
            <w:r w:rsidRPr="007340A7">
              <w:rPr>
                <w:rFonts w:ascii="Times New Roman" w:eastAsia="Times New Roman" w:hAnsi="Times New Roman"/>
                <w:sz w:val="24"/>
                <w:szCs w:val="24"/>
                <w:lang w:eastAsia="ru-RU"/>
              </w:rPr>
              <w:t>.</w:t>
            </w:r>
          </w:p>
          <w:p w14:paraId="212E3150" w14:textId="77777777" w:rsidR="00E03FBA"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sz w:val="24"/>
                <w:szCs w:val="24"/>
                <w:lang w:eastAsia="ru-RU"/>
              </w:rPr>
            </w:pPr>
            <w:bookmarkStart w:id="126" w:name="o58"/>
            <w:bookmarkEnd w:id="126"/>
          </w:p>
          <w:p w14:paraId="04269D16" w14:textId="77777777" w:rsidR="00E03FBA" w:rsidRPr="007340A7"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hAnsi="Times New Roman"/>
                <w:i/>
                <w:sz w:val="24"/>
                <w:szCs w:val="24"/>
                <w:lang w:val="uk-UA"/>
              </w:rPr>
            </w:pPr>
            <w:r w:rsidRPr="007340A7">
              <w:rPr>
                <w:rFonts w:ascii="Times New Roman" w:eastAsia="Times New Roman" w:hAnsi="Times New Roman"/>
                <w:i/>
                <w:sz w:val="24"/>
                <w:szCs w:val="24"/>
                <w:lang w:eastAsia="ru-RU"/>
              </w:rPr>
              <w:t xml:space="preserve">На особливо захисних лісових ділянках (крім узлісь уздовж межі </w:t>
            </w:r>
            <w:r w:rsidRPr="007340A7">
              <w:rPr>
                <w:rFonts w:ascii="Times New Roman" w:eastAsia="Times New Roman" w:hAnsi="Times New Roman"/>
                <w:i/>
                <w:sz w:val="24"/>
                <w:szCs w:val="24"/>
                <w:lang w:val="uk-UA" w:eastAsia="ru-RU"/>
              </w:rPr>
              <w:t>з</w:t>
            </w:r>
            <w:r w:rsidRPr="007340A7">
              <w:rPr>
                <w:rFonts w:ascii="Times New Roman" w:eastAsia="Times New Roman" w:hAnsi="Times New Roman"/>
                <w:i/>
                <w:sz w:val="24"/>
                <w:szCs w:val="24"/>
                <w:lang w:eastAsia="ru-RU"/>
              </w:rPr>
              <w:t xml:space="preserve"> безлісною місцевістю) проведення рубки головного користування забороняється.</w:t>
            </w:r>
          </w:p>
        </w:tc>
        <w:tc>
          <w:tcPr>
            <w:tcW w:w="7500" w:type="dxa"/>
          </w:tcPr>
          <w:p w14:paraId="5865125B" w14:textId="77777777" w:rsidR="00E03FBA" w:rsidRPr="00E7336A"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sz w:val="24"/>
                <w:szCs w:val="24"/>
                <w:lang w:eastAsia="ru-RU"/>
              </w:rPr>
            </w:pPr>
            <w:r w:rsidRPr="00E7336A">
              <w:rPr>
                <w:rFonts w:ascii="Times New Roman" w:eastAsia="Times New Roman" w:hAnsi="Times New Roman"/>
                <w:sz w:val="24"/>
                <w:szCs w:val="24"/>
                <w:lang w:eastAsia="ru-RU"/>
              </w:rPr>
              <w:t>4. Рубки головн</w:t>
            </w:r>
            <w:r>
              <w:rPr>
                <w:rFonts w:ascii="Times New Roman" w:eastAsia="Times New Roman" w:hAnsi="Times New Roman"/>
                <w:sz w:val="24"/>
                <w:szCs w:val="24"/>
                <w:lang w:eastAsia="ru-RU"/>
              </w:rPr>
              <w:t>ого користування проводяться в:</w:t>
            </w:r>
          </w:p>
          <w:p w14:paraId="387E2432" w14:textId="77777777" w:rsidR="00E03FBA" w:rsidRPr="00E7336A"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sz w:val="24"/>
                <w:szCs w:val="24"/>
                <w:lang w:eastAsia="ru-RU"/>
              </w:rPr>
            </w:pPr>
            <w:r w:rsidRPr="00E7336A">
              <w:rPr>
                <w:rFonts w:ascii="Times New Roman" w:eastAsia="Times New Roman" w:hAnsi="Times New Roman"/>
                <w:sz w:val="24"/>
                <w:szCs w:val="24"/>
                <w:lang w:eastAsia="ru-RU"/>
              </w:rPr>
              <w:t xml:space="preserve">експлуатаційних лісах; </w:t>
            </w:r>
          </w:p>
          <w:p w14:paraId="5A3F64A9" w14:textId="77777777" w:rsidR="00E03FBA" w:rsidRPr="00E7336A"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sz w:val="24"/>
                <w:szCs w:val="24"/>
                <w:lang w:eastAsia="ru-RU"/>
              </w:rPr>
            </w:pPr>
            <w:r w:rsidRPr="00E7336A">
              <w:rPr>
                <w:rFonts w:ascii="Times New Roman" w:eastAsia="Times New Roman" w:hAnsi="Times New Roman"/>
                <w:sz w:val="24"/>
                <w:szCs w:val="24"/>
                <w:lang w:eastAsia="ru-RU"/>
              </w:rPr>
              <w:t xml:space="preserve">захисних лісах, що прилягають до смуг відведення діючих і тих, які будуються, залізниць, автомобільних доріг державного значення, вздовж берегів річок, навколо озер, водойм та інших водних об'єктів, а також захисних лісах, що є байрачними або площа яких становить до 100 гектарів, або які розташовані серед </w:t>
            </w:r>
            <w:r>
              <w:rPr>
                <w:rFonts w:ascii="Times New Roman" w:eastAsia="Times New Roman" w:hAnsi="Times New Roman"/>
                <w:sz w:val="24"/>
                <w:szCs w:val="24"/>
                <w:lang w:eastAsia="ru-RU"/>
              </w:rPr>
              <w:t>безлісної місцевості;</w:t>
            </w:r>
          </w:p>
          <w:p w14:paraId="4D0580B5" w14:textId="77777777" w:rsidR="00E03FBA"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sz w:val="24"/>
                <w:szCs w:val="24"/>
                <w:lang w:eastAsia="ru-RU"/>
              </w:rPr>
            </w:pPr>
            <w:r w:rsidRPr="00E7336A">
              <w:rPr>
                <w:rFonts w:ascii="Times New Roman" w:eastAsia="Times New Roman" w:hAnsi="Times New Roman"/>
                <w:sz w:val="24"/>
                <w:szCs w:val="24"/>
                <w:lang w:eastAsia="ru-RU"/>
              </w:rPr>
              <w:t xml:space="preserve">рекреаційно-оздоровчих лісах, розташованих </w:t>
            </w:r>
            <w:proofErr w:type="gramStart"/>
            <w:r w:rsidRPr="00E7336A">
              <w:rPr>
                <w:rFonts w:ascii="Times New Roman" w:eastAsia="Times New Roman" w:hAnsi="Times New Roman"/>
                <w:sz w:val="24"/>
                <w:szCs w:val="24"/>
                <w:lang w:eastAsia="ru-RU"/>
              </w:rPr>
              <w:t>у межах</w:t>
            </w:r>
            <w:proofErr w:type="gramEnd"/>
            <w:r w:rsidRPr="00E7336A">
              <w:rPr>
                <w:rFonts w:ascii="Times New Roman" w:eastAsia="Times New Roman" w:hAnsi="Times New Roman"/>
                <w:sz w:val="24"/>
                <w:szCs w:val="24"/>
                <w:lang w:eastAsia="ru-RU"/>
              </w:rPr>
              <w:t xml:space="preserve"> третьої зони округів санітарної охорони лікувально-оздоровчих територій і курортів та в лісогосподар</w:t>
            </w:r>
            <w:r>
              <w:rPr>
                <w:rFonts w:ascii="Times New Roman" w:eastAsia="Times New Roman" w:hAnsi="Times New Roman"/>
                <w:sz w:val="24"/>
                <w:szCs w:val="24"/>
                <w:lang w:eastAsia="ru-RU"/>
              </w:rPr>
              <w:t>ській частині лісів зелених зон.</w:t>
            </w:r>
          </w:p>
          <w:p w14:paraId="67278D5F" w14:textId="77777777" w:rsidR="00E03FBA" w:rsidRPr="00405F80" w:rsidRDefault="00E03FBA" w:rsidP="00405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i/>
                <w:strike/>
                <w:sz w:val="24"/>
                <w:szCs w:val="24"/>
                <w:lang w:eastAsia="ru-RU"/>
              </w:rPr>
            </w:pPr>
            <w:r w:rsidRPr="00405F80">
              <w:rPr>
                <w:rFonts w:ascii="Times New Roman" w:hAnsi="Times New Roman"/>
                <w:i/>
                <w:iCs/>
                <w:sz w:val="24"/>
                <w:szCs w:val="24"/>
                <w:shd w:val="clear" w:color="auto" w:fill="FFFFFF"/>
              </w:rPr>
              <w:t xml:space="preserve">{Абзац п’ятий пункту 4 виключено на підставі Постанови КМ </w:t>
            </w:r>
            <w:r>
              <w:rPr>
                <w:rFonts w:ascii="Times New Roman" w:hAnsi="Times New Roman"/>
                <w:i/>
                <w:iCs/>
                <w:sz w:val="24"/>
                <w:szCs w:val="24"/>
                <w:shd w:val="clear" w:color="auto" w:fill="FFFFFF"/>
                <w:lang w:val="uk-UA"/>
              </w:rPr>
              <w:br/>
              <w:t>№</w:t>
            </w:r>
            <w:r w:rsidRPr="00405F80">
              <w:rPr>
                <w:rFonts w:ascii="Times New Roman" w:hAnsi="Times New Roman"/>
                <w:i/>
                <w:iCs/>
                <w:sz w:val="24"/>
                <w:szCs w:val="24"/>
                <w:shd w:val="clear" w:color="auto" w:fill="FFFFFF"/>
              </w:rPr>
              <w:t xml:space="preserve"> 1224 (</w:t>
            </w:r>
            <w:hyperlink r:id="rId44" w:tgtFrame="_blank" w:history="1">
              <w:r w:rsidRPr="00405F80">
                <w:rPr>
                  <w:rStyle w:val="a7"/>
                  <w:rFonts w:ascii="Times New Roman" w:hAnsi="Times New Roman"/>
                  <w:i/>
                  <w:iCs/>
                  <w:color w:val="auto"/>
                  <w:sz w:val="24"/>
                  <w:szCs w:val="24"/>
                  <w:u w:val="none"/>
                </w:rPr>
                <w:t>1224-2020-п</w:t>
              </w:r>
            </w:hyperlink>
            <w:r w:rsidRPr="00405F80">
              <w:rPr>
                <w:rFonts w:ascii="Times New Roman" w:hAnsi="Times New Roman"/>
                <w:i/>
                <w:iCs/>
                <w:sz w:val="24"/>
                <w:szCs w:val="24"/>
                <w:shd w:val="clear" w:color="auto" w:fill="FFFFFF"/>
              </w:rPr>
              <w:t>) від 09.12.2020}</w:t>
            </w:r>
          </w:p>
          <w:p w14:paraId="73676BBF" w14:textId="77777777" w:rsidR="00E03FBA" w:rsidRPr="007803B9"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b/>
                <w:sz w:val="24"/>
                <w:szCs w:val="24"/>
                <w:lang w:eastAsia="ru-RU"/>
              </w:rPr>
            </w:pPr>
          </w:p>
          <w:p w14:paraId="619D705A" w14:textId="77777777" w:rsidR="00E03FBA"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Виключено</w:t>
            </w:r>
          </w:p>
          <w:p w14:paraId="6FEC112C" w14:textId="77777777" w:rsidR="00E03FBA"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b/>
                <w:sz w:val="24"/>
                <w:szCs w:val="24"/>
                <w:lang w:val="uk-UA" w:eastAsia="ru-RU"/>
              </w:rPr>
            </w:pPr>
          </w:p>
          <w:p w14:paraId="4E5BB514" w14:textId="77777777" w:rsidR="00E03FBA"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b/>
                <w:sz w:val="24"/>
                <w:szCs w:val="24"/>
                <w:lang w:val="uk-UA" w:eastAsia="ru-RU"/>
              </w:rPr>
            </w:pPr>
          </w:p>
          <w:p w14:paraId="2F3E8FEA" w14:textId="77777777" w:rsidR="00E03FBA"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b/>
                <w:sz w:val="24"/>
                <w:szCs w:val="24"/>
                <w:lang w:val="uk-UA" w:eastAsia="ru-RU"/>
              </w:rPr>
            </w:pPr>
          </w:p>
          <w:p w14:paraId="0E23E112" w14:textId="77777777" w:rsidR="00E03FBA"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eastAsia="Times New Roman" w:hAnsi="Times New Roman"/>
                <w:b/>
                <w:sz w:val="24"/>
                <w:szCs w:val="24"/>
                <w:lang w:val="uk-UA" w:eastAsia="ru-RU"/>
              </w:rPr>
            </w:pPr>
          </w:p>
          <w:p w14:paraId="117E39F2" w14:textId="77777777" w:rsidR="00E03FBA" w:rsidRPr="00E7336A" w:rsidRDefault="00E03FBA" w:rsidP="00AD7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5"/>
              <w:jc w:val="both"/>
              <w:rPr>
                <w:rFonts w:ascii="Times New Roman" w:hAnsi="Times New Roman"/>
                <w:sz w:val="24"/>
                <w:szCs w:val="24"/>
                <w:lang w:val="uk-UA"/>
              </w:rPr>
            </w:pPr>
            <w:r w:rsidRPr="007340A7">
              <w:rPr>
                <w:rFonts w:ascii="Times New Roman" w:eastAsia="Times New Roman" w:hAnsi="Times New Roman"/>
                <w:b/>
                <w:sz w:val="24"/>
                <w:szCs w:val="24"/>
                <w:lang w:val="uk-UA" w:eastAsia="ru-RU"/>
              </w:rPr>
              <w:t>Н</w:t>
            </w:r>
            <w:r w:rsidRPr="007803B9">
              <w:rPr>
                <w:rFonts w:ascii="Times New Roman" w:eastAsia="Times New Roman" w:hAnsi="Times New Roman"/>
                <w:b/>
                <w:sz w:val="24"/>
                <w:szCs w:val="24"/>
                <w:lang w:val="uk-UA" w:eastAsia="ru-RU"/>
              </w:rPr>
              <w:t>а ділянках із штучно створеними лісонасадженнями та природними лісами у смугах відведення каналів, гідротехнічних споруд та інших споруд міжгосподарського значення</w:t>
            </w:r>
            <w:r w:rsidRPr="007340A7">
              <w:rPr>
                <w:rFonts w:ascii="Times New Roman" w:eastAsia="Times New Roman" w:hAnsi="Times New Roman"/>
                <w:b/>
                <w:sz w:val="24"/>
                <w:szCs w:val="24"/>
                <w:lang w:val="uk-UA" w:eastAsia="ru-RU"/>
              </w:rPr>
              <w:t>,</w:t>
            </w:r>
            <w:r w:rsidRPr="007803B9">
              <w:rPr>
                <w:rFonts w:ascii="Times New Roman" w:eastAsia="Times New Roman" w:hAnsi="Times New Roman"/>
                <w:b/>
                <w:sz w:val="24"/>
                <w:szCs w:val="24"/>
                <w:lang w:val="uk-UA" w:eastAsia="ru-RU"/>
              </w:rPr>
              <w:t xml:space="preserve"> особливо захисних лісових ділянках (крім узлісь уздовж межі </w:t>
            </w:r>
            <w:r w:rsidRPr="007340A7">
              <w:rPr>
                <w:rFonts w:ascii="Times New Roman" w:eastAsia="Times New Roman" w:hAnsi="Times New Roman"/>
                <w:b/>
                <w:sz w:val="24"/>
                <w:szCs w:val="24"/>
                <w:lang w:val="uk-UA" w:eastAsia="ru-RU"/>
              </w:rPr>
              <w:t>з</w:t>
            </w:r>
            <w:r w:rsidRPr="007803B9">
              <w:rPr>
                <w:rFonts w:ascii="Times New Roman" w:eastAsia="Times New Roman" w:hAnsi="Times New Roman"/>
                <w:b/>
                <w:sz w:val="24"/>
                <w:szCs w:val="24"/>
                <w:lang w:val="uk-UA" w:eastAsia="ru-RU"/>
              </w:rPr>
              <w:t xml:space="preserve"> безлісною місцевістю) проведення рубки головного користування забороняється</w:t>
            </w:r>
            <w:r w:rsidRPr="007803B9">
              <w:rPr>
                <w:rFonts w:ascii="Times New Roman" w:eastAsia="Times New Roman" w:hAnsi="Times New Roman"/>
                <w:sz w:val="24"/>
                <w:szCs w:val="24"/>
                <w:lang w:val="uk-UA" w:eastAsia="ru-RU"/>
              </w:rPr>
              <w:t>.</w:t>
            </w:r>
          </w:p>
        </w:tc>
      </w:tr>
      <w:tr w:rsidR="002B116C" w:rsidRPr="00320972" w14:paraId="72BEA203" w14:textId="77777777" w:rsidTr="008303B2">
        <w:tblPrEx>
          <w:tblCellMar>
            <w:top w:w="0" w:type="dxa"/>
            <w:bottom w:w="0" w:type="dxa"/>
          </w:tblCellMar>
        </w:tblPrEx>
        <w:trPr>
          <w:trHeight w:val="142"/>
        </w:trPr>
        <w:tc>
          <w:tcPr>
            <w:tcW w:w="7499" w:type="dxa"/>
          </w:tcPr>
          <w:p w14:paraId="35DE918F" w14:textId="77777777" w:rsidR="002B116C" w:rsidRPr="002B116C" w:rsidRDefault="002B116C" w:rsidP="002B11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
              <w:jc w:val="both"/>
              <w:rPr>
                <w:rFonts w:ascii="Times New Roman" w:eastAsia="Times New Roman" w:hAnsi="Times New Roman"/>
                <w:sz w:val="24"/>
                <w:szCs w:val="24"/>
                <w:lang w:eastAsia="ru-RU"/>
              </w:rPr>
            </w:pPr>
            <w:r w:rsidRPr="002B116C">
              <w:rPr>
                <w:rFonts w:ascii="Times New Roman" w:eastAsia="Times New Roman" w:hAnsi="Times New Roman"/>
                <w:sz w:val="24"/>
                <w:szCs w:val="24"/>
                <w:lang w:eastAsia="ru-RU"/>
              </w:rPr>
              <w:t>11. Під час проведення рубок головного користування, рубок формування і оздоровлення лісів забезпечується збереження життєздатного підросту і молодняку господарсько цінних порід.</w:t>
            </w:r>
          </w:p>
          <w:p w14:paraId="3682E8BA" w14:textId="77777777" w:rsidR="002B116C" w:rsidRDefault="002B116C" w:rsidP="002B11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
              <w:jc w:val="both"/>
              <w:rPr>
                <w:rFonts w:ascii="Times New Roman" w:eastAsia="Times New Roman" w:hAnsi="Times New Roman"/>
                <w:sz w:val="24"/>
                <w:szCs w:val="24"/>
                <w:lang w:eastAsia="ru-RU"/>
              </w:rPr>
            </w:pPr>
            <w:bookmarkStart w:id="127" w:name="o76"/>
            <w:bookmarkEnd w:id="127"/>
            <w:r w:rsidRPr="002B116C">
              <w:rPr>
                <w:rFonts w:ascii="Times New Roman" w:eastAsia="Times New Roman" w:hAnsi="Times New Roman"/>
                <w:sz w:val="24"/>
                <w:szCs w:val="24"/>
                <w:lang w:eastAsia="ru-RU"/>
              </w:rPr>
              <w:t xml:space="preserve">Під час проведення заготівлі деревини не дозволяється вирубування та пошкодження цінних і рідкісних видів дерев </w:t>
            </w:r>
            <w:r>
              <w:rPr>
                <w:rFonts w:ascii="Times New Roman" w:eastAsia="Times New Roman" w:hAnsi="Times New Roman"/>
                <w:sz w:val="24"/>
                <w:szCs w:val="24"/>
                <w:lang w:val="uk-UA" w:eastAsia="ru-RU"/>
              </w:rPr>
              <w:t>і</w:t>
            </w:r>
            <w:r w:rsidRPr="002B116C">
              <w:rPr>
                <w:rFonts w:ascii="Times New Roman" w:eastAsia="Times New Roman" w:hAnsi="Times New Roman"/>
                <w:sz w:val="24"/>
                <w:szCs w:val="24"/>
                <w:lang w:eastAsia="ru-RU"/>
              </w:rPr>
              <w:t xml:space="preserve"> чагарників, занесених до Червоної книги України, насінників, плюсових дерев, а також дерев із гніздами рідкісних видів птахів, </w:t>
            </w:r>
            <w:r w:rsidRPr="002B116C">
              <w:rPr>
                <w:rFonts w:ascii="Times New Roman" w:eastAsia="Times New Roman" w:hAnsi="Times New Roman"/>
                <w:sz w:val="24"/>
                <w:szCs w:val="24"/>
                <w:lang w:eastAsia="ru-RU"/>
              </w:rPr>
              <w:lastRenderedPageBreak/>
              <w:t>занесених до Червоної книги України, дуплястих, найстаріших і визначних дерев.</w:t>
            </w:r>
            <w:bookmarkStart w:id="128" w:name="o77"/>
            <w:bookmarkEnd w:id="128"/>
          </w:p>
          <w:p w14:paraId="5726EFE0" w14:textId="77777777" w:rsidR="0058062B" w:rsidRDefault="0058062B" w:rsidP="002B11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
              <w:jc w:val="both"/>
              <w:rPr>
                <w:rFonts w:ascii="Times New Roman" w:eastAsia="Times New Roman" w:hAnsi="Times New Roman"/>
                <w:sz w:val="24"/>
                <w:szCs w:val="24"/>
                <w:lang w:eastAsia="ru-RU"/>
              </w:rPr>
            </w:pPr>
          </w:p>
          <w:p w14:paraId="0BCD4915" w14:textId="77777777" w:rsidR="0058062B" w:rsidRPr="0058062B" w:rsidRDefault="0058062B" w:rsidP="002B11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
              <w:jc w:val="both"/>
              <w:rPr>
                <w:rFonts w:ascii="Times New Roman" w:eastAsia="Times New Roman" w:hAnsi="Times New Roman"/>
                <w:b/>
                <w:sz w:val="24"/>
                <w:szCs w:val="24"/>
                <w:lang w:val="uk-UA" w:eastAsia="ru-RU"/>
              </w:rPr>
            </w:pPr>
            <w:r w:rsidRPr="0058062B">
              <w:rPr>
                <w:rFonts w:ascii="Times New Roman" w:eastAsia="Times New Roman" w:hAnsi="Times New Roman"/>
                <w:b/>
                <w:sz w:val="24"/>
                <w:szCs w:val="24"/>
                <w:lang w:val="uk-UA" w:eastAsia="ru-RU"/>
              </w:rPr>
              <w:t>Відсутній</w:t>
            </w:r>
          </w:p>
        </w:tc>
        <w:tc>
          <w:tcPr>
            <w:tcW w:w="7500" w:type="dxa"/>
          </w:tcPr>
          <w:p w14:paraId="5D7962E6" w14:textId="77777777" w:rsidR="002B116C" w:rsidRPr="002B116C" w:rsidRDefault="002B116C" w:rsidP="002B11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8"/>
              <w:jc w:val="both"/>
              <w:rPr>
                <w:rFonts w:ascii="Times New Roman" w:eastAsia="Times New Roman" w:hAnsi="Times New Roman"/>
                <w:sz w:val="24"/>
                <w:szCs w:val="24"/>
                <w:lang w:eastAsia="ru-RU"/>
              </w:rPr>
            </w:pPr>
            <w:r w:rsidRPr="002B116C">
              <w:rPr>
                <w:rFonts w:ascii="Times New Roman" w:eastAsia="Times New Roman" w:hAnsi="Times New Roman"/>
                <w:sz w:val="24"/>
                <w:szCs w:val="24"/>
                <w:lang w:eastAsia="ru-RU"/>
              </w:rPr>
              <w:lastRenderedPageBreak/>
              <w:t>11. Під час проведення рубок головного користування, рубок формування і оздоровлення лісів забезпечується збереження життєздатного підросту і молодняку господарсько цінних порід.</w:t>
            </w:r>
          </w:p>
          <w:p w14:paraId="14D3FB35" w14:textId="77777777" w:rsidR="002B116C" w:rsidRDefault="002B116C" w:rsidP="002B11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8"/>
              <w:jc w:val="both"/>
              <w:rPr>
                <w:rFonts w:ascii="Times New Roman" w:eastAsia="Times New Roman" w:hAnsi="Times New Roman"/>
                <w:sz w:val="24"/>
                <w:szCs w:val="24"/>
                <w:lang w:eastAsia="ru-RU"/>
              </w:rPr>
            </w:pPr>
            <w:r w:rsidRPr="002B116C">
              <w:rPr>
                <w:rFonts w:ascii="Times New Roman" w:eastAsia="Times New Roman" w:hAnsi="Times New Roman"/>
                <w:sz w:val="24"/>
                <w:szCs w:val="24"/>
                <w:lang w:eastAsia="ru-RU"/>
              </w:rPr>
              <w:t xml:space="preserve">Під час проведення заготівлі деревини не дозволяється вирубування та пошкодження цінних і рідкісних видів дерев </w:t>
            </w:r>
            <w:r>
              <w:rPr>
                <w:rFonts w:ascii="Times New Roman" w:eastAsia="Times New Roman" w:hAnsi="Times New Roman"/>
                <w:sz w:val="24"/>
                <w:szCs w:val="24"/>
                <w:lang w:val="uk-UA" w:eastAsia="ru-RU"/>
              </w:rPr>
              <w:t>і</w:t>
            </w:r>
            <w:r w:rsidRPr="002B116C">
              <w:rPr>
                <w:rFonts w:ascii="Times New Roman" w:eastAsia="Times New Roman" w:hAnsi="Times New Roman"/>
                <w:sz w:val="24"/>
                <w:szCs w:val="24"/>
                <w:lang w:eastAsia="ru-RU"/>
              </w:rPr>
              <w:t xml:space="preserve"> чагарників, занесених до Червоної книги України, насінників, плюсових дерев, а також дерев із гніздами рідкісних видів птахів, </w:t>
            </w:r>
            <w:r w:rsidRPr="002B116C">
              <w:rPr>
                <w:rFonts w:ascii="Times New Roman" w:eastAsia="Times New Roman" w:hAnsi="Times New Roman"/>
                <w:sz w:val="24"/>
                <w:szCs w:val="24"/>
                <w:lang w:eastAsia="ru-RU"/>
              </w:rPr>
              <w:lastRenderedPageBreak/>
              <w:t>занесених до Червоної книги України, дуплястих, найстаріших і визначних дерев.</w:t>
            </w:r>
          </w:p>
          <w:p w14:paraId="2358D814" w14:textId="77777777" w:rsidR="0007442F" w:rsidRDefault="0007442F" w:rsidP="0058062B">
            <w:pPr>
              <w:shd w:val="clear" w:color="auto" w:fill="FFFFFF"/>
              <w:spacing w:after="0" w:line="240" w:lineRule="auto"/>
              <w:ind w:firstLine="450"/>
              <w:jc w:val="both"/>
              <w:rPr>
                <w:rFonts w:ascii="Times New Roman" w:eastAsia="Times New Roman" w:hAnsi="Times New Roman"/>
                <w:b/>
                <w:bCs/>
                <w:color w:val="000000"/>
                <w:sz w:val="24"/>
                <w:szCs w:val="24"/>
              </w:rPr>
            </w:pPr>
          </w:p>
          <w:p w14:paraId="2266371B" w14:textId="77777777" w:rsidR="0058062B" w:rsidRPr="00190909" w:rsidRDefault="0058062B" w:rsidP="0058062B">
            <w:pPr>
              <w:shd w:val="clear" w:color="auto" w:fill="FFFFFF"/>
              <w:spacing w:after="0" w:line="240" w:lineRule="auto"/>
              <w:ind w:firstLine="450"/>
              <w:jc w:val="both"/>
              <w:rPr>
                <w:rFonts w:ascii="Times New Roman" w:eastAsia="Times New Roman" w:hAnsi="Times New Roman"/>
                <w:color w:val="000000"/>
                <w:sz w:val="24"/>
                <w:szCs w:val="24"/>
                <w:lang w:val="uk-UA"/>
              </w:rPr>
            </w:pPr>
            <w:r w:rsidRPr="00190909">
              <w:rPr>
                <w:rFonts w:ascii="Times New Roman" w:eastAsia="Times New Roman" w:hAnsi="Times New Roman"/>
                <w:b/>
                <w:bCs/>
                <w:color w:val="000000"/>
                <w:sz w:val="24"/>
                <w:szCs w:val="24"/>
              </w:rPr>
              <w:t>Під час проведення рубок головного користування, рубок формування і оздоровлення лісів в охоронних зонах, створених відповідно до Порядку створення охоронних зон для збереження біорізноманіття у лісах, затвердженого постановою Кабінету Міністрів України від 12 травня 2023 р. № 499</w:t>
            </w:r>
            <w:r w:rsidR="00BE4D4D" w:rsidRPr="00BE4D4D">
              <w:rPr>
                <w:rFonts w:ascii="Times New Roman" w:eastAsia="Times New Roman" w:hAnsi="Times New Roman"/>
                <w:b/>
                <w:bCs/>
                <w:color w:val="000000"/>
                <w:sz w:val="24"/>
                <w:szCs w:val="24"/>
              </w:rPr>
              <w:t xml:space="preserve"> </w:t>
            </w:r>
            <w:r w:rsidR="00BE4D4D" w:rsidRPr="00BE4D4D">
              <w:rPr>
                <w:rFonts w:ascii="Times New Roman" w:hAnsi="Times New Roman"/>
                <w:b/>
                <w:sz w:val="24"/>
                <w:szCs w:val="24"/>
                <w:shd w:val="clear" w:color="auto" w:fill="FFFFFF"/>
              </w:rPr>
              <w:t>(Офіційний вісник України, 2023 р., № 52, ст. 2903)</w:t>
            </w:r>
            <w:r w:rsidRPr="00190909">
              <w:rPr>
                <w:rFonts w:ascii="Times New Roman" w:eastAsia="Times New Roman" w:hAnsi="Times New Roman"/>
                <w:b/>
                <w:bCs/>
                <w:color w:val="000000"/>
                <w:sz w:val="24"/>
                <w:szCs w:val="24"/>
              </w:rPr>
              <w:t>, лісогосподарські заходи здійснюються з урахуванням мінімальних вимог, встановлених до таких зон додатком 2 до цього Порядку.</w:t>
            </w:r>
            <w:r w:rsidRPr="00190909">
              <w:rPr>
                <w:rFonts w:ascii="Times New Roman" w:eastAsia="Times New Roman" w:hAnsi="Times New Roman"/>
                <w:b/>
                <w:bCs/>
                <w:color w:val="000000"/>
                <w:sz w:val="24"/>
                <w:szCs w:val="24"/>
                <w:lang w:val="uk-UA"/>
              </w:rPr>
              <w:t xml:space="preserve"> </w:t>
            </w:r>
          </w:p>
          <w:p w14:paraId="465CD75B" w14:textId="77777777" w:rsidR="0058062B" w:rsidRPr="002B116C" w:rsidRDefault="00B97C71" w:rsidP="00190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2"/>
              <w:jc w:val="both"/>
              <w:rPr>
                <w:rFonts w:ascii="Times New Roman" w:eastAsia="Times New Roman" w:hAnsi="Times New Roman"/>
                <w:sz w:val="24"/>
                <w:szCs w:val="24"/>
                <w:lang w:eastAsia="ru-RU"/>
              </w:rPr>
            </w:pPr>
            <w:r w:rsidRPr="00190909">
              <w:rPr>
                <w:rFonts w:ascii="Times New Roman" w:eastAsia="Times New Roman" w:hAnsi="Times New Roman"/>
                <w:b/>
                <w:sz w:val="24"/>
                <w:szCs w:val="24"/>
                <w:lang w:val="uk-UA" w:eastAsia="ru-RU"/>
              </w:rPr>
              <w:t xml:space="preserve">Під час проведення </w:t>
            </w:r>
            <w:r w:rsidR="00B05F87" w:rsidRPr="00190909">
              <w:rPr>
                <w:rFonts w:ascii="Times New Roman" w:eastAsia="Times New Roman" w:hAnsi="Times New Roman"/>
                <w:b/>
                <w:bCs/>
                <w:color w:val="000000"/>
                <w:sz w:val="24"/>
                <w:szCs w:val="24"/>
              </w:rPr>
              <w:t>рубок головного користування, рубок формування і оздоровлення лісів</w:t>
            </w:r>
            <w:r w:rsidRPr="00190909">
              <w:rPr>
                <w:rFonts w:ascii="Times New Roman" w:eastAsia="Times New Roman" w:hAnsi="Times New Roman"/>
                <w:b/>
                <w:sz w:val="24"/>
                <w:szCs w:val="24"/>
                <w:lang w:val="uk-UA" w:eastAsia="ru-RU"/>
              </w:rPr>
              <w:t xml:space="preserve">, крім освітлень та прочищень, в лісах, </w:t>
            </w:r>
            <w:r w:rsidRPr="00190909">
              <w:rPr>
                <w:rFonts w:ascii="Times New Roman" w:hAnsi="Times New Roman"/>
                <w:b/>
                <w:sz w:val="24"/>
                <w:szCs w:val="24"/>
                <w:shd w:val="clear" w:color="auto" w:fill="FFFFFF"/>
                <w:lang w:val="uk-UA"/>
              </w:rPr>
              <w:t>розташованих у вологих та сирих лісорослинних умовах,</w:t>
            </w:r>
            <w:r w:rsidRPr="00190909">
              <w:rPr>
                <w:rFonts w:ascii="Times New Roman" w:eastAsia="Times New Roman" w:hAnsi="Times New Roman"/>
                <w:b/>
                <w:sz w:val="24"/>
                <w:szCs w:val="24"/>
                <w:lang w:val="uk-UA" w:eastAsia="ru-RU"/>
              </w:rPr>
              <w:t xml:space="preserve"> у межах природно-заповідного фонду (крім хвойних молодняків за межами природних заповідників, заповідних зон і заповідних урочищ) необхідно передбачати залишок неліквідної деревини </w:t>
            </w:r>
            <w:r w:rsidRPr="00190909">
              <w:rPr>
                <w:rFonts w:ascii="Times New Roman" w:eastAsia="Times New Roman" w:hAnsi="Times New Roman"/>
                <w:b/>
                <w:bCs/>
                <w:sz w:val="24"/>
                <w:szCs w:val="24"/>
                <w:lang w:val="uk-UA"/>
              </w:rPr>
              <w:t xml:space="preserve">(сушняк, стремпи, сухостійні та фаутні дерева) </w:t>
            </w:r>
            <w:r w:rsidRPr="00190909">
              <w:rPr>
                <w:rFonts w:ascii="Times New Roman" w:eastAsia="Times New Roman" w:hAnsi="Times New Roman"/>
                <w:b/>
                <w:sz w:val="24"/>
                <w:szCs w:val="24"/>
                <w:lang w:val="uk-UA" w:eastAsia="ru-RU"/>
              </w:rPr>
              <w:t>обсягом не менш як 30 куб. метрів на один гектар.</w:t>
            </w:r>
          </w:p>
        </w:tc>
      </w:tr>
      <w:tr w:rsidR="002B116C" w:rsidRPr="00320972" w14:paraId="32650E56" w14:textId="77777777" w:rsidTr="008303B2">
        <w:tblPrEx>
          <w:tblCellMar>
            <w:top w:w="0" w:type="dxa"/>
            <w:bottom w:w="0" w:type="dxa"/>
          </w:tblCellMar>
        </w:tblPrEx>
        <w:trPr>
          <w:trHeight w:val="142"/>
        </w:trPr>
        <w:tc>
          <w:tcPr>
            <w:tcW w:w="7499" w:type="dxa"/>
          </w:tcPr>
          <w:p w14:paraId="165A32C5" w14:textId="77777777" w:rsidR="002B116C" w:rsidRPr="00D113EA" w:rsidRDefault="002B116C" w:rsidP="002B116C">
            <w:pPr>
              <w:pStyle w:val="rvps2"/>
              <w:shd w:val="clear" w:color="auto" w:fill="FFFFFF"/>
              <w:spacing w:before="0" w:beforeAutospacing="0" w:after="0" w:afterAutospacing="0"/>
              <w:ind w:firstLine="467"/>
              <w:jc w:val="both"/>
              <w:rPr>
                <w:lang w:val="uk-UA"/>
              </w:rPr>
            </w:pPr>
            <w:r w:rsidRPr="00D113EA">
              <w:rPr>
                <w:shd w:val="clear" w:color="auto" w:fill="FFFFFF"/>
                <w:lang w:val="uk-UA"/>
              </w:rPr>
              <w:lastRenderedPageBreak/>
              <w:t xml:space="preserve">36. Виділення лісових ділянок для заготівлі деревини під час проведення рубок </w:t>
            </w:r>
            <w:r w:rsidRPr="00405F80">
              <w:rPr>
                <w:shd w:val="clear" w:color="auto" w:fill="FFFFFF"/>
                <w:lang w:val="uk-UA"/>
              </w:rPr>
              <w:t>головного</w:t>
            </w:r>
            <w:r w:rsidRPr="00E64964">
              <w:rPr>
                <w:i/>
                <w:shd w:val="clear" w:color="auto" w:fill="FFFFFF"/>
                <w:lang w:val="uk-UA"/>
              </w:rPr>
              <w:t xml:space="preserve"> користування </w:t>
            </w:r>
            <w:r w:rsidRPr="00405F80">
              <w:rPr>
                <w:shd w:val="clear" w:color="auto" w:fill="FFFFFF"/>
                <w:lang w:val="uk-UA"/>
              </w:rPr>
              <w:t xml:space="preserve">здійснюють </w:t>
            </w:r>
            <w:r w:rsidRPr="00D113EA">
              <w:rPr>
                <w:shd w:val="clear" w:color="auto" w:fill="FFFFFF"/>
                <w:lang w:val="uk-UA"/>
              </w:rPr>
              <w:t>підрозділи з відведення і таксації лісосік, склад яких затверджують власники лісів або постійні лісокористувачі за погодженням з органами Держлісагентства.</w:t>
            </w:r>
          </w:p>
        </w:tc>
        <w:tc>
          <w:tcPr>
            <w:tcW w:w="7500" w:type="dxa"/>
          </w:tcPr>
          <w:p w14:paraId="1D5A75C7" w14:textId="77777777" w:rsidR="002B116C" w:rsidRPr="00D113EA" w:rsidRDefault="002B116C" w:rsidP="002B116C">
            <w:pPr>
              <w:pStyle w:val="rvps2"/>
              <w:shd w:val="clear" w:color="auto" w:fill="FFFFFF"/>
              <w:spacing w:before="0" w:beforeAutospacing="0" w:after="0" w:afterAutospacing="0"/>
              <w:ind w:firstLine="323"/>
              <w:jc w:val="both"/>
              <w:rPr>
                <w:lang w:val="uk-UA"/>
              </w:rPr>
            </w:pPr>
            <w:r w:rsidRPr="00D113EA">
              <w:rPr>
                <w:shd w:val="clear" w:color="auto" w:fill="FFFFFF"/>
                <w:lang w:val="uk-UA"/>
              </w:rPr>
              <w:t>36. Виділення лісових ділянок для заготівлі деревини під час проведення рубок головного користування</w:t>
            </w:r>
            <w:r w:rsidRPr="00E64964">
              <w:rPr>
                <w:b/>
                <w:shd w:val="clear" w:color="auto" w:fill="FFFFFF"/>
                <w:lang w:val="uk-UA"/>
              </w:rPr>
              <w:t xml:space="preserve">, </w:t>
            </w:r>
            <w:r w:rsidRPr="003452CF">
              <w:rPr>
                <w:b/>
                <w:lang w:val="uk-UA"/>
              </w:rPr>
              <w:t>рубок формування і оздоровлення лісів, інших рубок та робіт, пов’язаних і не пов’язаних з веденням лісового господарства,</w:t>
            </w:r>
            <w:r w:rsidRPr="00D113EA">
              <w:rPr>
                <w:shd w:val="clear" w:color="auto" w:fill="FFFFFF"/>
                <w:lang w:val="uk-UA"/>
              </w:rPr>
              <w:t xml:space="preserve"> здійснюють підрозділи з відведення і таксації лісосік, склад яких затверджують власники лісів або постійні лісокористувачі за погодженням з органами Держлісагентства.</w:t>
            </w:r>
          </w:p>
        </w:tc>
      </w:tr>
      <w:tr w:rsidR="002B116C" w:rsidRPr="00320972" w14:paraId="64E91581" w14:textId="77777777" w:rsidTr="008303B2">
        <w:tblPrEx>
          <w:tblCellMar>
            <w:top w:w="0" w:type="dxa"/>
            <w:bottom w:w="0" w:type="dxa"/>
          </w:tblCellMar>
        </w:tblPrEx>
        <w:trPr>
          <w:trHeight w:val="142"/>
        </w:trPr>
        <w:tc>
          <w:tcPr>
            <w:tcW w:w="14999" w:type="dxa"/>
            <w:gridSpan w:val="2"/>
            <w:vAlign w:val="center"/>
          </w:tcPr>
          <w:p w14:paraId="69E3D82D" w14:textId="77777777" w:rsidR="002B116C" w:rsidRPr="008C5E46" w:rsidRDefault="002B116C" w:rsidP="002B116C">
            <w:pPr>
              <w:pStyle w:val="rvps2"/>
              <w:shd w:val="clear" w:color="auto" w:fill="FFFFFF"/>
              <w:spacing w:before="0" w:beforeAutospacing="0" w:after="0" w:afterAutospacing="0"/>
              <w:ind w:firstLine="323"/>
              <w:jc w:val="center"/>
              <w:rPr>
                <w:lang w:val="uk-UA"/>
              </w:rPr>
            </w:pPr>
            <w:r w:rsidRPr="008C5E46">
              <w:rPr>
                <w:rStyle w:val="rvts23"/>
                <w:b/>
                <w:bCs/>
                <w:shd w:val="clear" w:color="auto" w:fill="FFFFFF"/>
              </w:rPr>
              <w:t>П</w:t>
            </w:r>
            <w:r w:rsidRPr="008C5E46">
              <w:rPr>
                <w:rStyle w:val="rvts23"/>
                <w:b/>
                <w:bCs/>
                <w:shd w:val="clear" w:color="auto" w:fill="FFFFFF"/>
                <w:lang w:val="uk-UA"/>
              </w:rPr>
              <w:t>равила р</w:t>
            </w:r>
            <w:r w:rsidRPr="008C5E46">
              <w:rPr>
                <w:rStyle w:val="rvts23"/>
                <w:b/>
                <w:bCs/>
                <w:shd w:val="clear" w:color="auto" w:fill="FFFFFF"/>
              </w:rPr>
              <w:t>убок головного користування в гірських лісах Карпат</w:t>
            </w:r>
            <w:r w:rsidRPr="008C5E46">
              <w:rPr>
                <w:rStyle w:val="rvts23"/>
                <w:b/>
                <w:bCs/>
                <w:shd w:val="clear" w:color="auto" w:fill="FFFFFF"/>
                <w:lang w:val="uk-UA"/>
              </w:rPr>
              <w:t xml:space="preserve">, затверджені постановою Кабінету Міністрів України </w:t>
            </w:r>
            <w:r w:rsidRPr="008C5E46">
              <w:rPr>
                <w:rStyle w:val="rvts23"/>
                <w:b/>
                <w:bCs/>
                <w:shd w:val="clear" w:color="auto" w:fill="FFFFFF"/>
                <w:lang w:val="uk-UA"/>
              </w:rPr>
              <w:br/>
              <w:t>від 22 жовтня 2008 р. № 929</w:t>
            </w:r>
          </w:p>
        </w:tc>
      </w:tr>
      <w:tr w:rsidR="002B116C" w:rsidRPr="00320972" w14:paraId="28B313E2" w14:textId="77777777" w:rsidTr="008303B2">
        <w:tblPrEx>
          <w:tblCellMar>
            <w:top w:w="0" w:type="dxa"/>
            <w:bottom w:w="0" w:type="dxa"/>
          </w:tblCellMar>
        </w:tblPrEx>
        <w:trPr>
          <w:trHeight w:val="142"/>
        </w:trPr>
        <w:tc>
          <w:tcPr>
            <w:tcW w:w="7499" w:type="dxa"/>
          </w:tcPr>
          <w:p w14:paraId="5CEAE9ED" w14:textId="77777777" w:rsidR="002B116C" w:rsidRPr="00F23B93" w:rsidRDefault="002B116C" w:rsidP="002B116C">
            <w:pPr>
              <w:shd w:val="clear" w:color="auto" w:fill="FFFFFF"/>
              <w:spacing w:after="0" w:line="240" w:lineRule="auto"/>
              <w:ind w:firstLine="448"/>
              <w:jc w:val="both"/>
              <w:rPr>
                <w:rFonts w:ascii="Times New Roman" w:eastAsia="Times New Roman" w:hAnsi="Times New Roman"/>
                <w:sz w:val="24"/>
                <w:szCs w:val="24"/>
                <w:lang w:eastAsia="ru-RU"/>
              </w:rPr>
            </w:pPr>
            <w:r w:rsidRPr="00F23B93">
              <w:rPr>
                <w:rFonts w:ascii="Times New Roman" w:eastAsia="Times New Roman" w:hAnsi="Times New Roman"/>
                <w:sz w:val="24"/>
                <w:szCs w:val="24"/>
                <w:lang w:eastAsia="ru-RU"/>
              </w:rPr>
              <w:t>15. Поступові системи рубок - це заходи, спрямовані на використання попереднього поновлення і сприяння природному поновленню в період між прийомами, під час здійснення яких передбачається вирубування деревостану за кілька прийомів.</w:t>
            </w:r>
          </w:p>
          <w:p w14:paraId="3B1D10CD" w14:textId="77777777" w:rsidR="002B116C" w:rsidRPr="00F23B93" w:rsidRDefault="002B116C" w:rsidP="002B116C">
            <w:pPr>
              <w:shd w:val="clear" w:color="auto" w:fill="FFFFFF"/>
              <w:spacing w:after="0" w:line="240" w:lineRule="auto"/>
              <w:ind w:firstLine="448"/>
              <w:jc w:val="both"/>
              <w:rPr>
                <w:rFonts w:ascii="Times New Roman" w:eastAsia="Times New Roman" w:hAnsi="Times New Roman"/>
                <w:sz w:val="24"/>
                <w:szCs w:val="24"/>
                <w:lang w:eastAsia="ru-RU"/>
              </w:rPr>
            </w:pPr>
            <w:bookmarkStart w:id="129" w:name="n45"/>
            <w:bookmarkEnd w:id="129"/>
            <w:r w:rsidRPr="00F23B93">
              <w:rPr>
                <w:rFonts w:ascii="Times New Roman" w:eastAsia="Times New Roman" w:hAnsi="Times New Roman"/>
                <w:sz w:val="24"/>
                <w:szCs w:val="24"/>
                <w:lang w:eastAsia="ru-RU"/>
              </w:rPr>
              <w:t xml:space="preserve">Під час застосування поступової системи рубок </w:t>
            </w:r>
            <w:r w:rsidRPr="00514DF1">
              <w:rPr>
                <w:rFonts w:ascii="Times New Roman" w:eastAsia="Times New Roman" w:hAnsi="Times New Roman"/>
                <w:i/>
                <w:sz w:val="24"/>
                <w:szCs w:val="24"/>
                <w:lang w:eastAsia="ru-RU"/>
              </w:rPr>
              <w:t>проводяться групово-поступові</w:t>
            </w:r>
            <w:r w:rsidRPr="00F23B93">
              <w:rPr>
                <w:rFonts w:ascii="Times New Roman" w:eastAsia="Times New Roman" w:hAnsi="Times New Roman"/>
                <w:sz w:val="24"/>
                <w:szCs w:val="24"/>
                <w:lang w:eastAsia="ru-RU"/>
              </w:rPr>
              <w:t xml:space="preserve"> та смугово-поступові рубки.</w:t>
            </w:r>
          </w:p>
          <w:p w14:paraId="651A4AEF" w14:textId="77777777" w:rsidR="00514DF1" w:rsidRDefault="00514DF1" w:rsidP="002B116C">
            <w:pPr>
              <w:shd w:val="clear" w:color="auto" w:fill="FFFFFF"/>
              <w:spacing w:after="0" w:line="240" w:lineRule="auto"/>
              <w:ind w:firstLine="448"/>
              <w:jc w:val="both"/>
              <w:rPr>
                <w:rFonts w:ascii="Times New Roman" w:eastAsia="Times New Roman" w:hAnsi="Times New Roman"/>
                <w:sz w:val="24"/>
                <w:szCs w:val="24"/>
                <w:lang w:eastAsia="ru-RU"/>
              </w:rPr>
            </w:pPr>
            <w:bookmarkStart w:id="130" w:name="n46"/>
            <w:bookmarkEnd w:id="130"/>
          </w:p>
          <w:p w14:paraId="3CB99116" w14:textId="77777777" w:rsidR="002B116C" w:rsidRPr="00F23B93" w:rsidRDefault="002B116C" w:rsidP="002B116C">
            <w:pPr>
              <w:shd w:val="clear" w:color="auto" w:fill="FFFFFF"/>
              <w:spacing w:after="0" w:line="240" w:lineRule="auto"/>
              <w:ind w:firstLine="448"/>
              <w:jc w:val="both"/>
              <w:rPr>
                <w:rFonts w:ascii="Times New Roman" w:eastAsia="Times New Roman" w:hAnsi="Times New Roman"/>
                <w:sz w:val="24"/>
                <w:szCs w:val="24"/>
                <w:lang w:eastAsia="ru-RU"/>
              </w:rPr>
            </w:pPr>
            <w:r w:rsidRPr="00F23B93">
              <w:rPr>
                <w:rFonts w:ascii="Times New Roman" w:eastAsia="Times New Roman" w:hAnsi="Times New Roman"/>
                <w:sz w:val="24"/>
                <w:szCs w:val="24"/>
                <w:lang w:eastAsia="ru-RU"/>
              </w:rPr>
              <w:t>За способами поступові системи рубок можуть бути дво-, три- і чотириприйомні.</w:t>
            </w:r>
          </w:p>
          <w:p w14:paraId="35FFBFCD" w14:textId="77777777" w:rsidR="002B116C" w:rsidRPr="00F23B93" w:rsidRDefault="002B116C" w:rsidP="002B116C">
            <w:pPr>
              <w:shd w:val="clear" w:color="auto" w:fill="FFFFFF"/>
              <w:spacing w:after="0" w:line="240" w:lineRule="auto"/>
              <w:ind w:firstLine="448"/>
              <w:jc w:val="both"/>
              <w:rPr>
                <w:rFonts w:ascii="Times New Roman" w:eastAsia="Times New Roman" w:hAnsi="Times New Roman"/>
                <w:sz w:val="24"/>
                <w:szCs w:val="24"/>
                <w:lang w:eastAsia="ru-RU"/>
              </w:rPr>
            </w:pPr>
            <w:r w:rsidRPr="00F23B93">
              <w:rPr>
                <w:rFonts w:ascii="Times New Roman" w:eastAsia="Times New Roman" w:hAnsi="Times New Roman"/>
                <w:sz w:val="24"/>
                <w:szCs w:val="24"/>
                <w:lang w:eastAsia="ru-RU"/>
              </w:rPr>
              <w:t xml:space="preserve">Кількість прийомів та їх черговість визначається з урахуванням лісорослинних умов, біологічних особливостей головних порід, повноти деревостанів, характеру відновлення і стану підросту. Після першого прийому наступні рубки проводяться за умови наявності життєздатного підросту. Кінцевий прийом поступових систем рубок призначається за наявності рівномірно розміщеного на 1 гектарі життєздатного підросту господарсько цінних порід насіннєвого походження </w:t>
            </w:r>
            <w:r w:rsidRPr="00F23B93">
              <w:rPr>
                <w:rFonts w:ascii="Times New Roman" w:eastAsia="Times New Roman" w:hAnsi="Times New Roman"/>
                <w:i/>
                <w:strike/>
                <w:sz w:val="24"/>
                <w:szCs w:val="24"/>
                <w:lang w:eastAsia="ru-RU"/>
              </w:rPr>
              <w:t>заввишки до 0,5 метра (у букових і ялицевих лісах - до 1,5 метра)</w:t>
            </w:r>
            <w:r w:rsidRPr="00F23B93">
              <w:rPr>
                <w:rFonts w:ascii="Times New Roman" w:eastAsia="Times New Roman" w:hAnsi="Times New Roman"/>
                <w:sz w:val="24"/>
                <w:szCs w:val="24"/>
                <w:lang w:eastAsia="ru-RU"/>
              </w:rPr>
              <w:t>:</w:t>
            </w:r>
          </w:p>
          <w:p w14:paraId="2F6DE7E7" w14:textId="77777777" w:rsidR="002B116C" w:rsidRPr="00F23B93" w:rsidRDefault="00257FA3" w:rsidP="00257FA3">
            <w:pPr>
              <w:shd w:val="clear" w:color="auto" w:fill="FFFFFF"/>
              <w:spacing w:after="0" w:line="240" w:lineRule="auto"/>
              <w:ind w:firstLine="448"/>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w:t>
            </w:r>
          </w:p>
        </w:tc>
        <w:tc>
          <w:tcPr>
            <w:tcW w:w="7500" w:type="dxa"/>
          </w:tcPr>
          <w:p w14:paraId="266646E3" w14:textId="77777777" w:rsidR="002B116C" w:rsidRPr="001C3CBC" w:rsidRDefault="002B116C" w:rsidP="002B116C">
            <w:pPr>
              <w:shd w:val="clear" w:color="auto" w:fill="FFFFFF"/>
              <w:spacing w:after="0" w:line="240" w:lineRule="auto"/>
              <w:ind w:firstLine="448"/>
              <w:jc w:val="both"/>
              <w:rPr>
                <w:rFonts w:ascii="Times New Roman" w:eastAsia="Times New Roman" w:hAnsi="Times New Roman"/>
                <w:sz w:val="24"/>
                <w:szCs w:val="24"/>
                <w:lang w:eastAsia="ru-RU"/>
              </w:rPr>
            </w:pPr>
            <w:r w:rsidRPr="001C3CBC">
              <w:rPr>
                <w:rFonts w:ascii="Times New Roman" w:eastAsia="Times New Roman" w:hAnsi="Times New Roman"/>
                <w:sz w:val="24"/>
                <w:szCs w:val="24"/>
                <w:lang w:eastAsia="ru-RU"/>
              </w:rPr>
              <w:lastRenderedPageBreak/>
              <w:t>15. Поступові системи рубок - це заходи, спрямовані на використання попереднього поновлення і сприяння природному поновленню в період між прийомами, під час здійснення яких передбачається вирубування деревостану за кілька прийомів.</w:t>
            </w:r>
          </w:p>
          <w:p w14:paraId="3CBA2E42" w14:textId="77777777" w:rsidR="002B116C" w:rsidRPr="001C3CBC" w:rsidRDefault="002B116C" w:rsidP="002B116C">
            <w:pPr>
              <w:shd w:val="clear" w:color="auto" w:fill="FFFFFF"/>
              <w:spacing w:after="0" w:line="240" w:lineRule="auto"/>
              <w:ind w:firstLine="448"/>
              <w:jc w:val="both"/>
              <w:rPr>
                <w:rFonts w:ascii="Times New Roman" w:eastAsia="Times New Roman" w:hAnsi="Times New Roman"/>
                <w:sz w:val="24"/>
                <w:szCs w:val="24"/>
                <w:lang w:eastAsia="ru-RU"/>
              </w:rPr>
            </w:pPr>
            <w:r w:rsidRPr="001C3CBC">
              <w:rPr>
                <w:rFonts w:ascii="Times New Roman" w:eastAsia="Times New Roman" w:hAnsi="Times New Roman"/>
                <w:sz w:val="24"/>
                <w:szCs w:val="24"/>
                <w:lang w:eastAsia="ru-RU"/>
              </w:rPr>
              <w:t xml:space="preserve">Під час застосування поступової системи рубок проводяться </w:t>
            </w:r>
            <w:r w:rsidR="00514DF1" w:rsidRPr="00514DF1">
              <w:rPr>
                <w:rFonts w:ascii="Times New Roman" w:eastAsia="Times New Roman" w:hAnsi="Times New Roman"/>
                <w:b/>
                <w:sz w:val="24"/>
                <w:szCs w:val="24"/>
                <w:lang w:val="uk-UA" w:eastAsia="ru-RU"/>
              </w:rPr>
              <w:t>рівномірно-поступові,</w:t>
            </w:r>
            <w:r w:rsidR="00514DF1">
              <w:rPr>
                <w:rFonts w:ascii="Times New Roman" w:eastAsia="Times New Roman" w:hAnsi="Times New Roman"/>
                <w:sz w:val="24"/>
                <w:szCs w:val="24"/>
                <w:lang w:val="uk-UA" w:eastAsia="ru-RU"/>
              </w:rPr>
              <w:t xml:space="preserve"> </w:t>
            </w:r>
            <w:r w:rsidRPr="001C3CBC">
              <w:rPr>
                <w:rFonts w:ascii="Times New Roman" w:eastAsia="Times New Roman" w:hAnsi="Times New Roman"/>
                <w:sz w:val="24"/>
                <w:szCs w:val="24"/>
                <w:lang w:eastAsia="ru-RU"/>
              </w:rPr>
              <w:t xml:space="preserve">групово-поступові та смугово-поступові </w:t>
            </w:r>
            <w:r w:rsidRPr="001C3CBC">
              <w:rPr>
                <w:rFonts w:ascii="Times New Roman" w:eastAsia="Times New Roman" w:hAnsi="Times New Roman"/>
                <w:sz w:val="24"/>
                <w:szCs w:val="24"/>
                <w:lang w:eastAsia="ru-RU"/>
              </w:rPr>
              <w:lastRenderedPageBreak/>
              <w:t>рубки.</w:t>
            </w:r>
          </w:p>
          <w:p w14:paraId="4D8D71DE" w14:textId="77777777" w:rsidR="002B116C" w:rsidRPr="001C3CBC" w:rsidRDefault="002B116C" w:rsidP="002B116C">
            <w:pPr>
              <w:shd w:val="clear" w:color="auto" w:fill="FFFFFF"/>
              <w:spacing w:after="0" w:line="240" w:lineRule="auto"/>
              <w:ind w:firstLine="448"/>
              <w:jc w:val="both"/>
              <w:rPr>
                <w:rFonts w:ascii="Times New Roman" w:eastAsia="Times New Roman" w:hAnsi="Times New Roman"/>
                <w:sz w:val="24"/>
                <w:szCs w:val="24"/>
                <w:lang w:eastAsia="ru-RU"/>
              </w:rPr>
            </w:pPr>
            <w:r w:rsidRPr="001C3CBC">
              <w:rPr>
                <w:rFonts w:ascii="Times New Roman" w:eastAsia="Times New Roman" w:hAnsi="Times New Roman"/>
                <w:sz w:val="24"/>
                <w:szCs w:val="24"/>
                <w:lang w:eastAsia="ru-RU"/>
              </w:rPr>
              <w:t>За способами поступові системи рубок можуть бути дво-, три- і чотириприйомні.</w:t>
            </w:r>
          </w:p>
          <w:p w14:paraId="46562DF6" w14:textId="77777777" w:rsidR="002B116C" w:rsidRPr="001C3CBC" w:rsidRDefault="002B116C" w:rsidP="002B116C">
            <w:pPr>
              <w:shd w:val="clear" w:color="auto" w:fill="FFFFFF"/>
              <w:spacing w:after="0" w:line="240" w:lineRule="auto"/>
              <w:ind w:firstLine="448"/>
              <w:jc w:val="both"/>
              <w:rPr>
                <w:rFonts w:ascii="Times New Roman" w:eastAsia="Times New Roman" w:hAnsi="Times New Roman"/>
                <w:sz w:val="24"/>
                <w:szCs w:val="24"/>
                <w:lang w:eastAsia="ru-RU"/>
              </w:rPr>
            </w:pPr>
            <w:r w:rsidRPr="001C3CBC">
              <w:rPr>
                <w:rFonts w:ascii="Times New Roman" w:eastAsia="Times New Roman" w:hAnsi="Times New Roman"/>
                <w:sz w:val="24"/>
                <w:szCs w:val="24"/>
                <w:lang w:eastAsia="ru-RU"/>
              </w:rPr>
              <w:t>Кількість прийомів та їх черговість визначається з урахуванням лісорослинних умов, біологічних особливостей головних порід, повноти деревостанів, характеру відновлення і стану підросту. Після першого прийому наступні рубки проводяться за умови наявності життєздатного підросту. Кінцевий прийом поступових систем рубок призначається за наявності рівномірно розміщеного на 1 гектарі життєздатного підросту господарсько цінних порід насіннєвого походження:</w:t>
            </w:r>
          </w:p>
          <w:p w14:paraId="732E07D0" w14:textId="77777777" w:rsidR="002B116C" w:rsidRPr="001C3CBC" w:rsidRDefault="002B116C" w:rsidP="002B116C">
            <w:pPr>
              <w:shd w:val="clear" w:color="auto" w:fill="FFFFFF"/>
              <w:spacing w:after="0" w:line="240" w:lineRule="auto"/>
              <w:ind w:firstLine="448"/>
              <w:jc w:val="both"/>
              <w:rPr>
                <w:rFonts w:ascii="Times New Roman" w:eastAsia="Times New Roman" w:hAnsi="Times New Roman"/>
                <w:sz w:val="24"/>
                <w:szCs w:val="24"/>
                <w:lang w:eastAsia="ru-RU"/>
              </w:rPr>
            </w:pPr>
          </w:p>
          <w:p w14:paraId="47EEA169" w14:textId="77777777" w:rsidR="002B116C" w:rsidRPr="00257FA3" w:rsidRDefault="00257FA3" w:rsidP="002B116C">
            <w:pPr>
              <w:shd w:val="clear" w:color="auto" w:fill="FFFFFF"/>
              <w:spacing w:after="0" w:line="240" w:lineRule="auto"/>
              <w:ind w:firstLine="448"/>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r>
      <w:tr w:rsidR="002B116C" w:rsidRPr="00320972" w14:paraId="14332132" w14:textId="77777777" w:rsidTr="008303B2">
        <w:tblPrEx>
          <w:tblCellMar>
            <w:top w:w="0" w:type="dxa"/>
            <w:bottom w:w="0" w:type="dxa"/>
          </w:tblCellMar>
        </w:tblPrEx>
        <w:trPr>
          <w:trHeight w:val="142"/>
        </w:trPr>
        <w:tc>
          <w:tcPr>
            <w:tcW w:w="7499" w:type="dxa"/>
          </w:tcPr>
          <w:p w14:paraId="790E9DAA" w14:textId="77777777" w:rsidR="002B116C" w:rsidRPr="007E32CC" w:rsidRDefault="002B116C" w:rsidP="002B116C">
            <w:pPr>
              <w:shd w:val="clear" w:color="auto" w:fill="FFFFFF"/>
              <w:spacing w:after="0" w:line="240" w:lineRule="auto"/>
              <w:ind w:firstLine="448"/>
              <w:jc w:val="both"/>
              <w:rPr>
                <w:rFonts w:ascii="Times New Roman" w:eastAsia="Times New Roman" w:hAnsi="Times New Roman"/>
                <w:sz w:val="24"/>
                <w:szCs w:val="24"/>
                <w:lang w:val="uk-UA" w:eastAsia="ru-RU"/>
              </w:rPr>
            </w:pPr>
            <w:r w:rsidRPr="007E32CC">
              <w:rPr>
                <w:rFonts w:ascii="Times New Roman" w:eastAsia="Times New Roman" w:hAnsi="Times New Roman"/>
                <w:sz w:val="24"/>
                <w:szCs w:val="24"/>
                <w:lang w:val="uk-UA" w:eastAsia="ru-RU"/>
              </w:rPr>
              <w:lastRenderedPageBreak/>
              <w:t>16. Рівномірно-поступові рубки проводяться в одновікових та умовно одновікових деревостанах шляхом їх поступового рівномірного розрідження і вирубування протягом не більш як 20 років та поєднуються із здійсненням заходів щодо сприяння природному поновленню.</w:t>
            </w:r>
          </w:p>
          <w:p w14:paraId="40C3776C" w14:textId="77777777" w:rsidR="002B116C" w:rsidRDefault="002B116C" w:rsidP="002B116C">
            <w:pPr>
              <w:shd w:val="clear" w:color="auto" w:fill="FFFFFF"/>
              <w:spacing w:after="0" w:line="240" w:lineRule="auto"/>
              <w:ind w:firstLine="448"/>
              <w:jc w:val="both"/>
              <w:rPr>
                <w:rFonts w:ascii="Times New Roman" w:eastAsia="Times New Roman" w:hAnsi="Times New Roman"/>
                <w:sz w:val="24"/>
                <w:szCs w:val="24"/>
                <w:lang w:eastAsia="ru-RU"/>
              </w:rPr>
            </w:pPr>
            <w:r w:rsidRPr="007E32CC">
              <w:rPr>
                <w:rFonts w:ascii="Times New Roman" w:eastAsia="Times New Roman" w:hAnsi="Times New Roman"/>
                <w:sz w:val="24"/>
                <w:szCs w:val="24"/>
                <w:lang w:eastAsia="ru-RU"/>
              </w:rPr>
              <w:t>Площа лісосіки не повинна перевищувати у категоріях лісів з особливим режимом лісокористування 3 гектарів, в експлуатаційних лісах - 5 гектарів.</w:t>
            </w:r>
          </w:p>
          <w:p w14:paraId="25C93D08" w14:textId="77777777" w:rsidR="002B116C" w:rsidRPr="007E32CC" w:rsidRDefault="002B116C" w:rsidP="002B116C">
            <w:pPr>
              <w:shd w:val="clear" w:color="auto" w:fill="FFFFFF"/>
              <w:spacing w:after="0" w:line="240" w:lineRule="auto"/>
              <w:ind w:firstLine="448"/>
              <w:jc w:val="both"/>
              <w:rPr>
                <w:rFonts w:ascii="Times New Roman" w:eastAsia="Times New Roman" w:hAnsi="Times New Roman"/>
                <w:sz w:val="24"/>
                <w:szCs w:val="24"/>
                <w:lang w:eastAsia="ru-RU"/>
              </w:rPr>
            </w:pPr>
          </w:p>
          <w:p w14:paraId="34372ABB" w14:textId="77777777" w:rsidR="002B116C" w:rsidRPr="001A1138" w:rsidRDefault="002B116C" w:rsidP="002B116C">
            <w:pPr>
              <w:shd w:val="clear" w:color="auto" w:fill="FFFFFF"/>
              <w:spacing w:after="0" w:line="240" w:lineRule="auto"/>
              <w:ind w:firstLine="450"/>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Відсутній</w:t>
            </w:r>
          </w:p>
          <w:p w14:paraId="436F2512" w14:textId="77777777" w:rsidR="002B116C" w:rsidRPr="007E32CC" w:rsidRDefault="002B116C" w:rsidP="002B116C">
            <w:pPr>
              <w:shd w:val="clear" w:color="auto" w:fill="FFFFFF"/>
              <w:spacing w:after="0" w:line="240" w:lineRule="auto"/>
              <w:ind w:firstLine="448"/>
              <w:jc w:val="both"/>
              <w:rPr>
                <w:rFonts w:ascii="Times New Roman" w:eastAsia="Times New Roman" w:hAnsi="Times New Roman"/>
                <w:sz w:val="24"/>
                <w:szCs w:val="24"/>
                <w:lang w:eastAsia="ru-RU"/>
              </w:rPr>
            </w:pPr>
          </w:p>
        </w:tc>
        <w:tc>
          <w:tcPr>
            <w:tcW w:w="7500" w:type="dxa"/>
          </w:tcPr>
          <w:p w14:paraId="19EDF4EA" w14:textId="77777777" w:rsidR="002B116C" w:rsidRPr="007E32CC" w:rsidRDefault="002B116C" w:rsidP="002B116C">
            <w:pPr>
              <w:shd w:val="clear" w:color="auto" w:fill="FFFFFF"/>
              <w:spacing w:after="0" w:line="240" w:lineRule="auto"/>
              <w:ind w:firstLine="448"/>
              <w:jc w:val="both"/>
              <w:rPr>
                <w:rFonts w:ascii="Times New Roman" w:eastAsia="Times New Roman" w:hAnsi="Times New Roman"/>
                <w:sz w:val="24"/>
                <w:szCs w:val="24"/>
                <w:lang w:val="uk-UA" w:eastAsia="ru-RU"/>
              </w:rPr>
            </w:pPr>
            <w:r w:rsidRPr="007E32CC">
              <w:rPr>
                <w:rFonts w:ascii="Times New Roman" w:eastAsia="Times New Roman" w:hAnsi="Times New Roman"/>
                <w:sz w:val="24"/>
                <w:szCs w:val="24"/>
                <w:lang w:val="uk-UA" w:eastAsia="ru-RU"/>
              </w:rPr>
              <w:t>16. Рівномірно-поступові рубки проводяться в одновікових та умовно одновікових деревостанах шляхом їх поступового рівномірного розрідження і вирубування протягом не більш як 20 років та поєднуються із здійсненням заходів щодо сприяння природному поновленню.</w:t>
            </w:r>
          </w:p>
          <w:p w14:paraId="58D97286" w14:textId="77777777" w:rsidR="002B116C" w:rsidRDefault="002B116C" w:rsidP="002B116C">
            <w:pPr>
              <w:shd w:val="clear" w:color="auto" w:fill="FFFFFF"/>
              <w:spacing w:after="0" w:line="240" w:lineRule="auto"/>
              <w:ind w:firstLine="448"/>
              <w:jc w:val="both"/>
              <w:rPr>
                <w:rFonts w:ascii="Times New Roman" w:eastAsia="Times New Roman" w:hAnsi="Times New Roman"/>
                <w:sz w:val="24"/>
                <w:szCs w:val="24"/>
                <w:lang w:eastAsia="ru-RU"/>
              </w:rPr>
            </w:pPr>
            <w:r w:rsidRPr="007E32CC">
              <w:rPr>
                <w:rFonts w:ascii="Times New Roman" w:eastAsia="Times New Roman" w:hAnsi="Times New Roman"/>
                <w:sz w:val="24"/>
                <w:szCs w:val="24"/>
                <w:lang w:eastAsia="ru-RU"/>
              </w:rPr>
              <w:t>Площа лісосіки не повинна перевищувати у категоріях лісів з особливим режимом лісокористування 3 гектарів, в експлуатаційних лісах - 5 гектарів.</w:t>
            </w:r>
          </w:p>
          <w:p w14:paraId="290B5D64" w14:textId="77777777" w:rsidR="002B116C" w:rsidRDefault="002B116C" w:rsidP="002B116C">
            <w:pPr>
              <w:shd w:val="clear" w:color="auto" w:fill="FFFFFF"/>
              <w:spacing w:after="0" w:line="240" w:lineRule="auto"/>
              <w:ind w:firstLine="448"/>
              <w:jc w:val="both"/>
              <w:rPr>
                <w:rFonts w:ascii="Times New Roman" w:eastAsia="Times New Roman" w:hAnsi="Times New Roman"/>
                <w:sz w:val="24"/>
                <w:szCs w:val="24"/>
                <w:lang w:eastAsia="ru-RU"/>
              </w:rPr>
            </w:pPr>
          </w:p>
          <w:p w14:paraId="340A8F95" w14:textId="77777777" w:rsidR="00DB4E8A" w:rsidRPr="00DB4E8A" w:rsidRDefault="00123F37" w:rsidP="008C5E46">
            <w:pPr>
              <w:shd w:val="clear" w:color="auto" w:fill="FFFFFF"/>
              <w:spacing w:after="0" w:line="240" w:lineRule="auto"/>
              <w:ind w:firstLine="448"/>
              <w:jc w:val="both"/>
              <w:rPr>
                <w:rFonts w:ascii="Times New Roman" w:eastAsia="Times New Roman" w:hAnsi="Times New Roman"/>
                <w:b/>
                <w:sz w:val="24"/>
                <w:szCs w:val="24"/>
                <w:lang w:val="uk-UA" w:eastAsia="ru-RU"/>
              </w:rPr>
            </w:pPr>
            <w:r w:rsidRPr="005374D2">
              <w:rPr>
                <w:rFonts w:ascii="Times New Roman" w:eastAsia="Times New Roman" w:hAnsi="Times New Roman"/>
                <w:b/>
                <w:sz w:val="24"/>
                <w:szCs w:val="24"/>
                <w:lang w:val="uk-UA" w:eastAsia="ru-RU"/>
              </w:rPr>
              <w:t xml:space="preserve">У деревостанах з повнотою 0,5 і менше у разі </w:t>
            </w:r>
            <w:r w:rsidRPr="005374D2">
              <w:rPr>
                <w:rFonts w:ascii="Times New Roman" w:hAnsi="Times New Roman"/>
                <w:b/>
                <w:sz w:val="24"/>
                <w:szCs w:val="24"/>
                <w:lang w:val="uk-UA"/>
              </w:rPr>
              <w:t>наявності надійного підросту в кількості, визначеній у пункті 15 цих Правил, перш</w:t>
            </w:r>
            <w:r w:rsidR="004F7B90" w:rsidRPr="005374D2">
              <w:rPr>
                <w:rFonts w:ascii="Times New Roman" w:hAnsi="Times New Roman"/>
                <w:b/>
                <w:sz w:val="24"/>
                <w:szCs w:val="24"/>
                <w:lang w:val="uk-UA"/>
              </w:rPr>
              <w:t>ий</w:t>
            </w:r>
            <w:r w:rsidRPr="005374D2">
              <w:rPr>
                <w:rFonts w:ascii="Times New Roman" w:hAnsi="Times New Roman"/>
                <w:b/>
                <w:sz w:val="24"/>
                <w:szCs w:val="24"/>
                <w:lang w:val="uk-UA"/>
              </w:rPr>
              <w:t xml:space="preserve"> прийом </w:t>
            </w:r>
            <w:r w:rsidR="004F7B90" w:rsidRPr="005374D2">
              <w:rPr>
                <w:rFonts w:ascii="Times New Roman" w:hAnsi="Times New Roman"/>
                <w:b/>
                <w:sz w:val="24"/>
                <w:szCs w:val="24"/>
                <w:lang w:val="uk-UA"/>
              </w:rPr>
              <w:t xml:space="preserve">здійснюється </w:t>
            </w:r>
            <w:r w:rsidRPr="005374D2">
              <w:rPr>
                <w:rFonts w:ascii="Times New Roman" w:hAnsi="Times New Roman"/>
                <w:b/>
                <w:sz w:val="24"/>
                <w:szCs w:val="24"/>
                <w:lang w:val="uk-UA"/>
              </w:rPr>
              <w:t xml:space="preserve">з вибіркою до 10 відсотків запасу. </w:t>
            </w:r>
            <w:r w:rsidRPr="005374D2">
              <w:rPr>
                <w:rFonts w:ascii="Times New Roman" w:hAnsi="Times New Roman"/>
                <w:b/>
                <w:sz w:val="24"/>
                <w:szCs w:val="24"/>
              </w:rPr>
              <w:t xml:space="preserve">Кінцевий прийом призначається </w:t>
            </w:r>
            <w:r w:rsidRPr="005374D2">
              <w:rPr>
                <w:rFonts w:ascii="Times New Roman" w:hAnsi="Times New Roman"/>
                <w:b/>
                <w:sz w:val="24"/>
                <w:szCs w:val="24"/>
                <w:lang w:val="uk-UA"/>
              </w:rPr>
              <w:t xml:space="preserve">через </w:t>
            </w:r>
            <w:r w:rsidR="008B2454" w:rsidRPr="005374D2">
              <w:rPr>
                <w:rFonts w:ascii="Times New Roman" w:hAnsi="Times New Roman"/>
                <w:b/>
                <w:sz w:val="24"/>
                <w:szCs w:val="24"/>
                <w:lang w:val="uk-UA"/>
              </w:rPr>
              <w:t>3-5</w:t>
            </w:r>
            <w:r w:rsidRPr="005374D2">
              <w:rPr>
                <w:rFonts w:ascii="Times New Roman" w:hAnsi="Times New Roman"/>
                <w:b/>
                <w:sz w:val="24"/>
                <w:szCs w:val="24"/>
                <w:lang w:val="uk-UA"/>
              </w:rPr>
              <w:t xml:space="preserve"> рок</w:t>
            </w:r>
            <w:r w:rsidR="003001E6" w:rsidRPr="005374D2">
              <w:rPr>
                <w:rFonts w:ascii="Times New Roman" w:hAnsi="Times New Roman"/>
                <w:b/>
                <w:sz w:val="24"/>
                <w:szCs w:val="24"/>
                <w:lang w:val="uk-UA"/>
              </w:rPr>
              <w:t>ів</w:t>
            </w:r>
            <w:r w:rsidR="003001E6" w:rsidRPr="005374D2">
              <w:rPr>
                <w:rFonts w:ascii="Times New Roman" w:eastAsia="Times New Roman" w:hAnsi="Times New Roman"/>
                <w:b/>
                <w:sz w:val="24"/>
                <w:szCs w:val="24"/>
                <w:lang w:val="uk-UA" w:eastAsia="ru-RU"/>
              </w:rPr>
              <w:t xml:space="preserve"> у разі </w:t>
            </w:r>
            <w:r w:rsidR="003001E6" w:rsidRPr="005374D2">
              <w:rPr>
                <w:rFonts w:ascii="Times New Roman" w:hAnsi="Times New Roman"/>
                <w:b/>
                <w:sz w:val="24"/>
                <w:szCs w:val="24"/>
                <w:lang w:val="uk-UA"/>
              </w:rPr>
              <w:t xml:space="preserve">наявності надійного підросту в кількості, визначеній у пункті </w:t>
            </w:r>
            <w:r w:rsidR="003001E6" w:rsidRPr="005374D2">
              <w:rPr>
                <w:rFonts w:ascii="Times New Roman" w:hAnsi="Times New Roman"/>
                <w:b/>
                <w:sz w:val="24"/>
                <w:szCs w:val="24"/>
                <w:lang w:val="uk-UA"/>
              </w:rPr>
              <w:br/>
              <w:t>15 цих Правил.</w:t>
            </w:r>
          </w:p>
        </w:tc>
      </w:tr>
      <w:tr w:rsidR="002B116C" w:rsidRPr="00320972" w14:paraId="121D1823" w14:textId="77777777" w:rsidTr="008303B2">
        <w:tblPrEx>
          <w:tblCellMar>
            <w:top w:w="0" w:type="dxa"/>
            <w:bottom w:w="0" w:type="dxa"/>
          </w:tblCellMar>
        </w:tblPrEx>
        <w:trPr>
          <w:trHeight w:val="142"/>
        </w:trPr>
        <w:tc>
          <w:tcPr>
            <w:tcW w:w="7499" w:type="dxa"/>
          </w:tcPr>
          <w:p w14:paraId="088D3B62" w14:textId="77777777" w:rsidR="002B116C" w:rsidRPr="005C2917" w:rsidRDefault="002B116C" w:rsidP="002B116C">
            <w:pPr>
              <w:shd w:val="clear" w:color="auto" w:fill="FFFFFF"/>
              <w:spacing w:after="0" w:line="240" w:lineRule="auto"/>
              <w:ind w:firstLine="450"/>
              <w:jc w:val="both"/>
              <w:rPr>
                <w:rFonts w:ascii="Times New Roman" w:eastAsia="Times New Roman" w:hAnsi="Times New Roman"/>
                <w:sz w:val="24"/>
                <w:szCs w:val="24"/>
                <w:lang w:val="uk-UA" w:eastAsia="ru-RU"/>
              </w:rPr>
            </w:pPr>
            <w:r w:rsidRPr="005C2917">
              <w:rPr>
                <w:rFonts w:ascii="Times New Roman" w:eastAsia="Times New Roman" w:hAnsi="Times New Roman"/>
                <w:sz w:val="24"/>
                <w:szCs w:val="24"/>
                <w:lang w:val="uk-UA" w:eastAsia="ru-RU"/>
              </w:rPr>
              <w:t xml:space="preserve">21. У дубових лісах проводяться </w:t>
            </w:r>
            <w:r w:rsidRPr="005C2917">
              <w:rPr>
                <w:rFonts w:ascii="Times New Roman" w:eastAsia="Times New Roman" w:hAnsi="Times New Roman"/>
                <w:i/>
                <w:sz w:val="24"/>
                <w:szCs w:val="24"/>
                <w:lang w:val="uk-UA" w:eastAsia="ru-RU"/>
              </w:rPr>
              <w:t>добровільно-вибіркові та</w:t>
            </w:r>
            <w:r w:rsidRPr="005C2917">
              <w:rPr>
                <w:rFonts w:ascii="Times New Roman" w:eastAsia="Times New Roman" w:hAnsi="Times New Roman"/>
                <w:sz w:val="24"/>
                <w:szCs w:val="24"/>
                <w:lang w:val="uk-UA" w:eastAsia="ru-RU"/>
              </w:rPr>
              <w:t xml:space="preserve"> групово-поступові рубки.</w:t>
            </w:r>
          </w:p>
          <w:p w14:paraId="2D2BC544" w14:textId="77777777" w:rsidR="002B116C" w:rsidRPr="00791930" w:rsidRDefault="002B116C" w:rsidP="002B116C">
            <w:pPr>
              <w:shd w:val="clear" w:color="auto" w:fill="FFFFFF"/>
              <w:spacing w:after="0" w:line="240" w:lineRule="auto"/>
              <w:ind w:firstLine="450"/>
              <w:jc w:val="both"/>
              <w:rPr>
                <w:rFonts w:ascii="Times New Roman" w:eastAsia="Times New Roman" w:hAnsi="Times New Roman"/>
                <w:sz w:val="24"/>
                <w:szCs w:val="24"/>
                <w:lang w:val="uk-UA" w:eastAsia="ru-RU"/>
              </w:rPr>
            </w:pPr>
            <w:r w:rsidRPr="005C2917">
              <w:rPr>
                <w:rFonts w:ascii="Times New Roman" w:eastAsia="Times New Roman" w:hAnsi="Times New Roman"/>
                <w:sz w:val="24"/>
                <w:szCs w:val="24"/>
                <w:lang w:val="uk-UA" w:eastAsia="ru-RU"/>
              </w:rPr>
              <w:t>Добровільно-вибіркові рубки проводяться у де</w:t>
            </w:r>
            <w:r w:rsidRPr="00791930">
              <w:rPr>
                <w:rFonts w:ascii="Times New Roman" w:eastAsia="Times New Roman" w:hAnsi="Times New Roman"/>
                <w:sz w:val="24"/>
                <w:szCs w:val="24"/>
                <w:lang w:val="uk-UA" w:eastAsia="ru-RU"/>
              </w:rPr>
              <w:t xml:space="preserve">ревостанах на пологих, спадистих схилах з нестійкими ґрунтами і на стрімких схилах незалежно від стійкості ґрунтів, повторюваність через </w:t>
            </w:r>
            <w:r w:rsidRPr="00791930">
              <w:rPr>
                <w:rFonts w:ascii="Times New Roman" w:eastAsia="Times New Roman" w:hAnsi="Times New Roman"/>
                <w:sz w:val="24"/>
                <w:szCs w:val="24"/>
                <w:lang w:val="uk-UA" w:eastAsia="ru-RU"/>
              </w:rPr>
              <w:br/>
              <w:t xml:space="preserve">10-15 років з інтенсивністю рубки до 20 відсотків і зниженням </w:t>
            </w:r>
            <w:r w:rsidRPr="00791930">
              <w:rPr>
                <w:rFonts w:ascii="Times New Roman" w:eastAsia="Times New Roman" w:hAnsi="Times New Roman"/>
                <w:sz w:val="24"/>
                <w:szCs w:val="24"/>
                <w:lang w:val="uk-UA" w:eastAsia="ru-RU"/>
              </w:rPr>
              <w:lastRenderedPageBreak/>
              <w:t>повноти не менш як 0,5.</w:t>
            </w:r>
          </w:p>
          <w:p w14:paraId="033B910E" w14:textId="77777777" w:rsidR="002B116C" w:rsidRDefault="002B116C" w:rsidP="002B116C">
            <w:pPr>
              <w:shd w:val="clear" w:color="auto" w:fill="FFFFFF"/>
              <w:spacing w:after="0" w:line="240" w:lineRule="auto"/>
              <w:ind w:firstLine="450"/>
              <w:jc w:val="both"/>
              <w:rPr>
                <w:rFonts w:ascii="Times New Roman" w:eastAsia="Times New Roman" w:hAnsi="Times New Roman"/>
                <w:b/>
                <w:sz w:val="24"/>
                <w:szCs w:val="24"/>
                <w:lang w:val="uk-UA" w:eastAsia="ru-RU"/>
              </w:rPr>
            </w:pPr>
            <w:bookmarkStart w:id="131" w:name="n77"/>
            <w:bookmarkEnd w:id="131"/>
          </w:p>
          <w:p w14:paraId="1F388747" w14:textId="77777777" w:rsidR="002B116C" w:rsidRPr="001A1138" w:rsidRDefault="002B116C" w:rsidP="002B116C">
            <w:pPr>
              <w:shd w:val="clear" w:color="auto" w:fill="FFFFFF"/>
              <w:spacing w:after="0" w:line="240" w:lineRule="auto"/>
              <w:ind w:firstLine="450"/>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Відсутній</w:t>
            </w:r>
          </w:p>
          <w:p w14:paraId="56AA6352"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61B117EE"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61EFE8D0"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4BC36E38"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23684172"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71A389DA"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29EC6F6D"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6E7B6C8E" w14:textId="77777777" w:rsidR="003001E6" w:rsidRDefault="003001E6" w:rsidP="002B116C">
            <w:pPr>
              <w:shd w:val="clear" w:color="auto" w:fill="FFFFFF"/>
              <w:spacing w:after="0" w:line="240" w:lineRule="auto"/>
              <w:ind w:firstLine="450"/>
              <w:jc w:val="both"/>
              <w:rPr>
                <w:rFonts w:ascii="Times New Roman" w:eastAsia="Times New Roman" w:hAnsi="Times New Roman"/>
                <w:sz w:val="24"/>
                <w:szCs w:val="24"/>
                <w:lang w:val="uk-UA" w:eastAsia="ru-RU"/>
              </w:rPr>
            </w:pPr>
          </w:p>
          <w:p w14:paraId="10007A20" w14:textId="77777777" w:rsidR="003001E6" w:rsidRDefault="003001E6" w:rsidP="002B116C">
            <w:pPr>
              <w:shd w:val="clear" w:color="auto" w:fill="FFFFFF"/>
              <w:spacing w:after="0" w:line="240" w:lineRule="auto"/>
              <w:ind w:firstLine="450"/>
              <w:jc w:val="both"/>
              <w:rPr>
                <w:rFonts w:ascii="Times New Roman" w:eastAsia="Times New Roman" w:hAnsi="Times New Roman"/>
                <w:sz w:val="24"/>
                <w:szCs w:val="24"/>
                <w:lang w:val="uk-UA" w:eastAsia="ru-RU"/>
              </w:rPr>
            </w:pPr>
          </w:p>
          <w:p w14:paraId="7D59DEE2" w14:textId="77777777" w:rsidR="001073F5" w:rsidRDefault="001073F5" w:rsidP="002B116C">
            <w:pPr>
              <w:shd w:val="clear" w:color="auto" w:fill="FFFFFF"/>
              <w:spacing w:after="0" w:line="240" w:lineRule="auto"/>
              <w:ind w:firstLine="450"/>
              <w:jc w:val="both"/>
              <w:rPr>
                <w:rFonts w:ascii="Times New Roman" w:eastAsia="Times New Roman" w:hAnsi="Times New Roman"/>
                <w:sz w:val="24"/>
                <w:szCs w:val="24"/>
                <w:lang w:val="uk-UA" w:eastAsia="ru-RU"/>
              </w:rPr>
            </w:pPr>
          </w:p>
          <w:p w14:paraId="7BC88C51" w14:textId="77777777" w:rsidR="001073F5" w:rsidRDefault="001073F5" w:rsidP="002B116C">
            <w:pPr>
              <w:shd w:val="clear" w:color="auto" w:fill="FFFFFF"/>
              <w:spacing w:after="0" w:line="240" w:lineRule="auto"/>
              <w:ind w:firstLine="450"/>
              <w:jc w:val="both"/>
              <w:rPr>
                <w:rFonts w:ascii="Times New Roman" w:eastAsia="Times New Roman" w:hAnsi="Times New Roman"/>
                <w:sz w:val="24"/>
                <w:szCs w:val="24"/>
                <w:lang w:val="uk-UA" w:eastAsia="ru-RU"/>
              </w:rPr>
            </w:pPr>
          </w:p>
          <w:p w14:paraId="57BC0852" w14:textId="77777777" w:rsidR="008C5E46" w:rsidRDefault="008C5E46" w:rsidP="002B116C">
            <w:pPr>
              <w:shd w:val="clear" w:color="auto" w:fill="FFFFFF"/>
              <w:spacing w:after="0" w:line="240" w:lineRule="auto"/>
              <w:ind w:firstLine="450"/>
              <w:jc w:val="both"/>
              <w:rPr>
                <w:rFonts w:ascii="Times New Roman" w:eastAsia="Times New Roman" w:hAnsi="Times New Roman"/>
                <w:sz w:val="24"/>
                <w:szCs w:val="24"/>
                <w:lang w:val="uk-UA" w:eastAsia="ru-RU"/>
              </w:rPr>
            </w:pPr>
          </w:p>
          <w:p w14:paraId="6398063B" w14:textId="77777777" w:rsidR="008C5E46" w:rsidRDefault="008C5E46" w:rsidP="002B116C">
            <w:pPr>
              <w:shd w:val="clear" w:color="auto" w:fill="FFFFFF"/>
              <w:spacing w:after="0" w:line="240" w:lineRule="auto"/>
              <w:ind w:firstLine="450"/>
              <w:jc w:val="both"/>
              <w:rPr>
                <w:rFonts w:ascii="Times New Roman" w:eastAsia="Times New Roman" w:hAnsi="Times New Roman"/>
                <w:sz w:val="24"/>
                <w:szCs w:val="24"/>
                <w:lang w:val="uk-UA" w:eastAsia="ru-RU"/>
              </w:rPr>
            </w:pPr>
          </w:p>
          <w:p w14:paraId="5A33FA78" w14:textId="77777777" w:rsidR="008C5E46" w:rsidRDefault="008C5E46" w:rsidP="002B116C">
            <w:pPr>
              <w:shd w:val="clear" w:color="auto" w:fill="FFFFFF"/>
              <w:spacing w:after="0" w:line="240" w:lineRule="auto"/>
              <w:ind w:firstLine="450"/>
              <w:jc w:val="both"/>
              <w:rPr>
                <w:rFonts w:ascii="Times New Roman" w:eastAsia="Times New Roman" w:hAnsi="Times New Roman"/>
                <w:sz w:val="24"/>
                <w:szCs w:val="24"/>
                <w:lang w:val="uk-UA" w:eastAsia="ru-RU"/>
              </w:rPr>
            </w:pPr>
          </w:p>
          <w:p w14:paraId="171CC329" w14:textId="77777777" w:rsidR="002B116C" w:rsidRPr="003F5BB8" w:rsidRDefault="002B116C" w:rsidP="002B116C">
            <w:pPr>
              <w:shd w:val="clear" w:color="auto" w:fill="FFFFFF"/>
              <w:spacing w:after="0" w:line="240" w:lineRule="auto"/>
              <w:ind w:firstLine="450"/>
              <w:jc w:val="both"/>
            </w:pPr>
            <w:r w:rsidRPr="003F5BB8">
              <w:rPr>
                <w:rFonts w:ascii="Times New Roman" w:eastAsia="Times New Roman" w:hAnsi="Times New Roman"/>
                <w:sz w:val="24"/>
                <w:szCs w:val="24"/>
                <w:lang w:eastAsia="ru-RU"/>
              </w:rPr>
              <w:t xml:space="preserve">Групово-поступові рубки проводяться у деревостанах на пологих, спадистих схилах із стійкими і середньостійкими ґрунтами. У разі нерівномірної повноти і групового характеру розміщення підросту в деревостанах з повнотою 0,6-0,8 проводяться триприйомні, а у разі більшої повноти - чотириприйомні рубки. Кількість вікон відновлення на 1 гектарі - 4-6, повторюваність рубок через 5-10 років з урахуванням максимального плодоношення відповідних лісових порід </w:t>
            </w:r>
            <w:r w:rsidRPr="001073F5">
              <w:rPr>
                <w:rFonts w:ascii="Times New Roman" w:eastAsia="Times New Roman" w:hAnsi="Times New Roman"/>
                <w:i/>
                <w:strike/>
                <w:sz w:val="24"/>
                <w:szCs w:val="24"/>
                <w:lang w:eastAsia="ru-RU"/>
              </w:rPr>
              <w:t>(далі - насіннєві роки)</w:t>
            </w:r>
            <w:r w:rsidRPr="003F5BB8">
              <w:rPr>
                <w:rFonts w:ascii="Times New Roman" w:eastAsia="Times New Roman" w:hAnsi="Times New Roman"/>
                <w:sz w:val="24"/>
                <w:szCs w:val="24"/>
                <w:lang w:eastAsia="ru-RU"/>
              </w:rPr>
              <w:t>.</w:t>
            </w:r>
          </w:p>
        </w:tc>
        <w:tc>
          <w:tcPr>
            <w:tcW w:w="7500" w:type="dxa"/>
          </w:tcPr>
          <w:p w14:paraId="4577AF25" w14:textId="77777777" w:rsidR="002B116C" w:rsidRPr="003F5BB8"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3F5BB8">
              <w:rPr>
                <w:rFonts w:ascii="Times New Roman" w:eastAsia="Times New Roman" w:hAnsi="Times New Roman"/>
                <w:sz w:val="24"/>
                <w:szCs w:val="24"/>
                <w:lang w:eastAsia="ru-RU"/>
              </w:rPr>
              <w:lastRenderedPageBreak/>
              <w:t>21. У дубових лісах проводяться добровільно-вибіркові</w:t>
            </w:r>
            <w:r w:rsidRPr="001A1138">
              <w:rPr>
                <w:rFonts w:ascii="Times New Roman" w:eastAsia="Times New Roman" w:hAnsi="Times New Roman"/>
                <w:b/>
                <w:sz w:val="24"/>
                <w:szCs w:val="24"/>
                <w:lang w:val="uk-UA" w:eastAsia="ru-RU"/>
              </w:rPr>
              <w:t xml:space="preserve">, рівномірно-поступові </w:t>
            </w:r>
            <w:r w:rsidRPr="003F5BB8">
              <w:rPr>
                <w:rFonts w:ascii="Times New Roman" w:eastAsia="Times New Roman" w:hAnsi="Times New Roman"/>
                <w:sz w:val="24"/>
                <w:szCs w:val="24"/>
                <w:lang w:eastAsia="ru-RU"/>
              </w:rPr>
              <w:t>та групово-поступові рубки.</w:t>
            </w:r>
          </w:p>
          <w:p w14:paraId="1B870193" w14:textId="77777777" w:rsidR="002B116C" w:rsidRPr="003F5BB8"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3F5BB8">
              <w:rPr>
                <w:rFonts w:ascii="Times New Roman" w:eastAsia="Times New Roman" w:hAnsi="Times New Roman"/>
                <w:sz w:val="24"/>
                <w:szCs w:val="24"/>
                <w:lang w:eastAsia="ru-RU"/>
              </w:rPr>
              <w:t xml:space="preserve">Добровільно-вибіркові рубки проводяться у деревостанах на пологих, спадистих схилах з нестійкими ґрунтами і на стрімких схилах незалежно від стійкості ґрунтів, повторюваність через 10-15 років з інтенсивністю рубки до 20 відсотків і зниженням повноти не </w:t>
            </w:r>
            <w:r w:rsidRPr="003F5BB8">
              <w:rPr>
                <w:rFonts w:ascii="Times New Roman" w:eastAsia="Times New Roman" w:hAnsi="Times New Roman"/>
                <w:sz w:val="24"/>
                <w:szCs w:val="24"/>
                <w:lang w:eastAsia="ru-RU"/>
              </w:rPr>
              <w:lastRenderedPageBreak/>
              <w:t>менш як 0,5.</w:t>
            </w:r>
          </w:p>
          <w:p w14:paraId="255423CB" w14:textId="77777777" w:rsidR="002B116C" w:rsidRDefault="002B116C" w:rsidP="002B116C">
            <w:pPr>
              <w:shd w:val="clear" w:color="auto" w:fill="FFFFFF"/>
              <w:spacing w:after="0" w:line="240" w:lineRule="auto"/>
              <w:ind w:firstLine="448"/>
              <w:jc w:val="both"/>
              <w:rPr>
                <w:rFonts w:ascii="Times New Roman" w:hAnsi="Times New Roman"/>
                <w:sz w:val="24"/>
                <w:szCs w:val="24"/>
              </w:rPr>
            </w:pPr>
          </w:p>
          <w:p w14:paraId="27EDEFD9" w14:textId="77777777" w:rsidR="008C5E46" w:rsidRPr="008C5E46" w:rsidRDefault="002B116C" w:rsidP="008C5E46">
            <w:pPr>
              <w:shd w:val="clear" w:color="auto" w:fill="FFFFFF"/>
              <w:spacing w:after="0" w:line="240" w:lineRule="auto"/>
              <w:ind w:firstLine="450"/>
              <w:jc w:val="both"/>
              <w:rPr>
                <w:rFonts w:ascii="Times New Roman" w:eastAsia="Times New Roman" w:hAnsi="Times New Roman"/>
                <w:b/>
                <w:sz w:val="24"/>
                <w:szCs w:val="24"/>
                <w:lang w:val="uk-UA" w:eastAsia="ru-RU"/>
              </w:rPr>
            </w:pPr>
            <w:r w:rsidRPr="005374D2">
              <w:rPr>
                <w:rFonts w:ascii="Times New Roman" w:hAnsi="Times New Roman"/>
                <w:b/>
                <w:sz w:val="24"/>
                <w:szCs w:val="24"/>
              </w:rPr>
              <w:t xml:space="preserve">Рівномірно-поступові рубки проводяться у деревостанах на спадистих схилах із стійкими і середньостійкими ґрунтами. </w:t>
            </w:r>
            <w:r w:rsidR="003001E6" w:rsidRPr="005374D2">
              <w:rPr>
                <w:rFonts w:ascii="Times New Roman" w:eastAsia="Times New Roman" w:hAnsi="Times New Roman"/>
                <w:b/>
                <w:sz w:val="24"/>
                <w:szCs w:val="24"/>
                <w:lang w:eastAsia="ru-RU"/>
              </w:rPr>
              <w:t xml:space="preserve">У разі нерівномірної повноти розміщення підросту в деревостанах з </w:t>
            </w:r>
            <w:r w:rsidR="008C5E46" w:rsidRPr="005374D2">
              <w:rPr>
                <w:rFonts w:ascii="Times New Roman" w:hAnsi="Times New Roman"/>
                <w:b/>
                <w:sz w:val="24"/>
                <w:szCs w:val="24"/>
              </w:rPr>
              <w:t xml:space="preserve">повнотою 0,9 і більше проводяться триприйомні рубки. Під час першого прийому повнота може бути зменшена до 0,7 з інтенсивністю рубки до 30 відсотків. Другий прийом призначається через </w:t>
            </w:r>
            <w:r w:rsidR="008C5E46" w:rsidRPr="005374D2">
              <w:rPr>
                <w:rFonts w:ascii="Times New Roman" w:eastAsia="Times New Roman" w:hAnsi="Times New Roman"/>
                <w:b/>
                <w:sz w:val="24"/>
                <w:szCs w:val="24"/>
                <w:lang w:eastAsia="ru-RU"/>
              </w:rPr>
              <w:t>5-10 років з урахуванням максимального плодоношення відповідних лісових порід</w:t>
            </w:r>
            <w:r w:rsidR="008C5E46" w:rsidRPr="005374D2">
              <w:rPr>
                <w:rFonts w:ascii="Times New Roman" w:eastAsia="Times New Roman" w:hAnsi="Times New Roman"/>
                <w:b/>
                <w:sz w:val="24"/>
                <w:szCs w:val="24"/>
                <w:lang w:val="uk-UA" w:eastAsia="ru-RU"/>
              </w:rPr>
              <w:t xml:space="preserve"> (далі – насіннєві роки)</w:t>
            </w:r>
            <w:r w:rsidR="008C5E46" w:rsidRPr="005374D2">
              <w:rPr>
                <w:rFonts w:ascii="Times New Roman" w:hAnsi="Times New Roman"/>
                <w:b/>
                <w:sz w:val="24"/>
                <w:szCs w:val="24"/>
              </w:rPr>
              <w:t xml:space="preserve">, повнота може бути зменшена до 0,5. У деревостанах з повнотою 0,6-0,8 проводяться двоприйомні рубки. Повнота після проведення </w:t>
            </w:r>
            <w:r w:rsidR="008C5E46" w:rsidRPr="005374D2">
              <w:rPr>
                <w:rFonts w:ascii="Times New Roman" w:hAnsi="Times New Roman"/>
                <w:b/>
                <w:sz w:val="24"/>
                <w:szCs w:val="24"/>
                <w:lang w:val="uk-UA"/>
              </w:rPr>
              <w:t xml:space="preserve">першого </w:t>
            </w:r>
            <w:r w:rsidR="008C5E46" w:rsidRPr="005374D2">
              <w:rPr>
                <w:rFonts w:ascii="Times New Roman" w:hAnsi="Times New Roman"/>
                <w:b/>
                <w:sz w:val="24"/>
                <w:szCs w:val="24"/>
              </w:rPr>
              <w:t xml:space="preserve">прийому може бути зменшена до 0,5 з вирубкою не більш як </w:t>
            </w:r>
            <w:r w:rsidR="008C5E46" w:rsidRPr="005374D2">
              <w:rPr>
                <w:rFonts w:ascii="Times New Roman" w:hAnsi="Times New Roman"/>
                <w:b/>
                <w:sz w:val="24"/>
                <w:szCs w:val="24"/>
                <w:lang w:val="uk-UA"/>
              </w:rPr>
              <w:t>3</w:t>
            </w:r>
            <w:r w:rsidR="008C5E46" w:rsidRPr="005374D2">
              <w:rPr>
                <w:rFonts w:ascii="Times New Roman" w:hAnsi="Times New Roman"/>
                <w:b/>
                <w:sz w:val="24"/>
                <w:szCs w:val="24"/>
              </w:rPr>
              <w:t>0 відсотків запасу. Кінцевий прийом призначається за наявності надійного підросту в кількості, визначеній у пункті 15 цих Правил.</w:t>
            </w:r>
          </w:p>
          <w:p w14:paraId="6E172E26" w14:textId="77777777" w:rsidR="002B116C" w:rsidRPr="008C5E46" w:rsidRDefault="002B116C" w:rsidP="002B116C">
            <w:pPr>
              <w:shd w:val="clear" w:color="auto" w:fill="FFFFFF"/>
              <w:spacing w:after="0" w:line="240" w:lineRule="auto"/>
              <w:ind w:firstLine="450"/>
              <w:jc w:val="both"/>
              <w:rPr>
                <w:rFonts w:ascii="Times New Roman" w:eastAsia="Times New Roman" w:hAnsi="Times New Roman"/>
                <w:sz w:val="24"/>
                <w:szCs w:val="24"/>
                <w:lang w:val="uk-UA" w:eastAsia="ru-RU"/>
              </w:rPr>
            </w:pPr>
          </w:p>
          <w:p w14:paraId="0A524B3D" w14:textId="77777777" w:rsidR="002B116C" w:rsidRPr="003F5BB8" w:rsidRDefault="002B116C" w:rsidP="001073F5">
            <w:pPr>
              <w:shd w:val="clear" w:color="auto" w:fill="FFFFFF"/>
              <w:spacing w:after="0" w:line="240" w:lineRule="auto"/>
              <w:ind w:firstLine="450"/>
              <w:jc w:val="both"/>
            </w:pPr>
            <w:r w:rsidRPr="003F5BB8">
              <w:rPr>
                <w:rFonts w:ascii="Times New Roman" w:eastAsia="Times New Roman" w:hAnsi="Times New Roman"/>
                <w:sz w:val="24"/>
                <w:szCs w:val="24"/>
                <w:lang w:eastAsia="ru-RU"/>
              </w:rPr>
              <w:t xml:space="preserve">Групово-поступові рубки проводяться у деревостанах на пологих, спадистих схилах із стійкими і середньостійкими ґрунтами. У разі нерівномірної повноти і групового характеру розміщення підросту в деревостанах з повнотою 0,6-0,8 проводяться триприйомні, а у разі більшої повноти - чотириприйомні рубки. Кількість вікон відновлення на 1 гектарі - 4-6, повторюваність рубок через 5-10 років з урахуванням максимального плодоношення відповідних </w:t>
            </w:r>
            <w:r w:rsidRPr="008C5E46">
              <w:rPr>
                <w:rFonts w:ascii="Times New Roman" w:eastAsia="Times New Roman" w:hAnsi="Times New Roman"/>
                <w:sz w:val="24"/>
                <w:szCs w:val="24"/>
                <w:lang w:eastAsia="ru-RU"/>
              </w:rPr>
              <w:t>лісових порід.</w:t>
            </w:r>
          </w:p>
        </w:tc>
      </w:tr>
      <w:tr w:rsidR="002B116C" w:rsidRPr="00320972" w14:paraId="2DC9344A" w14:textId="77777777" w:rsidTr="008303B2">
        <w:tblPrEx>
          <w:tblCellMar>
            <w:top w:w="0" w:type="dxa"/>
            <w:bottom w:w="0" w:type="dxa"/>
          </w:tblCellMar>
        </w:tblPrEx>
        <w:trPr>
          <w:trHeight w:val="142"/>
        </w:trPr>
        <w:tc>
          <w:tcPr>
            <w:tcW w:w="7499" w:type="dxa"/>
          </w:tcPr>
          <w:p w14:paraId="0133BA4E" w14:textId="77777777" w:rsidR="002B116C" w:rsidRPr="001A1138"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1A1138">
              <w:rPr>
                <w:rFonts w:ascii="Times New Roman" w:eastAsia="Times New Roman" w:hAnsi="Times New Roman"/>
                <w:sz w:val="24"/>
                <w:szCs w:val="24"/>
                <w:lang w:eastAsia="ru-RU"/>
              </w:rPr>
              <w:lastRenderedPageBreak/>
              <w:t xml:space="preserve">23. У букових і ялицевих лісах проводяться </w:t>
            </w:r>
            <w:r w:rsidRPr="001A1138">
              <w:rPr>
                <w:rFonts w:ascii="Times New Roman" w:eastAsia="Times New Roman" w:hAnsi="Times New Roman"/>
                <w:i/>
                <w:sz w:val="24"/>
                <w:szCs w:val="24"/>
                <w:lang w:eastAsia="ru-RU"/>
              </w:rPr>
              <w:t xml:space="preserve">добровільно-вибіркові та </w:t>
            </w:r>
            <w:r w:rsidRPr="001A1138">
              <w:rPr>
                <w:rFonts w:ascii="Times New Roman" w:eastAsia="Times New Roman" w:hAnsi="Times New Roman"/>
                <w:sz w:val="24"/>
                <w:szCs w:val="24"/>
                <w:lang w:eastAsia="ru-RU"/>
              </w:rPr>
              <w:t>групово-поступові рубки.</w:t>
            </w:r>
          </w:p>
          <w:p w14:paraId="387EEFAB" w14:textId="77777777" w:rsidR="002B116C" w:rsidRPr="001A1138"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bookmarkStart w:id="132" w:name="n83"/>
            <w:bookmarkEnd w:id="132"/>
            <w:r w:rsidRPr="001A1138">
              <w:rPr>
                <w:rFonts w:ascii="Times New Roman" w:eastAsia="Times New Roman" w:hAnsi="Times New Roman"/>
                <w:sz w:val="24"/>
                <w:szCs w:val="24"/>
                <w:lang w:eastAsia="ru-RU"/>
              </w:rPr>
              <w:t xml:space="preserve">Добровільно-вибіркові рубки проводяться у деревостанах на пологих і спадистих схилах з нестійкими ґрунтами і на стрімких схилах незалежно від стійкості ґрунтів, повторюваність залежно від стану поновлення через 15-20 років з інтенсивністю рубки до </w:t>
            </w:r>
            <w:r>
              <w:rPr>
                <w:rFonts w:ascii="Times New Roman" w:eastAsia="Times New Roman" w:hAnsi="Times New Roman"/>
                <w:sz w:val="24"/>
                <w:szCs w:val="24"/>
                <w:lang w:eastAsia="ru-RU"/>
              </w:rPr>
              <w:br/>
            </w:r>
            <w:r w:rsidRPr="001A1138">
              <w:rPr>
                <w:rFonts w:ascii="Times New Roman" w:eastAsia="Times New Roman" w:hAnsi="Times New Roman"/>
                <w:sz w:val="24"/>
                <w:szCs w:val="24"/>
                <w:lang w:eastAsia="ru-RU"/>
              </w:rPr>
              <w:t>20 відсотків і зниженням повноти не менш як 0,5.</w:t>
            </w:r>
          </w:p>
          <w:p w14:paraId="78BD48D6"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bookmarkStart w:id="133" w:name="n84"/>
            <w:bookmarkStart w:id="134" w:name="n85"/>
            <w:bookmarkEnd w:id="133"/>
            <w:bookmarkEnd w:id="134"/>
          </w:p>
          <w:p w14:paraId="10A03D9F" w14:textId="77777777" w:rsidR="002B116C" w:rsidRPr="00FC360D" w:rsidRDefault="002B116C" w:rsidP="002B116C">
            <w:pPr>
              <w:shd w:val="clear" w:color="auto" w:fill="FFFFFF"/>
              <w:spacing w:after="0" w:line="240" w:lineRule="auto"/>
              <w:ind w:firstLine="450"/>
              <w:jc w:val="both"/>
              <w:rPr>
                <w:rFonts w:ascii="Times New Roman" w:eastAsia="Times New Roman" w:hAnsi="Times New Roman"/>
                <w:b/>
                <w:sz w:val="24"/>
                <w:szCs w:val="24"/>
                <w:lang w:val="uk-UA" w:eastAsia="ru-RU"/>
              </w:rPr>
            </w:pPr>
            <w:r w:rsidRPr="00FC360D">
              <w:rPr>
                <w:rFonts w:ascii="Times New Roman" w:eastAsia="Times New Roman" w:hAnsi="Times New Roman"/>
                <w:b/>
                <w:sz w:val="24"/>
                <w:szCs w:val="24"/>
                <w:lang w:val="uk-UA" w:eastAsia="ru-RU"/>
              </w:rPr>
              <w:t>Відсутній</w:t>
            </w:r>
          </w:p>
          <w:p w14:paraId="6E68A43F"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3F71FA86"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12A4C76A"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5682F417"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78DAF43D"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02D8B8DB"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4F38643A"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4169E787"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16E40A73"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4571A08A"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3328A1E7"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38D7F79B" w14:textId="77777777" w:rsidR="002B116C" w:rsidRPr="001A1138" w:rsidRDefault="002B116C" w:rsidP="002B116C">
            <w:pPr>
              <w:shd w:val="clear" w:color="auto" w:fill="FFFFFF"/>
              <w:spacing w:after="0" w:line="240" w:lineRule="auto"/>
              <w:ind w:firstLine="450"/>
              <w:jc w:val="both"/>
            </w:pPr>
            <w:r w:rsidRPr="001A1138">
              <w:rPr>
                <w:rFonts w:ascii="Times New Roman" w:eastAsia="Times New Roman" w:hAnsi="Times New Roman"/>
                <w:sz w:val="24"/>
                <w:szCs w:val="24"/>
                <w:lang w:eastAsia="ru-RU"/>
              </w:rPr>
              <w:t>Групово-поступові рубки проводяться у деревостанах на пологих і спадистих схилах з середньостійкими і стійкими ґрунтами. У разі нерівномірної повноти і групового характеру розміщення підросту в деревостанах з повнотою 0,6-0,8 проводяться триприйомні, а у разі більшої повноти - чотириприйомні рубки. Кількість вікон відновлення на 1 гектарі - 4-6, повторюваність рубок через 5-10 років з урахуванням насіннєвих років.</w:t>
            </w:r>
          </w:p>
        </w:tc>
        <w:tc>
          <w:tcPr>
            <w:tcW w:w="7500" w:type="dxa"/>
          </w:tcPr>
          <w:p w14:paraId="5042C33C" w14:textId="77777777" w:rsidR="002B116C" w:rsidRPr="001A1138"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1A1138">
              <w:rPr>
                <w:rFonts w:ascii="Times New Roman" w:eastAsia="Times New Roman" w:hAnsi="Times New Roman"/>
                <w:sz w:val="24"/>
                <w:szCs w:val="24"/>
                <w:lang w:eastAsia="ru-RU"/>
              </w:rPr>
              <w:lastRenderedPageBreak/>
              <w:t>23. У букових і ялицевих лісах проводяться добровільно-вибіркові</w:t>
            </w:r>
            <w:r w:rsidRPr="001A1138">
              <w:rPr>
                <w:rFonts w:ascii="Times New Roman" w:eastAsia="Times New Roman" w:hAnsi="Times New Roman"/>
                <w:b/>
                <w:sz w:val="24"/>
                <w:szCs w:val="24"/>
                <w:lang w:val="uk-UA" w:eastAsia="ru-RU"/>
              </w:rPr>
              <w:t>, рівномірно-поступові</w:t>
            </w:r>
            <w:r w:rsidRPr="001A1138">
              <w:rPr>
                <w:rFonts w:ascii="Times New Roman" w:eastAsia="Times New Roman" w:hAnsi="Times New Roman"/>
                <w:sz w:val="24"/>
                <w:szCs w:val="24"/>
                <w:lang w:eastAsia="ru-RU"/>
              </w:rPr>
              <w:t xml:space="preserve"> та групово-поступові рубки.</w:t>
            </w:r>
          </w:p>
          <w:p w14:paraId="2C48AB0A" w14:textId="77777777" w:rsidR="002B116C" w:rsidRPr="001A1138"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1A1138">
              <w:rPr>
                <w:rFonts w:ascii="Times New Roman" w:eastAsia="Times New Roman" w:hAnsi="Times New Roman"/>
                <w:sz w:val="24"/>
                <w:szCs w:val="24"/>
                <w:lang w:eastAsia="ru-RU"/>
              </w:rPr>
              <w:t xml:space="preserve">Добровільно-вибіркові рубки проводяться у деревостанах на пологих і спадистих схилах з нестійкими ґрунтами і на стрімких схилах незалежно від стійкості ґрунтів, повторюваність залежно від стану поновлення через 15-20 років з інтенсивністю рубки до </w:t>
            </w:r>
            <w:r>
              <w:rPr>
                <w:rFonts w:ascii="Times New Roman" w:eastAsia="Times New Roman" w:hAnsi="Times New Roman"/>
                <w:sz w:val="24"/>
                <w:szCs w:val="24"/>
                <w:lang w:eastAsia="ru-RU"/>
              </w:rPr>
              <w:br/>
            </w:r>
            <w:r w:rsidRPr="001A1138">
              <w:rPr>
                <w:rFonts w:ascii="Times New Roman" w:eastAsia="Times New Roman" w:hAnsi="Times New Roman"/>
                <w:sz w:val="24"/>
                <w:szCs w:val="24"/>
                <w:lang w:eastAsia="ru-RU"/>
              </w:rPr>
              <w:t>20 відсотків і зниженням повноти не менш як 0,5.</w:t>
            </w:r>
          </w:p>
          <w:p w14:paraId="7AD67B17"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113D271B" w14:textId="77777777" w:rsidR="002B116C" w:rsidRPr="00413A08" w:rsidRDefault="002B116C" w:rsidP="002B116C">
            <w:pPr>
              <w:shd w:val="clear" w:color="auto" w:fill="FFFFFF"/>
              <w:spacing w:after="0" w:line="240" w:lineRule="auto"/>
              <w:ind w:firstLine="450"/>
              <w:jc w:val="both"/>
              <w:rPr>
                <w:rFonts w:ascii="Times New Roman" w:eastAsia="Times New Roman" w:hAnsi="Times New Roman"/>
                <w:b/>
                <w:sz w:val="24"/>
                <w:szCs w:val="24"/>
                <w:lang w:val="uk-UA" w:eastAsia="ru-RU"/>
              </w:rPr>
            </w:pPr>
            <w:r w:rsidRPr="001A1138">
              <w:rPr>
                <w:rFonts w:ascii="Times New Roman" w:hAnsi="Times New Roman"/>
                <w:b/>
                <w:sz w:val="24"/>
                <w:szCs w:val="24"/>
              </w:rPr>
              <w:t xml:space="preserve">Рівномірно-поступові рубки проводяться у деревостанах на </w:t>
            </w:r>
            <w:r w:rsidRPr="001A1138">
              <w:rPr>
                <w:rFonts w:ascii="Times New Roman" w:hAnsi="Times New Roman"/>
                <w:b/>
                <w:sz w:val="24"/>
                <w:szCs w:val="24"/>
              </w:rPr>
              <w:lastRenderedPageBreak/>
              <w:t>пологих і спадистих схилах із стійкими і середньостійкими ґрунтами. У деревостанах з повнотою 0,9 і більше проводяться триприйомні рубки. Під час першого прийому повнота може бути зменшена до 0,7 з інтенсивністю рубки до 30 відсотків. Другий прийом призначається через 7</w:t>
            </w:r>
            <w:r w:rsidR="001073F5">
              <w:rPr>
                <w:rFonts w:ascii="Times New Roman" w:hAnsi="Times New Roman"/>
                <w:b/>
                <w:sz w:val="24"/>
                <w:szCs w:val="24"/>
                <w:lang w:val="uk-UA"/>
              </w:rPr>
              <w:t xml:space="preserve"> </w:t>
            </w:r>
            <w:r w:rsidRPr="001A1138">
              <w:rPr>
                <w:rFonts w:ascii="Times New Roman" w:hAnsi="Times New Roman"/>
                <w:b/>
                <w:sz w:val="24"/>
                <w:szCs w:val="24"/>
              </w:rPr>
              <w:t xml:space="preserve">років, повнота може бути зменшена до 0,5. У деревостанах з повнотою 0,6-0,8 проводяться двоприйомні рубки. Повнота після проведення першого прийому може бути зменшена до 0,5 з вирубкою не більш як </w:t>
            </w:r>
            <w:r w:rsidR="004F7B90" w:rsidRPr="001073F5">
              <w:rPr>
                <w:rFonts w:ascii="Times New Roman" w:hAnsi="Times New Roman"/>
                <w:b/>
                <w:sz w:val="24"/>
                <w:szCs w:val="24"/>
                <w:lang w:val="uk-UA"/>
              </w:rPr>
              <w:t>3</w:t>
            </w:r>
            <w:r w:rsidRPr="001073F5">
              <w:rPr>
                <w:rFonts w:ascii="Times New Roman" w:hAnsi="Times New Roman"/>
                <w:b/>
                <w:sz w:val="24"/>
                <w:szCs w:val="24"/>
              </w:rPr>
              <w:t>0</w:t>
            </w:r>
            <w:r w:rsidRPr="001A1138">
              <w:rPr>
                <w:rFonts w:ascii="Times New Roman" w:hAnsi="Times New Roman"/>
                <w:b/>
                <w:sz w:val="24"/>
                <w:szCs w:val="24"/>
              </w:rPr>
              <w:t xml:space="preserve"> відсотків запасу. Кінцевий прийом призначається за наявності надійного підросту в кількості, визначеній у пункті 15 цих Правил.</w:t>
            </w:r>
          </w:p>
          <w:p w14:paraId="7211F320"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35A8F4EF" w14:textId="77777777" w:rsidR="002B116C" w:rsidRPr="001A1138" w:rsidRDefault="002B116C" w:rsidP="002B116C">
            <w:pPr>
              <w:shd w:val="clear" w:color="auto" w:fill="FFFFFF"/>
              <w:spacing w:after="0" w:line="240" w:lineRule="auto"/>
              <w:ind w:firstLine="450"/>
              <w:jc w:val="both"/>
            </w:pPr>
            <w:r w:rsidRPr="001A1138">
              <w:rPr>
                <w:rFonts w:ascii="Times New Roman" w:eastAsia="Times New Roman" w:hAnsi="Times New Roman"/>
                <w:sz w:val="24"/>
                <w:szCs w:val="24"/>
                <w:lang w:eastAsia="ru-RU"/>
              </w:rPr>
              <w:t>Групово-поступові рубки проводяться у деревостанах на пологих і спадистих схилах з середньостійкими і стійкими ґрунтами. У разі нерівномірної повноти і групового характеру розміщення підросту в деревостанах з повнотою 0,6-0,8 проводяться триприйомні, а у разі більшої повноти - чотириприйомні рубки. Кількість вікон відновлення на 1 гектарі - 4-6, повторюваність рубок через 5-10 років з урахуванням насіннєвих років.</w:t>
            </w:r>
          </w:p>
        </w:tc>
      </w:tr>
      <w:tr w:rsidR="002B116C" w:rsidRPr="00320972" w14:paraId="5FEF8848" w14:textId="77777777" w:rsidTr="008303B2">
        <w:tblPrEx>
          <w:tblCellMar>
            <w:top w:w="0" w:type="dxa"/>
            <w:bottom w:w="0" w:type="dxa"/>
          </w:tblCellMar>
        </w:tblPrEx>
        <w:trPr>
          <w:trHeight w:val="142"/>
        </w:trPr>
        <w:tc>
          <w:tcPr>
            <w:tcW w:w="7499" w:type="dxa"/>
          </w:tcPr>
          <w:p w14:paraId="1AE7CEF4" w14:textId="77777777" w:rsidR="002B116C" w:rsidRPr="00445F88"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445F88">
              <w:rPr>
                <w:rFonts w:ascii="Times New Roman" w:eastAsia="Times New Roman" w:hAnsi="Times New Roman"/>
                <w:sz w:val="24"/>
                <w:szCs w:val="24"/>
                <w:lang w:eastAsia="ru-RU"/>
              </w:rPr>
              <w:lastRenderedPageBreak/>
              <w:t>24. У ялинових лісах проводяться добровільно-вибіркові та вузьколісосічні рубки.</w:t>
            </w:r>
          </w:p>
          <w:p w14:paraId="49FB38D6" w14:textId="77777777" w:rsidR="002B116C" w:rsidRPr="00445F88"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bookmarkStart w:id="135" w:name="n87"/>
            <w:bookmarkEnd w:id="135"/>
            <w:r w:rsidRPr="00445F88">
              <w:rPr>
                <w:rFonts w:ascii="Times New Roman" w:eastAsia="Times New Roman" w:hAnsi="Times New Roman"/>
                <w:sz w:val="24"/>
                <w:szCs w:val="24"/>
                <w:lang w:eastAsia="ru-RU"/>
              </w:rPr>
              <w:t xml:space="preserve">Добровільно-вибіркові рубки проводяться у мішаних </w:t>
            </w:r>
            <w:r w:rsidRPr="00445F88">
              <w:rPr>
                <w:rFonts w:ascii="Times New Roman" w:eastAsia="Times New Roman" w:hAnsi="Times New Roman"/>
                <w:i/>
                <w:sz w:val="24"/>
                <w:szCs w:val="24"/>
                <w:lang w:eastAsia="ru-RU"/>
              </w:rPr>
              <w:t xml:space="preserve">деревостанах </w:t>
            </w:r>
            <w:r w:rsidRPr="00DE2A2A">
              <w:rPr>
                <w:rFonts w:ascii="Times New Roman" w:eastAsia="Times New Roman" w:hAnsi="Times New Roman"/>
                <w:sz w:val="24"/>
                <w:szCs w:val="24"/>
                <w:lang w:eastAsia="ru-RU"/>
              </w:rPr>
              <w:t>на пологих,</w:t>
            </w:r>
            <w:r w:rsidRPr="00445F88">
              <w:rPr>
                <w:rFonts w:ascii="Times New Roman" w:eastAsia="Times New Roman" w:hAnsi="Times New Roman"/>
                <w:sz w:val="24"/>
                <w:szCs w:val="24"/>
                <w:lang w:eastAsia="ru-RU"/>
              </w:rPr>
              <w:t xml:space="preserve"> спадистих і стрімких схилах незалежно від стійкості ґрунтів, повторюваність через 10-15 років з інтенсивністю 20-25 відсотків і зниженням повноти не менш як 0,6.</w:t>
            </w:r>
          </w:p>
          <w:p w14:paraId="45C04D8C"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bookmarkStart w:id="136" w:name="n88"/>
            <w:bookmarkStart w:id="137" w:name="n89"/>
            <w:bookmarkEnd w:id="136"/>
            <w:bookmarkEnd w:id="137"/>
          </w:p>
          <w:p w14:paraId="7D6BCB99" w14:textId="77777777" w:rsidR="002B116C" w:rsidRPr="00445F88" w:rsidRDefault="002B116C" w:rsidP="002B116C">
            <w:pPr>
              <w:shd w:val="clear" w:color="auto" w:fill="FFFFFF"/>
              <w:spacing w:after="0" w:line="240" w:lineRule="auto"/>
              <w:ind w:firstLine="450"/>
              <w:jc w:val="both"/>
              <w:rPr>
                <w:lang w:val="uk-UA"/>
              </w:rPr>
            </w:pPr>
            <w:r w:rsidRPr="00445F88">
              <w:rPr>
                <w:rFonts w:ascii="Times New Roman" w:eastAsia="Times New Roman" w:hAnsi="Times New Roman"/>
                <w:sz w:val="24"/>
                <w:szCs w:val="24"/>
                <w:lang w:eastAsia="ru-RU"/>
              </w:rPr>
              <w:t xml:space="preserve">Вузьколісосічні рубки проводяться у </w:t>
            </w:r>
            <w:r w:rsidRPr="00445F88">
              <w:rPr>
                <w:rFonts w:ascii="Times New Roman" w:eastAsia="Times New Roman" w:hAnsi="Times New Roman"/>
                <w:i/>
                <w:sz w:val="24"/>
                <w:szCs w:val="24"/>
                <w:lang w:eastAsia="ru-RU"/>
              </w:rPr>
              <w:t xml:space="preserve">чистих </w:t>
            </w:r>
            <w:r w:rsidRPr="00DE2A2A">
              <w:rPr>
                <w:rFonts w:ascii="Times New Roman" w:eastAsia="Times New Roman" w:hAnsi="Times New Roman"/>
                <w:sz w:val="24"/>
                <w:szCs w:val="24"/>
                <w:lang w:eastAsia="ru-RU"/>
              </w:rPr>
              <w:t>деревостанах</w:t>
            </w:r>
            <w:r w:rsidRPr="00445F88">
              <w:rPr>
                <w:rFonts w:ascii="Times New Roman" w:eastAsia="Times New Roman" w:hAnsi="Times New Roman"/>
                <w:sz w:val="24"/>
                <w:szCs w:val="24"/>
                <w:lang w:eastAsia="ru-RU"/>
              </w:rPr>
              <w:t xml:space="preserve"> на пологих, спадистих і стрімких схилах незалежно від стійкості ґрунтів.</w:t>
            </w:r>
            <w:bookmarkStart w:id="138" w:name="n90"/>
            <w:bookmarkEnd w:id="138"/>
          </w:p>
        </w:tc>
        <w:tc>
          <w:tcPr>
            <w:tcW w:w="7500" w:type="dxa"/>
          </w:tcPr>
          <w:p w14:paraId="2B6EA152" w14:textId="77777777" w:rsidR="002B116C" w:rsidRPr="00445F88"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445F88">
              <w:rPr>
                <w:rFonts w:ascii="Times New Roman" w:eastAsia="Times New Roman" w:hAnsi="Times New Roman"/>
                <w:sz w:val="24"/>
                <w:szCs w:val="24"/>
                <w:lang w:eastAsia="ru-RU"/>
              </w:rPr>
              <w:t>24. У ялинових лісах проводяться добровільно-вибіркові та вузьколісосічні рубки.</w:t>
            </w:r>
          </w:p>
          <w:p w14:paraId="4E2FA0A1" w14:textId="77777777" w:rsidR="002B116C" w:rsidRPr="00445F88"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445F88">
              <w:rPr>
                <w:rFonts w:ascii="Times New Roman" w:eastAsia="Times New Roman" w:hAnsi="Times New Roman"/>
                <w:sz w:val="24"/>
                <w:szCs w:val="24"/>
                <w:lang w:eastAsia="ru-RU"/>
              </w:rPr>
              <w:t xml:space="preserve">Добровільно-вибіркові рубки проводяться у мішаних деревостанах </w:t>
            </w:r>
            <w:r w:rsidRPr="0089138B">
              <w:rPr>
                <w:rFonts w:ascii="Times New Roman" w:hAnsi="Times New Roman"/>
                <w:b/>
                <w:sz w:val="24"/>
                <w:szCs w:val="24"/>
              </w:rPr>
              <w:t xml:space="preserve">(коли інші деревні породи </w:t>
            </w:r>
            <w:r w:rsidRPr="008C5E46">
              <w:rPr>
                <w:rFonts w:ascii="Times New Roman" w:hAnsi="Times New Roman"/>
                <w:b/>
                <w:sz w:val="24"/>
                <w:szCs w:val="24"/>
              </w:rPr>
              <w:t xml:space="preserve">становлять </w:t>
            </w:r>
            <w:r w:rsidR="000207E3" w:rsidRPr="008C5E46">
              <w:rPr>
                <w:rFonts w:ascii="Times New Roman" w:hAnsi="Times New Roman"/>
                <w:b/>
                <w:sz w:val="24"/>
                <w:szCs w:val="24"/>
                <w:lang w:val="uk-UA"/>
              </w:rPr>
              <w:t>2</w:t>
            </w:r>
            <w:r w:rsidRPr="008C5E46">
              <w:rPr>
                <w:rFonts w:ascii="Times New Roman" w:hAnsi="Times New Roman"/>
                <w:b/>
                <w:sz w:val="24"/>
                <w:szCs w:val="24"/>
              </w:rPr>
              <w:t>0 і більше</w:t>
            </w:r>
            <w:r w:rsidRPr="0089138B">
              <w:rPr>
                <w:rFonts w:ascii="Times New Roman" w:hAnsi="Times New Roman"/>
                <w:b/>
                <w:sz w:val="24"/>
                <w:szCs w:val="24"/>
              </w:rPr>
              <w:t xml:space="preserve"> відсотків)</w:t>
            </w:r>
            <w:r>
              <w:rPr>
                <w:rFonts w:ascii="Times New Roman" w:hAnsi="Times New Roman"/>
                <w:b/>
                <w:sz w:val="24"/>
                <w:szCs w:val="24"/>
                <w:lang w:val="uk-UA"/>
              </w:rPr>
              <w:t xml:space="preserve"> </w:t>
            </w:r>
            <w:r w:rsidRPr="00445F88">
              <w:rPr>
                <w:rFonts w:ascii="Times New Roman" w:eastAsia="Times New Roman" w:hAnsi="Times New Roman"/>
                <w:sz w:val="24"/>
                <w:szCs w:val="24"/>
                <w:lang w:eastAsia="ru-RU"/>
              </w:rPr>
              <w:t>на пологих, спадистих і стрімких схилах незалежно від стійкості ґрунтів, повторюваність через 10-15 років з інтенсивністю 20-25 відсотків і зниженням повноти не менш як 0,6.</w:t>
            </w:r>
          </w:p>
          <w:p w14:paraId="1432122A" w14:textId="77777777" w:rsidR="002B116C" w:rsidRPr="00445F88" w:rsidRDefault="002B116C" w:rsidP="000207E3">
            <w:pPr>
              <w:shd w:val="clear" w:color="auto" w:fill="FFFFFF"/>
              <w:spacing w:after="0" w:line="240" w:lineRule="auto"/>
              <w:ind w:firstLine="450"/>
              <w:jc w:val="both"/>
              <w:rPr>
                <w:lang w:val="uk-UA"/>
              </w:rPr>
            </w:pPr>
            <w:r w:rsidRPr="00445F88">
              <w:rPr>
                <w:rFonts w:ascii="Times New Roman" w:eastAsia="Times New Roman" w:hAnsi="Times New Roman"/>
                <w:sz w:val="24"/>
                <w:szCs w:val="24"/>
                <w:lang w:eastAsia="ru-RU"/>
              </w:rPr>
              <w:t xml:space="preserve">Вузьколісосічні рубки проводяться у чистих </w:t>
            </w:r>
            <w:r w:rsidRPr="0089138B">
              <w:rPr>
                <w:rFonts w:ascii="Times New Roman" w:hAnsi="Times New Roman"/>
                <w:b/>
                <w:sz w:val="24"/>
                <w:szCs w:val="24"/>
              </w:rPr>
              <w:t xml:space="preserve">та мішаних (коли інші деревні породи становлять </w:t>
            </w:r>
            <w:r w:rsidR="00A54D6F">
              <w:rPr>
                <w:rFonts w:ascii="Times New Roman" w:hAnsi="Times New Roman"/>
                <w:b/>
                <w:sz w:val="24"/>
                <w:szCs w:val="24"/>
                <w:lang w:val="uk-UA"/>
              </w:rPr>
              <w:t>менш</w:t>
            </w:r>
            <w:r w:rsidR="000207E3" w:rsidRPr="008C5E46">
              <w:rPr>
                <w:rFonts w:ascii="Times New Roman" w:hAnsi="Times New Roman"/>
                <w:b/>
                <w:sz w:val="24"/>
                <w:szCs w:val="24"/>
                <w:lang w:val="uk-UA"/>
              </w:rPr>
              <w:t xml:space="preserve"> 2</w:t>
            </w:r>
            <w:r w:rsidR="000207E3" w:rsidRPr="008C5E46">
              <w:rPr>
                <w:rFonts w:ascii="Times New Roman" w:hAnsi="Times New Roman"/>
                <w:b/>
                <w:sz w:val="24"/>
                <w:szCs w:val="24"/>
              </w:rPr>
              <w:t>0 відсотків</w:t>
            </w:r>
            <w:r w:rsidRPr="0089138B">
              <w:rPr>
                <w:rFonts w:ascii="Times New Roman" w:hAnsi="Times New Roman"/>
                <w:b/>
                <w:sz w:val="24"/>
                <w:szCs w:val="24"/>
              </w:rPr>
              <w:t>)</w:t>
            </w:r>
            <w:r>
              <w:rPr>
                <w:rFonts w:ascii="Consolas" w:hAnsi="Consolas"/>
                <w:color w:val="212529"/>
                <w:sz w:val="23"/>
                <w:szCs w:val="23"/>
                <w:shd w:val="clear" w:color="auto" w:fill="F0F0F0"/>
                <w:lang w:val="uk-UA"/>
              </w:rPr>
              <w:t xml:space="preserve"> </w:t>
            </w:r>
            <w:r w:rsidRPr="00445F88">
              <w:rPr>
                <w:rFonts w:ascii="Times New Roman" w:eastAsia="Times New Roman" w:hAnsi="Times New Roman"/>
                <w:sz w:val="24"/>
                <w:szCs w:val="24"/>
                <w:lang w:eastAsia="ru-RU"/>
              </w:rPr>
              <w:t>деревостанах на пологих, спадистих і стрімких схилах незалежно від стійкості ґрунтів.</w:t>
            </w:r>
          </w:p>
        </w:tc>
      </w:tr>
      <w:tr w:rsidR="002B116C" w:rsidRPr="00320972" w14:paraId="0D1F4628" w14:textId="77777777" w:rsidTr="008303B2">
        <w:tblPrEx>
          <w:tblCellMar>
            <w:top w:w="0" w:type="dxa"/>
            <w:bottom w:w="0" w:type="dxa"/>
          </w:tblCellMar>
        </w:tblPrEx>
        <w:trPr>
          <w:trHeight w:val="142"/>
        </w:trPr>
        <w:tc>
          <w:tcPr>
            <w:tcW w:w="7499" w:type="dxa"/>
          </w:tcPr>
          <w:p w14:paraId="034C26C0" w14:textId="77777777" w:rsidR="002B116C" w:rsidRPr="00B916F9"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B916F9">
              <w:rPr>
                <w:rFonts w:ascii="Times New Roman" w:eastAsia="Times New Roman" w:hAnsi="Times New Roman"/>
                <w:sz w:val="24"/>
                <w:szCs w:val="24"/>
                <w:lang w:eastAsia="ru-RU"/>
              </w:rPr>
              <w:t>25. У м'яколистяних лісах проводяться рівномірно-поступові та вузьколісосічні рубки.</w:t>
            </w:r>
          </w:p>
          <w:p w14:paraId="1B773924" w14:textId="77777777" w:rsidR="002B116C" w:rsidRPr="00B916F9"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B916F9">
              <w:rPr>
                <w:rFonts w:ascii="Times New Roman" w:eastAsia="Times New Roman" w:hAnsi="Times New Roman"/>
                <w:i/>
                <w:strike/>
                <w:sz w:val="24"/>
                <w:szCs w:val="24"/>
                <w:lang w:eastAsia="ru-RU"/>
              </w:rPr>
              <w:t>У м’яколистяних лісах проводяться рівномірно-поступові та вузьколісосічні рубки.</w:t>
            </w:r>
            <w:r w:rsidRPr="00B916F9">
              <w:rPr>
                <w:rFonts w:ascii="Times New Roman" w:eastAsia="Times New Roman" w:hAnsi="Times New Roman"/>
                <w:sz w:val="24"/>
                <w:szCs w:val="24"/>
                <w:lang w:eastAsia="ru-RU"/>
              </w:rPr>
              <w:t xml:space="preserve"> Рівномірно-поступові двоприйомні рубки проводяться у </w:t>
            </w:r>
            <w:r w:rsidRPr="00B916F9">
              <w:rPr>
                <w:rFonts w:ascii="Times New Roman" w:eastAsia="Times New Roman" w:hAnsi="Times New Roman"/>
                <w:i/>
                <w:sz w:val="24"/>
                <w:szCs w:val="24"/>
                <w:lang w:eastAsia="ru-RU"/>
              </w:rPr>
              <w:t xml:space="preserve">деревостанах </w:t>
            </w:r>
            <w:r w:rsidRPr="00DE2A2A">
              <w:rPr>
                <w:rFonts w:ascii="Times New Roman" w:eastAsia="Times New Roman" w:hAnsi="Times New Roman"/>
                <w:sz w:val="24"/>
                <w:szCs w:val="24"/>
                <w:lang w:eastAsia="ru-RU"/>
              </w:rPr>
              <w:t>у разі</w:t>
            </w:r>
            <w:r w:rsidRPr="00B916F9">
              <w:rPr>
                <w:rFonts w:ascii="Times New Roman" w:eastAsia="Times New Roman" w:hAnsi="Times New Roman"/>
                <w:sz w:val="24"/>
                <w:szCs w:val="24"/>
                <w:lang w:eastAsia="ru-RU"/>
              </w:rPr>
              <w:t xml:space="preserve"> наявності життєздатного підросту </w:t>
            </w:r>
            <w:r w:rsidRPr="00B916F9">
              <w:rPr>
                <w:rFonts w:ascii="Times New Roman" w:eastAsia="Times New Roman" w:hAnsi="Times New Roman"/>
                <w:sz w:val="24"/>
                <w:szCs w:val="24"/>
                <w:lang w:eastAsia="ru-RU"/>
              </w:rPr>
              <w:lastRenderedPageBreak/>
              <w:t>незалежно від стрімкості схилу і стійкості ґрунтів. Під час першого прийому повнота насаджень може бути зменшена до 0,4 з інтенсивністю рубки до 40 відсотків. Кінцевий прийом призначається за наявності життєздатного підросту в кількості, визначеній у</w:t>
            </w:r>
            <w:r>
              <w:rPr>
                <w:rFonts w:ascii="Times New Roman" w:eastAsia="Times New Roman" w:hAnsi="Times New Roman"/>
                <w:sz w:val="24"/>
                <w:szCs w:val="24"/>
                <w:lang w:val="uk-UA" w:eastAsia="ru-RU"/>
              </w:rPr>
              <w:t xml:space="preserve"> </w:t>
            </w:r>
            <w:hyperlink r:id="rId45" w:anchor="n44" w:history="1">
              <w:r w:rsidRPr="00B916F9">
                <w:rPr>
                  <w:rFonts w:ascii="Times New Roman" w:eastAsia="Times New Roman" w:hAnsi="Times New Roman"/>
                  <w:sz w:val="24"/>
                  <w:szCs w:val="24"/>
                  <w:lang w:eastAsia="ru-RU"/>
                </w:rPr>
                <w:t>пункті 15</w:t>
              </w:r>
            </w:hyperlink>
            <w:r>
              <w:rPr>
                <w:rFonts w:ascii="Times New Roman" w:eastAsia="Times New Roman" w:hAnsi="Times New Roman"/>
                <w:sz w:val="24"/>
                <w:szCs w:val="24"/>
                <w:lang w:val="uk-UA" w:eastAsia="ru-RU"/>
              </w:rPr>
              <w:t xml:space="preserve"> </w:t>
            </w:r>
            <w:r w:rsidRPr="00B916F9">
              <w:rPr>
                <w:rFonts w:ascii="Times New Roman" w:eastAsia="Times New Roman" w:hAnsi="Times New Roman"/>
                <w:sz w:val="24"/>
                <w:szCs w:val="24"/>
                <w:lang w:eastAsia="ru-RU"/>
              </w:rPr>
              <w:t>цих Правил.</w:t>
            </w:r>
          </w:p>
          <w:p w14:paraId="47D7E60F" w14:textId="77777777" w:rsidR="002B116C" w:rsidRPr="00B916F9" w:rsidRDefault="002B116C" w:rsidP="002B116C">
            <w:pPr>
              <w:shd w:val="clear" w:color="auto" w:fill="FFFFFF"/>
              <w:spacing w:after="0" w:line="240" w:lineRule="auto"/>
              <w:ind w:firstLine="450"/>
              <w:jc w:val="both"/>
            </w:pPr>
            <w:bookmarkStart w:id="139" w:name="n93"/>
            <w:bookmarkStart w:id="140" w:name="n94"/>
            <w:bookmarkEnd w:id="139"/>
            <w:bookmarkEnd w:id="140"/>
            <w:r w:rsidRPr="00B916F9">
              <w:rPr>
                <w:rFonts w:ascii="Times New Roman" w:eastAsia="Times New Roman" w:hAnsi="Times New Roman"/>
                <w:sz w:val="24"/>
                <w:szCs w:val="24"/>
                <w:lang w:eastAsia="ru-RU"/>
              </w:rPr>
              <w:t xml:space="preserve">Вузьколісосічні рубки проводяться у деревостанах у разі відсутності в ньому життєздатного підросту незалежно від стрімкості схилу і </w:t>
            </w:r>
            <w:r w:rsidRPr="00B916F9">
              <w:rPr>
                <w:rFonts w:ascii="Times New Roman" w:eastAsia="Times New Roman" w:hAnsi="Times New Roman"/>
                <w:i/>
                <w:sz w:val="24"/>
                <w:szCs w:val="24"/>
                <w:lang w:eastAsia="ru-RU"/>
              </w:rPr>
              <w:t>стійкості ґрунтів</w:t>
            </w:r>
            <w:r w:rsidRPr="00B916F9">
              <w:rPr>
                <w:rFonts w:ascii="Times New Roman" w:eastAsia="Times New Roman" w:hAnsi="Times New Roman"/>
                <w:sz w:val="24"/>
                <w:szCs w:val="24"/>
                <w:lang w:eastAsia="ru-RU"/>
              </w:rPr>
              <w:t>.</w:t>
            </w:r>
            <w:bookmarkStart w:id="141" w:name="n95"/>
            <w:bookmarkEnd w:id="141"/>
          </w:p>
        </w:tc>
        <w:tc>
          <w:tcPr>
            <w:tcW w:w="7500" w:type="dxa"/>
          </w:tcPr>
          <w:p w14:paraId="40A19EF9" w14:textId="77777777" w:rsidR="002B116C" w:rsidRPr="00B916F9"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B916F9">
              <w:rPr>
                <w:rFonts w:ascii="Times New Roman" w:eastAsia="Times New Roman" w:hAnsi="Times New Roman"/>
                <w:sz w:val="24"/>
                <w:szCs w:val="24"/>
                <w:lang w:eastAsia="ru-RU"/>
              </w:rPr>
              <w:lastRenderedPageBreak/>
              <w:t>25. У м'яколистяних лісах проводяться рівномірно-поступові та вузьколісосічні рубки.</w:t>
            </w:r>
          </w:p>
          <w:p w14:paraId="135C81EA" w14:textId="77777777" w:rsidR="002B116C" w:rsidRPr="00B916F9"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B916F9">
              <w:rPr>
                <w:rFonts w:ascii="Times New Roman" w:eastAsia="Times New Roman" w:hAnsi="Times New Roman"/>
                <w:sz w:val="24"/>
                <w:szCs w:val="24"/>
                <w:lang w:eastAsia="ru-RU"/>
              </w:rPr>
              <w:t xml:space="preserve">Рівномірно-поступові двоприйомні рубки проводяться у деревостанах </w:t>
            </w:r>
            <w:r w:rsidRPr="00616677">
              <w:rPr>
                <w:rFonts w:ascii="Times New Roman" w:hAnsi="Times New Roman"/>
                <w:b/>
                <w:sz w:val="24"/>
                <w:szCs w:val="24"/>
              </w:rPr>
              <w:t>з повнотою 0,6 і більше</w:t>
            </w:r>
            <w:r>
              <w:rPr>
                <w:rFonts w:ascii="Times New Roman" w:hAnsi="Times New Roman"/>
                <w:b/>
                <w:sz w:val="24"/>
                <w:szCs w:val="24"/>
                <w:lang w:val="uk-UA"/>
              </w:rPr>
              <w:t xml:space="preserve"> </w:t>
            </w:r>
            <w:r w:rsidRPr="00B916F9">
              <w:rPr>
                <w:rFonts w:ascii="Times New Roman" w:eastAsia="Times New Roman" w:hAnsi="Times New Roman"/>
                <w:sz w:val="24"/>
                <w:szCs w:val="24"/>
                <w:lang w:eastAsia="ru-RU"/>
              </w:rPr>
              <w:t xml:space="preserve">у разі наявності життєздатного підросту незалежно від стрімкості схилу і стійкості ґрунтів. Під час </w:t>
            </w:r>
            <w:r w:rsidRPr="00B916F9">
              <w:rPr>
                <w:rFonts w:ascii="Times New Roman" w:eastAsia="Times New Roman" w:hAnsi="Times New Roman"/>
                <w:sz w:val="24"/>
                <w:szCs w:val="24"/>
                <w:lang w:eastAsia="ru-RU"/>
              </w:rPr>
              <w:lastRenderedPageBreak/>
              <w:t>першого прийому повнота насаджень може бути зменшена до 0,4 з інтенсивністю рубки до 40 відсотків. Кінцевий прийом призначається за наявності життєздатного підросту в кількості, визначеній у</w:t>
            </w:r>
            <w:r>
              <w:rPr>
                <w:rFonts w:ascii="Times New Roman" w:eastAsia="Times New Roman" w:hAnsi="Times New Roman"/>
                <w:sz w:val="24"/>
                <w:szCs w:val="24"/>
                <w:lang w:val="uk-UA" w:eastAsia="ru-RU"/>
              </w:rPr>
              <w:t xml:space="preserve"> </w:t>
            </w:r>
            <w:hyperlink r:id="rId46" w:anchor="n44" w:history="1">
              <w:r w:rsidRPr="00B916F9">
                <w:rPr>
                  <w:rFonts w:ascii="Times New Roman" w:eastAsia="Times New Roman" w:hAnsi="Times New Roman"/>
                  <w:sz w:val="24"/>
                  <w:szCs w:val="24"/>
                  <w:lang w:eastAsia="ru-RU"/>
                </w:rPr>
                <w:t>пункті 15</w:t>
              </w:r>
            </w:hyperlink>
            <w:r>
              <w:rPr>
                <w:rFonts w:ascii="Times New Roman" w:eastAsia="Times New Roman" w:hAnsi="Times New Roman"/>
                <w:sz w:val="24"/>
                <w:szCs w:val="24"/>
                <w:lang w:val="uk-UA" w:eastAsia="ru-RU"/>
              </w:rPr>
              <w:t xml:space="preserve"> </w:t>
            </w:r>
            <w:r w:rsidRPr="00B916F9">
              <w:rPr>
                <w:rFonts w:ascii="Times New Roman" w:eastAsia="Times New Roman" w:hAnsi="Times New Roman"/>
                <w:sz w:val="24"/>
                <w:szCs w:val="24"/>
                <w:lang w:eastAsia="ru-RU"/>
              </w:rPr>
              <w:t>цих Правил.</w:t>
            </w:r>
          </w:p>
          <w:p w14:paraId="5EF09E1C"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4FEE898A" w14:textId="77777777" w:rsidR="002B116C" w:rsidRPr="00B916F9" w:rsidRDefault="002B116C" w:rsidP="002B116C">
            <w:pPr>
              <w:shd w:val="clear" w:color="auto" w:fill="FFFFFF"/>
              <w:spacing w:after="0" w:line="240" w:lineRule="auto"/>
              <w:ind w:firstLine="450"/>
              <w:jc w:val="both"/>
            </w:pPr>
            <w:r w:rsidRPr="00B916F9">
              <w:rPr>
                <w:rFonts w:ascii="Times New Roman" w:eastAsia="Times New Roman" w:hAnsi="Times New Roman"/>
                <w:sz w:val="24"/>
                <w:szCs w:val="24"/>
                <w:lang w:eastAsia="ru-RU"/>
              </w:rPr>
              <w:t>Вузьколісосічні рубки проводяться у деревостанах у разі відсутності в ньому життєздатного підросту незалежно від стрімкості схилу і стійкості ґрунтів</w:t>
            </w:r>
            <w:r>
              <w:rPr>
                <w:rFonts w:ascii="Times New Roman" w:eastAsia="Times New Roman" w:hAnsi="Times New Roman"/>
                <w:sz w:val="24"/>
                <w:szCs w:val="24"/>
                <w:lang w:val="uk-UA" w:eastAsia="ru-RU"/>
              </w:rPr>
              <w:t xml:space="preserve">, </w:t>
            </w:r>
            <w:r w:rsidRPr="00616677">
              <w:rPr>
                <w:rFonts w:ascii="Times New Roman" w:hAnsi="Times New Roman"/>
                <w:b/>
                <w:sz w:val="24"/>
                <w:szCs w:val="24"/>
              </w:rPr>
              <w:t xml:space="preserve">а також у деревостанах з повнотою 0,5 і менше за наявності надійного підросту в кількості, визначеній у пункті </w:t>
            </w:r>
            <w:r>
              <w:rPr>
                <w:rFonts w:ascii="Times New Roman" w:hAnsi="Times New Roman"/>
                <w:b/>
                <w:sz w:val="24"/>
                <w:szCs w:val="24"/>
              </w:rPr>
              <w:t>15 цих Правил</w:t>
            </w:r>
            <w:r w:rsidRPr="00B916F9">
              <w:rPr>
                <w:rFonts w:ascii="Times New Roman" w:eastAsia="Times New Roman" w:hAnsi="Times New Roman"/>
                <w:sz w:val="24"/>
                <w:szCs w:val="24"/>
                <w:lang w:eastAsia="ru-RU"/>
              </w:rPr>
              <w:t>.</w:t>
            </w:r>
          </w:p>
        </w:tc>
      </w:tr>
      <w:tr w:rsidR="002B116C" w:rsidRPr="00320972" w14:paraId="462E9E2F" w14:textId="77777777" w:rsidTr="008303B2">
        <w:tblPrEx>
          <w:tblCellMar>
            <w:top w:w="0" w:type="dxa"/>
            <w:bottom w:w="0" w:type="dxa"/>
          </w:tblCellMar>
        </w:tblPrEx>
        <w:trPr>
          <w:trHeight w:val="142"/>
        </w:trPr>
        <w:tc>
          <w:tcPr>
            <w:tcW w:w="7499" w:type="dxa"/>
          </w:tcPr>
          <w:p w14:paraId="03D329E7" w14:textId="77777777" w:rsidR="002B116C" w:rsidRPr="00AD16AA"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AD16AA">
              <w:rPr>
                <w:rFonts w:ascii="Times New Roman" w:eastAsia="Times New Roman" w:hAnsi="Times New Roman"/>
                <w:sz w:val="24"/>
                <w:szCs w:val="24"/>
                <w:lang w:eastAsia="ru-RU"/>
              </w:rPr>
              <w:lastRenderedPageBreak/>
              <w:t xml:space="preserve">26. У дубових лісах проводяться </w:t>
            </w:r>
            <w:r w:rsidRPr="00AD16AA">
              <w:rPr>
                <w:rFonts w:ascii="Times New Roman" w:eastAsia="Times New Roman" w:hAnsi="Times New Roman"/>
                <w:i/>
                <w:sz w:val="24"/>
                <w:szCs w:val="24"/>
                <w:lang w:eastAsia="ru-RU"/>
              </w:rPr>
              <w:t>добровільно-вибіркові, групово-поступові</w:t>
            </w:r>
            <w:r w:rsidRPr="00AD16AA">
              <w:rPr>
                <w:rFonts w:ascii="Times New Roman" w:eastAsia="Times New Roman" w:hAnsi="Times New Roman"/>
                <w:sz w:val="24"/>
                <w:szCs w:val="24"/>
                <w:lang w:eastAsia="ru-RU"/>
              </w:rPr>
              <w:t xml:space="preserve"> та вузьколісосічні рубки.</w:t>
            </w:r>
          </w:p>
          <w:p w14:paraId="56FB2D54" w14:textId="77777777" w:rsidR="002B116C" w:rsidRPr="00AD16AA"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bookmarkStart w:id="142" w:name="n98"/>
            <w:bookmarkStart w:id="143" w:name="n99"/>
            <w:bookmarkEnd w:id="142"/>
            <w:bookmarkEnd w:id="143"/>
            <w:r w:rsidRPr="00AD16AA">
              <w:rPr>
                <w:rFonts w:ascii="Times New Roman" w:eastAsia="Times New Roman" w:hAnsi="Times New Roman"/>
                <w:sz w:val="24"/>
                <w:szCs w:val="24"/>
                <w:lang w:eastAsia="ru-RU"/>
              </w:rPr>
              <w:t xml:space="preserve">Добровільно-вибіркові рубки проводяться у деревостанах на пологих, спадистих схилах з нестійкими ґрунтами і на стрімких схилах незалежно від стійкості ґрунтів, повторюваність через </w:t>
            </w:r>
            <w:r>
              <w:rPr>
                <w:rFonts w:ascii="Times New Roman" w:eastAsia="Times New Roman" w:hAnsi="Times New Roman"/>
                <w:sz w:val="24"/>
                <w:szCs w:val="24"/>
                <w:lang w:eastAsia="ru-RU"/>
              </w:rPr>
              <w:br/>
            </w:r>
            <w:r w:rsidRPr="00AD16AA">
              <w:rPr>
                <w:rFonts w:ascii="Times New Roman" w:eastAsia="Times New Roman" w:hAnsi="Times New Roman"/>
                <w:sz w:val="24"/>
                <w:szCs w:val="24"/>
                <w:lang w:eastAsia="ru-RU"/>
              </w:rPr>
              <w:t>10-15 років з інтенсивністю рубки до 20 відсотків і зниженням повноти насаджень не менш як 0,5.</w:t>
            </w:r>
          </w:p>
          <w:p w14:paraId="7D06C202"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bookmarkStart w:id="144" w:name="n100"/>
            <w:bookmarkStart w:id="145" w:name="n101"/>
            <w:bookmarkEnd w:id="144"/>
            <w:bookmarkEnd w:id="145"/>
          </w:p>
          <w:p w14:paraId="074DC668" w14:textId="77777777" w:rsidR="002B116C" w:rsidRPr="00B35882" w:rsidRDefault="002B116C" w:rsidP="002B116C">
            <w:pPr>
              <w:shd w:val="clear" w:color="auto" w:fill="FFFFFF"/>
              <w:spacing w:after="0" w:line="240" w:lineRule="auto"/>
              <w:ind w:firstLine="450"/>
              <w:jc w:val="both"/>
              <w:rPr>
                <w:rFonts w:ascii="Times New Roman" w:eastAsia="Times New Roman" w:hAnsi="Times New Roman"/>
                <w:b/>
                <w:sz w:val="24"/>
                <w:szCs w:val="24"/>
                <w:lang w:val="uk-UA" w:eastAsia="ru-RU"/>
              </w:rPr>
            </w:pPr>
            <w:r w:rsidRPr="00B35882">
              <w:rPr>
                <w:rFonts w:ascii="Times New Roman" w:eastAsia="Times New Roman" w:hAnsi="Times New Roman"/>
                <w:b/>
                <w:sz w:val="24"/>
                <w:szCs w:val="24"/>
                <w:lang w:val="uk-UA" w:eastAsia="ru-RU"/>
              </w:rPr>
              <w:t>Відсутній</w:t>
            </w:r>
          </w:p>
          <w:p w14:paraId="4DC14B0A"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0B688E83"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452FDCD4"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5837956B"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676C12FE"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38219468"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7B473677"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76016784"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2EED2F8F" w14:textId="77777777" w:rsidR="002B116C" w:rsidRPr="00AD16AA"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AD16AA">
              <w:rPr>
                <w:rFonts w:ascii="Times New Roman" w:eastAsia="Times New Roman" w:hAnsi="Times New Roman"/>
                <w:sz w:val="24"/>
                <w:szCs w:val="24"/>
                <w:lang w:eastAsia="ru-RU"/>
              </w:rPr>
              <w:t>Групово-поступові рубки проводяться у деревостанах на спадистих схилах із стійкими і середньостійкими ґрунтами у разі нерівномірної повноти і групового характеру розміщення підросту. У деревостанах з повнотою 0,6-0,8 проводяться триприйомні, а у разі більшої повноти - чотириприйомні рубки. Кількість вікон відновлення на 1 гектарі - 4-6, повторюваність рубок через 5-10 років з урахуванням насіннєвих років.</w:t>
            </w:r>
          </w:p>
          <w:p w14:paraId="5C465D7C" w14:textId="77777777" w:rsidR="002B116C" w:rsidRPr="00257FA3" w:rsidRDefault="00257FA3" w:rsidP="002B116C">
            <w:pPr>
              <w:shd w:val="clear" w:color="auto" w:fill="FFFFFF"/>
              <w:spacing w:after="0" w:line="240" w:lineRule="auto"/>
              <w:ind w:firstLine="450"/>
              <w:jc w:val="both"/>
              <w:rPr>
                <w:lang w:val="uk-UA"/>
              </w:rPr>
            </w:pPr>
            <w:bookmarkStart w:id="146" w:name="n102"/>
            <w:bookmarkEnd w:id="146"/>
            <w:r>
              <w:rPr>
                <w:rFonts w:ascii="Times New Roman" w:eastAsia="Times New Roman" w:hAnsi="Times New Roman"/>
                <w:sz w:val="24"/>
                <w:szCs w:val="24"/>
                <w:lang w:val="uk-UA" w:eastAsia="ru-RU"/>
              </w:rPr>
              <w:lastRenderedPageBreak/>
              <w:t>…</w:t>
            </w:r>
          </w:p>
        </w:tc>
        <w:tc>
          <w:tcPr>
            <w:tcW w:w="7500" w:type="dxa"/>
          </w:tcPr>
          <w:p w14:paraId="127D4467" w14:textId="77777777" w:rsidR="002B116C" w:rsidRPr="00AD16AA"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AD16AA">
              <w:rPr>
                <w:rFonts w:ascii="Times New Roman" w:eastAsia="Times New Roman" w:hAnsi="Times New Roman"/>
                <w:sz w:val="24"/>
                <w:szCs w:val="24"/>
                <w:lang w:eastAsia="ru-RU"/>
              </w:rPr>
              <w:lastRenderedPageBreak/>
              <w:t xml:space="preserve">26. У дубових лісах проводяться добровільно-вибіркові, </w:t>
            </w:r>
            <w:r w:rsidRPr="00762472">
              <w:rPr>
                <w:rFonts w:ascii="Times New Roman" w:eastAsia="Times New Roman" w:hAnsi="Times New Roman"/>
                <w:b/>
                <w:sz w:val="24"/>
                <w:szCs w:val="24"/>
                <w:lang w:val="uk-UA" w:eastAsia="ru-RU"/>
              </w:rPr>
              <w:t>рівномірно-поступові</w:t>
            </w:r>
            <w:r>
              <w:rPr>
                <w:rFonts w:ascii="Times New Roman" w:eastAsia="Times New Roman" w:hAnsi="Times New Roman"/>
                <w:sz w:val="24"/>
                <w:szCs w:val="24"/>
                <w:lang w:val="uk-UA" w:eastAsia="ru-RU"/>
              </w:rPr>
              <w:t xml:space="preserve">, </w:t>
            </w:r>
            <w:r w:rsidRPr="00AD16AA">
              <w:rPr>
                <w:rFonts w:ascii="Times New Roman" w:eastAsia="Times New Roman" w:hAnsi="Times New Roman"/>
                <w:sz w:val="24"/>
                <w:szCs w:val="24"/>
                <w:lang w:eastAsia="ru-RU"/>
              </w:rPr>
              <w:t>групово-поступові та вузьколісосічні рубки.</w:t>
            </w:r>
          </w:p>
          <w:p w14:paraId="6AB5DB89" w14:textId="77777777" w:rsidR="002B116C" w:rsidRPr="00AD16AA"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AD16AA">
              <w:rPr>
                <w:rFonts w:ascii="Times New Roman" w:eastAsia="Times New Roman" w:hAnsi="Times New Roman"/>
                <w:sz w:val="24"/>
                <w:szCs w:val="24"/>
                <w:lang w:eastAsia="ru-RU"/>
              </w:rPr>
              <w:t xml:space="preserve">Добровільно-вибіркові рубки проводяться у деревостанах на пологих, спадистих схилах з нестійкими ґрунтами і на стрімких схилах незалежно від стійкості ґрунтів, повторюваність через </w:t>
            </w:r>
            <w:r>
              <w:rPr>
                <w:rFonts w:ascii="Times New Roman" w:eastAsia="Times New Roman" w:hAnsi="Times New Roman"/>
                <w:sz w:val="24"/>
                <w:szCs w:val="24"/>
                <w:lang w:eastAsia="ru-RU"/>
              </w:rPr>
              <w:br/>
            </w:r>
            <w:r w:rsidRPr="00AD16AA">
              <w:rPr>
                <w:rFonts w:ascii="Times New Roman" w:eastAsia="Times New Roman" w:hAnsi="Times New Roman"/>
                <w:sz w:val="24"/>
                <w:szCs w:val="24"/>
                <w:lang w:eastAsia="ru-RU"/>
              </w:rPr>
              <w:t>10-15 років з інтенсивністю рубки до 20 відсотків і зниженням повноти насаджень не менш як 0,5.</w:t>
            </w:r>
          </w:p>
          <w:p w14:paraId="5DB418D8"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6129FCE5" w14:textId="77777777" w:rsidR="002B116C" w:rsidRPr="00762472" w:rsidRDefault="002B116C" w:rsidP="002B116C">
            <w:pPr>
              <w:shd w:val="clear" w:color="auto" w:fill="FFFFFF"/>
              <w:spacing w:after="0" w:line="240" w:lineRule="auto"/>
              <w:ind w:firstLine="450"/>
              <w:jc w:val="both"/>
              <w:rPr>
                <w:rFonts w:ascii="Times New Roman" w:eastAsia="Times New Roman" w:hAnsi="Times New Roman"/>
                <w:b/>
                <w:sz w:val="24"/>
                <w:szCs w:val="24"/>
                <w:lang w:eastAsia="ru-RU"/>
              </w:rPr>
            </w:pPr>
            <w:r w:rsidRPr="00762472">
              <w:rPr>
                <w:rFonts w:ascii="Times New Roman" w:hAnsi="Times New Roman"/>
                <w:b/>
                <w:sz w:val="24"/>
                <w:szCs w:val="24"/>
              </w:rPr>
              <w:t xml:space="preserve">Рівномірно-поступові двоприйомні рубки проводяться у деревостанах з повнотою 0,6 і більше на пологих схилах з нестійкими ґрунтами, спадистих схилах із стійкими та середньостійкими ґрунтами і на стрімких схилах незалежно від стійкості ґрунтів. Під час першого прийому повнота може бути зменшена до 0,5, а інтенсивність рубки - до 40 відсотків. Кінцевий прийом </w:t>
            </w:r>
            <w:r>
              <w:rPr>
                <w:rFonts w:ascii="Times New Roman" w:hAnsi="Times New Roman"/>
                <w:b/>
                <w:sz w:val="24"/>
                <w:szCs w:val="24"/>
              </w:rPr>
              <w:t xml:space="preserve">призначається </w:t>
            </w:r>
            <w:r w:rsidRPr="00762472">
              <w:rPr>
                <w:rFonts w:ascii="Times New Roman" w:hAnsi="Times New Roman"/>
                <w:b/>
                <w:sz w:val="24"/>
                <w:szCs w:val="24"/>
              </w:rPr>
              <w:t>за наявності надійного підросту в кількості, визначеній у пункті 15 цих Правил.</w:t>
            </w:r>
          </w:p>
          <w:p w14:paraId="22D7C2A5" w14:textId="77777777" w:rsidR="002B116C"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4A530B88" w14:textId="77777777" w:rsidR="002B116C" w:rsidRPr="00AD16AA" w:rsidRDefault="002B116C"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AD16AA">
              <w:rPr>
                <w:rFonts w:ascii="Times New Roman" w:eastAsia="Times New Roman" w:hAnsi="Times New Roman"/>
                <w:sz w:val="24"/>
                <w:szCs w:val="24"/>
                <w:lang w:eastAsia="ru-RU"/>
              </w:rPr>
              <w:t>Групово-поступові рубки проводяться у деревостанах на спадистих схилах із стійкими і середньостійкими ґрунтами у разі нерівномірної повноти і групового характеру розміщення підросту. У деревостанах з повнотою 0,6-0,8 проводяться триприйомні, а у разі більшої повноти - чотириприйомні рубки. Кількість вікон відновлення на 1 гектарі - 4-6, повторюваність рубок через 5-10 років з урахуванням насіннєвих років.</w:t>
            </w:r>
          </w:p>
          <w:p w14:paraId="6EEE4735" w14:textId="77777777" w:rsidR="002B116C" w:rsidRPr="00257FA3" w:rsidRDefault="00257FA3" w:rsidP="002B116C">
            <w:pPr>
              <w:shd w:val="clear" w:color="auto" w:fill="FFFFFF"/>
              <w:spacing w:after="0" w:line="240" w:lineRule="auto"/>
              <w:ind w:firstLine="450"/>
              <w:jc w:val="both"/>
              <w:rPr>
                <w:lang w:val="uk-UA"/>
              </w:rPr>
            </w:pPr>
            <w:r>
              <w:rPr>
                <w:rFonts w:ascii="Times New Roman" w:eastAsia="Times New Roman" w:hAnsi="Times New Roman"/>
                <w:sz w:val="24"/>
                <w:szCs w:val="24"/>
                <w:lang w:val="uk-UA" w:eastAsia="ru-RU"/>
              </w:rPr>
              <w:lastRenderedPageBreak/>
              <w:t>…</w:t>
            </w:r>
          </w:p>
        </w:tc>
      </w:tr>
      <w:tr w:rsidR="002B116C" w:rsidRPr="00320972" w14:paraId="160F060B" w14:textId="77777777" w:rsidTr="008303B2">
        <w:tblPrEx>
          <w:tblCellMar>
            <w:top w:w="0" w:type="dxa"/>
            <w:bottom w:w="0" w:type="dxa"/>
          </w:tblCellMar>
        </w:tblPrEx>
        <w:trPr>
          <w:trHeight w:val="142"/>
        </w:trPr>
        <w:tc>
          <w:tcPr>
            <w:tcW w:w="7499" w:type="dxa"/>
          </w:tcPr>
          <w:p w14:paraId="05775A81" w14:textId="77777777" w:rsidR="002B116C" w:rsidRPr="00DD4014" w:rsidRDefault="002B116C" w:rsidP="002B116C">
            <w:pPr>
              <w:shd w:val="clear" w:color="auto" w:fill="FFFFFF"/>
              <w:spacing w:after="0" w:line="240" w:lineRule="auto"/>
              <w:ind w:firstLine="465"/>
              <w:jc w:val="both"/>
              <w:rPr>
                <w:rFonts w:ascii="Times New Roman" w:eastAsia="Times New Roman" w:hAnsi="Times New Roman"/>
                <w:sz w:val="24"/>
                <w:szCs w:val="24"/>
                <w:lang w:eastAsia="ru-RU"/>
              </w:rPr>
            </w:pPr>
            <w:bookmarkStart w:id="147" w:name="n113"/>
            <w:bookmarkEnd w:id="147"/>
            <w:r w:rsidRPr="00DD4014">
              <w:rPr>
                <w:rFonts w:ascii="Times New Roman" w:eastAsia="Times New Roman" w:hAnsi="Times New Roman"/>
                <w:sz w:val="24"/>
                <w:szCs w:val="24"/>
                <w:lang w:eastAsia="ru-RU"/>
              </w:rPr>
              <w:lastRenderedPageBreak/>
              <w:t>29. У ялинових лісах проводяться добровільно-вибіркові, групово-поступові, смугово-поступові та вузьколісосічні рубки.</w:t>
            </w:r>
          </w:p>
          <w:p w14:paraId="4ED7A9C7" w14:textId="77777777" w:rsidR="002B116C" w:rsidRPr="00DD4014" w:rsidRDefault="002B116C" w:rsidP="002B116C">
            <w:pPr>
              <w:shd w:val="clear" w:color="auto" w:fill="FFFFFF"/>
              <w:spacing w:after="0" w:line="240" w:lineRule="auto"/>
              <w:ind w:firstLine="465"/>
              <w:jc w:val="both"/>
              <w:rPr>
                <w:rFonts w:ascii="Times New Roman" w:eastAsia="Times New Roman" w:hAnsi="Times New Roman"/>
                <w:sz w:val="24"/>
                <w:szCs w:val="24"/>
                <w:lang w:eastAsia="ru-RU"/>
              </w:rPr>
            </w:pPr>
            <w:bookmarkStart w:id="148" w:name="n115"/>
            <w:bookmarkEnd w:id="148"/>
            <w:r w:rsidRPr="00DD4014">
              <w:rPr>
                <w:rFonts w:ascii="Times New Roman" w:eastAsia="Times New Roman" w:hAnsi="Times New Roman"/>
                <w:sz w:val="24"/>
                <w:szCs w:val="24"/>
                <w:lang w:eastAsia="ru-RU"/>
              </w:rPr>
              <w:t xml:space="preserve">Добровільно-вибіркові рубки проводяться у </w:t>
            </w:r>
            <w:r w:rsidRPr="00DD4014">
              <w:rPr>
                <w:rFonts w:ascii="Times New Roman" w:eastAsia="Times New Roman" w:hAnsi="Times New Roman"/>
                <w:i/>
                <w:sz w:val="24"/>
                <w:szCs w:val="24"/>
                <w:lang w:eastAsia="ru-RU"/>
              </w:rPr>
              <w:t xml:space="preserve">мішаних </w:t>
            </w:r>
            <w:r w:rsidRPr="00270D13">
              <w:rPr>
                <w:rFonts w:ascii="Times New Roman" w:eastAsia="Times New Roman" w:hAnsi="Times New Roman"/>
                <w:sz w:val="24"/>
                <w:szCs w:val="24"/>
                <w:lang w:eastAsia="ru-RU"/>
              </w:rPr>
              <w:t>деревостанах</w:t>
            </w:r>
            <w:r w:rsidRPr="00DD4014">
              <w:rPr>
                <w:rFonts w:ascii="Times New Roman" w:eastAsia="Times New Roman" w:hAnsi="Times New Roman"/>
                <w:sz w:val="24"/>
                <w:szCs w:val="24"/>
                <w:lang w:eastAsia="ru-RU"/>
              </w:rPr>
              <w:t xml:space="preserve"> на пологих і спадистих схилах з нестійкими ґрунтами і на стрімких схилах незалежно від стійкості ґрунтів, повторюваність через 10-15 років з інтенсивністю 20-25 відсотків і зниженням повноти не менш як 0,6.</w:t>
            </w:r>
          </w:p>
          <w:p w14:paraId="429929DC" w14:textId="77777777" w:rsidR="002B116C" w:rsidRDefault="002B116C" w:rsidP="002B116C">
            <w:pPr>
              <w:shd w:val="clear" w:color="auto" w:fill="FFFFFF"/>
              <w:spacing w:after="0" w:line="240" w:lineRule="auto"/>
              <w:ind w:firstLine="465"/>
              <w:jc w:val="both"/>
              <w:rPr>
                <w:rFonts w:ascii="Times New Roman" w:eastAsia="Times New Roman" w:hAnsi="Times New Roman"/>
                <w:sz w:val="24"/>
                <w:szCs w:val="24"/>
                <w:lang w:eastAsia="ru-RU"/>
              </w:rPr>
            </w:pPr>
            <w:bookmarkStart w:id="149" w:name="n116"/>
            <w:bookmarkStart w:id="150" w:name="n117"/>
            <w:bookmarkEnd w:id="149"/>
            <w:bookmarkEnd w:id="150"/>
          </w:p>
          <w:p w14:paraId="08E7AC59" w14:textId="77777777" w:rsidR="002B116C" w:rsidRPr="00DD4014" w:rsidRDefault="002B116C" w:rsidP="002B116C">
            <w:pPr>
              <w:shd w:val="clear" w:color="auto" w:fill="FFFFFF"/>
              <w:spacing w:after="0" w:line="240" w:lineRule="auto"/>
              <w:ind w:firstLine="465"/>
              <w:jc w:val="both"/>
              <w:rPr>
                <w:rFonts w:ascii="Times New Roman" w:eastAsia="Times New Roman" w:hAnsi="Times New Roman"/>
                <w:sz w:val="24"/>
                <w:szCs w:val="24"/>
                <w:lang w:eastAsia="ru-RU"/>
              </w:rPr>
            </w:pPr>
            <w:r w:rsidRPr="00DD4014">
              <w:rPr>
                <w:rFonts w:ascii="Times New Roman" w:eastAsia="Times New Roman" w:hAnsi="Times New Roman"/>
                <w:sz w:val="24"/>
                <w:szCs w:val="24"/>
                <w:lang w:eastAsia="ru-RU"/>
              </w:rPr>
              <w:t xml:space="preserve">Групово-поступові рубки проводяться у </w:t>
            </w:r>
            <w:r w:rsidRPr="00270D13">
              <w:rPr>
                <w:rFonts w:ascii="Times New Roman" w:eastAsia="Times New Roman" w:hAnsi="Times New Roman"/>
                <w:i/>
                <w:sz w:val="24"/>
                <w:szCs w:val="24"/>
                <w:lang w:eastAsia="ru-RU"/>
              </w:rPr>
              <w:t>мішаних</w:t>
            </w:r>
            <w:r w:rsidRPr="00DD4014">
              <w:rPr>
                <w:rFonts w:ascii="Times New Roman" w:eastAsia="Times New Roman" w:hAnsi="Times New Roman"/>
                <w:sz w:val="24"/>
                <w:szCs w:val="24"/>
                <w:lang w:eastAsia="ru-RU"/>
              </w:rPr>
              <w:t xml:space="preserve"> деревостанах на пологих і спадистих схилах із середньостійкими і стійкими ґрунтами у разі нерівномірної повноти і групового характеру розміщення життєздатного підросту. У деревостанах з повнотою 0,6-0,8 призначаються триприйомні, а у разі більшої повноти - чотириприйомні рубки. Кількість вікон відновлення на 1 гектарі - 4-6, повторюваність рубок через 5-10 років з урахуванням насіннєвих років.</w:t>
            </w:r>
          </w:p>
          <w:p w14:paraId="3ACB9A7D" w14:textId="77777777" w:rsidR="002B116C" w:rsidRDefault="002B116C" w:rsidP="002B116C">
            <w:pPr>
              <w:shd w:val="clear" w:color="auto" w:fill="FFFFFF"/>
              <w:spacing w:after="0" w:line="240" w:lineRule="auto"/>
              <w:ind w:firstLine="465"/>
              <w:jc w:val="both"/>
              <w:rPr>
                <w:rFonts w:ascii="Times New Roman" w:eastAsia="Times New Roman" w:hAnsi="Times New Roman"/>
                <w:sz w:val="24"/>
                <w:szCs w:val="24"/>
                <w:lang w:eastAsia="ru-RU"/>
              </w:rPr>
            </w:pPr>
            <w:bookmarkStart w:id="151" w:name="n118"/>
            <w:bookmarkStart w:id="152" w:name="n119"/>
            <w:bookmarkEnd w:id="151"/>
            <w:bookmarkEnd w:id="152"/>
          </w:p>
          <w:p w14:paraId="2FF2842E" w14:textId="77777777" w:rsidR="002B116C" w:rsidRPr="00DD4014" w:rsidRDefault="002B116C" w:rsidP="002B116C">
            <w:pPr>
              <w:shd w:val="clear" w:color="auto" w:fill="FFFFFF"/>
              <w:spacing w:after="0" w:line="240" w:lineRule="auto"/>
              <w:ind w:firstLine="465"/>
              <w:jc w:val="both"/>
              <w:rPr>
                <w:rFonts w:ascii="Times New Roman" w:eastAsia="Times New Roman" w:hAnsi="Times New Roman"/>
                <w:sz w:val="24"/>
                <w:szCs w:val="24"/>
                <w:lang w:eastAsia="ru-RU"/>
              </w:rPr>
            </w:pPr>
            <w:r w:rsidRPr="00DD4014">
              <w:rPr>
                <w:rFonts w:ascii="Times New Roman" w:eastAsia="Times New Roman" w:hAnsi="Times New Roman"/>
                <w:sz w:val="24"/>
                <w:szCs w:val="24"/>
                <w:lang w:eastAsia="ru-RU"/>
              </w:rPr>
              <w:t xml:space="preserve">Смугово-поступові рубки проводяться у </w:t>
            </w:r>
            <w:r w:rsidRPr="00DD4014">
              <w:rPr>
                <w:rFonts w:ascii="Times New Roman" w:eastAsia="Times New Roman" w:hAnsi="Times New Roman"/>
                <w:i/>
                <w:sz w:val="24"/>
                <w:szCs w:val="24"/>
                <w:lang w:eastAsia="ru-RU"/>
              </w:rPr>
              <w:t xml:space="preserve">мішаних </w:t>
            </w:r>
            <w:r w:rsidRPr="00270D13">
              <w:rPr>
                <w:rFonts w:ascii="Times New Roman" w:eastAsia="Times New Roman" w:hAnsi="Times New Roman"/>
                <w:sz w:val="24"/>
                <w:szCs w:val="24"/>
                <w:lang w:eastAsia="ru-RU"/>
              </w:rPr>
              <w:t>деревостанах</w:t>
            </w:r>
            <w:r w:rsidRPr="00DD4014">
              <w:rPr>
                <w:rFonts w:ascii="Times New Roman" w:eastAsia="Times New Roman" w:hAnsi="Times New Roman"/>
                <w:sz w:val="24"/>
                <w:szCs w:val="24"/>
                <w:lang w:eastAsia="ru-RU"/>
              </w:rPr>
              <w:t xml:space="preserve"> на пологих і спадистих схилах із стійкими і середньостійкими ґрунтами.</w:t>
            </w:r>
          </w:p>
          <w:p w14:paraId="05C5993A" w14:textId="77777777" w:rsidR="002B116C" w:rsidRDefault="002B116C" w:rsidP="002B116C">
            <w:pPr>
              <w:shd w:val="clear" w:color="auto" w:fill="FFFFFF"/>
              <w:spacing w:after="0" w:line="240" w:lineRule="auto"/>
              <w:ind w:firstLine="465"/>
              <w:jc w:val="both"/>
              <w:rPr>
                <w:rFonts w:ascii="Times New Roman" w:eastAsia="Times New Roman" w:hAnsi="Times New Roman"/>
                <w:sz w:val="24"/>
                <w:szCs w:val="24"/>
                <w:lang w:val="uk-UA" w:eastAsia="ru-RU"/>
              </w:rPr>
            </w:pPr>
            <w:bookmarkStart w:id="153" w:name="n120"/>
            <w:bookmarkStart w:id="154" w:name="n121"/>
            <w:bookmarkEnd w:id="153"/>
            <w:bookmarkEnd w:id="154"/>
          </w:p>
          <w:p w14:paraId="0894089C" w14:textId="77777777" w:rsidR="002B116C" w:rsidRPr="00DD4014" w:rsidRDefault="002B116C" w:rsidP="002B116C">
            <w:pPr>
              <w:shd w:val="clear" w:color="auto" w:fill="FFFFFF"/>
              <w:spacing w:after="0" w:line="240" w:lineRule="auto"/>
              <w:ind w:firstLine="465"/>
              <w:jc w:val="both"/>
              <w:rPr>
                <w:lang w:val="uk-UA"/>
              </w:rPr>
            </w:pPr>
            <w:r w:rsidRPr="00270D13">
              <w:rPr>
                <w:rFonts w:ascii="Times New Roman" w:eastAsia="Times New Roman" w:hAnsi="Times New Roman"/>
                <w:sz w:val="24"/>
                <w:szCs w:val="24"/>
                <w:lang w:val="uk-UA" w:eastAsia="ru-RU"/>
              </w:rPr>
              <w:t xml:space="preserve">Вузьколісосічні рубки проводяться у </w:t>
            </w:r>
            <w:r w:rsidRPr="00270D13">
              <w:rPr>
                <w:rFonts w:ascii="Times New Roman" w:eastAsia="Times New Roman" w:hAnsi="Times New Roman"/>
                <w:i/>
                <w:sz w:val="24"/>
                <w:szCs w:val="24"/>
                <w:lang w:val="uk-UA" w:eastAsia="ru-RU"/>
              </w:rPr>
              <w:t xml:space="preserve">чистих </w:t>
            </w:r>
            <w:r w:rsidRPr="00270D13">
              <w:rPr>
                <w:rFonts w:ascii="Times New Roman" w:eastAsia="Times New Roman" w:hAnsi="Times New Roman"/>
                <w:sz w:val="24"/>
                <w:szCs w:val="24"/>
                <w:lang w:val="uk-UA" w:eastAsia="ru-RU"/>
              </w:rPr>
              <w:t>деревостанах незалежно від стрімкості схилів і стійкості ґрунтів із застосуванням екологічно безпечних технологій трелювання.</w:t>
            </w:r>
            <w:bookmarkStart w:id="155" w:name="n122"/>
            <w:bookmarkEnd w:id="155"/>
          </w:p>
        </w:tc>
        <w:tc>
          <w:tcPr>
            <w:tcW w:w="7500" w:type="dxa"/>
          </w:tcPr>
          <w:p w14:paraId="321B078A" w14:textId="77777777" w:rsidR="002B116C" w:rsidRPr="00DD4014" w:rsidRDefault="002B116C" w:rsidP="002B116C">
            <w:pPr>
              <w:shd w:val="clear" w:color="auto" w:fill="FFFFFF"/>
              <w:spacing w:after="0" w:line="240" w:lineRule="auto"/>
              <w:ind w:firstLine="465"/>
              <w:jc w:val="both"/>
              <w:rPr>
                <w:rFonts w:ascii="Times New Roman" w:eastAsia="Times New Roman" w:hAnsi="Times New Roman"/>
                <w:sz w:val="24"/>
                <w:szCs w:val="24"/>
                <w:lang w:eastAsia="ru-RU"/>
              </w:rPr>
            </w:pPr>
            <w:r w:rsidRPr="00DD4014">
              <w:rPr>
                <w:rFonts w:ascii="Times New Roman" w:eastAsia="Times New Roman" w:hAnsi="Times New Roman"/>
                <w:sz w:val="24"/>
                <w:szCs w:val="24"/>
                <w:lang w:eastAsia="ru-RU"/>
              </w:rPr>
              <w:t>29. У ялинових лісах проводяться добровільно-вибіркові, групово-поступові, смугово-поступові та вузьколісосічні рубки.</w:t>
            </w:r>
          </w:p>
          <w:p w14:paraId="51FCFBD1" w14:textId="77777777" w:rsidR="002B116C" w:rsidRPr="00DD4014" w:rsidRDefault="002B116C" w:rsidP="002B116C">
            <w:pPr>
              <w:shd w:val="clear" w:color="auto" w:fill="FFFFFF"/>
              <w:spacing w:after="0" w:line="240" w:lineRule="auto"/>
              <w:ind w:firstLine="465"/>
              <w:jc w:val="both"/>
              <w:rPr>
                <w:rFonts w:ascii="Times New Roman" w:eastAsia="Times New Roman" w:hAnsi="Times New Roman"/>
                <w:sz w:val="24"/>
                <w:szCs w:val="24"/>
                <w:lang w:eastAsia="ru-RU"/>
              </w:rPr>
            </w:pPr>
            <w:r w:rsidRPr="00DD4014">
              <w:rPr>
                <w:rFonts w:ascii="Times New Roman" w:eastAsia="Times New Roman" w:hAnsi="Times New Roman"/>
                <w:sz w:val="24"/>
                <w:szCs w:val="24"/>
                <w:lang w:eastAsia="ru-RU"/>
              </w:rPr>
              <w:t xml:space="preserve">Добровільно-вибіркові рубки проводяться у мішаних </w:t>
            </w:r>
            <w:r w:rsidRPr="00E97D59">
              <w:rPr>
                <w:rFonts w:ascii="Times New Roman" w:hAnsi="Times New Roman"/>
                <w:b/>
                <w:sz w:val="24"/>
                <w:szCs w:val="24"/>
              </w:rPr>
              <w:t xml:space="preserve">(коли інші деревні породи </w:t>
            </w:r>
            <w:r w:rsidRPr="008C5E46">
              <w:rPr>
                <w:rFonts w:ascii="Times New Roman" w:hAnsi="Times New Roman"/>
                <w:b/>
                <w:sz w:val="24"/>
                <w:szCs w:val="24"/>
              </w:rPr>
              <w:t xml:space="preserve">становлять </w:t>
            </w:r>
            <w:r w:rsidR="000207E3" w:rsidRPr="008C5E46">
              <w:rPr>
                <w:rFonts w:ascii="Times New Roman" w:hAnsi="Times New Roman"/>
                <w:b/>
                <w:sz w:val="24"/>
                <w:szCs w:val="24"/>
                <w:lang w:val="uk-UA"/>
              </w:rPr>
              <w:t>2</w:t>
            </w:r>
            <w:r w:rsidR="000207E3" w:rsidRPr="008C5E46">
              <w:rPr>
                <w:rFonts w:ascii="Times New Roman" w:hAnsi="Times New Roman"/>
                <w:b/>
                <w:sz w:val="24"/>
                <w:szCs w:val="24"/>
              </w:rPr>
              <w:t>0 і більше відсотків</w:t>
            </w:r>
            <w:r w:rsidRPr="00E97D59">
              <w:rPr>
                <w:rFonts w:ascii="Times New Roman" w:hAnsi="Times New Roman"/>
                <w:b/>
                <w:sz w:val="24"/>
                <w:szCs w:val="24"/>
              </w:rPr>
              <w:t>)</w:t>
            </w:r>
            <w:r w:rsidRPr="00E97D59">
              <w:rPr>
                <w:rFonts w:ascii="Times New Roman" w:hAnsi="Times New Roman"/>
                <w:b/>
                <w:sz w:val="24"/>
                <w:szCs w:val="24"/>
                <w:lang w:val="uk-UA"/>
              </w:rPr>
              <w:t xml:space="preserve"> </w:t>
            </w:r>
            <w:r w:rsidRPr="00DD4014">
              <w:rPr>
                <w:rFonts w:ascii="Times New Roman" w:eastAsia="Times New Roman" w:hAnsi="Times New Roman"/>
                <w:sz w:val="24"/>
                <w:szCs w:val="24"/>
                <w:lang w:eastAsia="ru-RU"/>
              </w:rPr>
              <w:t xml:space="preserve">деревостанах на пологих і спадистих схилах з нестійкими ґрунтами і на стрімких схилах незалежно від стійкості ґрунтів, повторюваність через </w:t>
            </w:r>
            <w:r>
              <w:rPr>
                <w:rFonts w:ascii="Times New Roman" w:eastAsia="Times New Roman" w:hAnsi="Times New Roman"/>
                <w:sz w:val="24"/>
                <w:szCs w:val="24"/>
                <w:lang w:eastAsia="ru-RU"/>
              </w:rPr>
              <w:br/>
            </w:r>
            <w:r w:rsidRPr="00DD4014">
              <w:rPr>
                <w:rFonts w:ascii="Times New Roman" w:eastAsia="Times New Roman" w:hAnsi="Times New Roman"/>
                <w:sz w:val="24"/>
                <w:szCs w:val="24"/>
                <w:lang w:eastAsia="ru-RU"/>
              </w:rPr>
              <w:t>10-15 років з інтенсивністю 20-25 відсотків і зниженням повноти не менш як 0,6.</w:t>
            </w:r>
          </w:p>
          <w:p w14:paraId="71557416" w14:textId="77777777" w:rsidR="002B116C" w:rsidRPr="00DD4014" w:rsidRDefault="002B116C" w:rsidP="002B116C">
            <w:pPr>
              <w:shd w:val="clear" w:color="auto" w:fill="FFFFFF"/>
              <w:spacing w:after="0" w:line="240" w:lineRule="auto"/>
              <w:ind w:firstLine="465"/>
              <w:jc w:val="both"/>
              <w:rPr>
                <w:rFonts w:ascii="Times New Roman" w:eastAsia="Times New Roman" w:hAnsi="Times New Roman"/>
                <w:sz w:val="24"/>
                <w:szCs w:val="24"/>
                <w:lang w:eastAsia="ru-RU"/>
              </w:rPr>
            </w:pPr>
            <w:r w:rsidRPr="00DD4014">
              <w:rPr>
                <w:rFonts w:ascii="Times New Roman" w:eastAsia="Times New Roman" w:hAnsi="Times New Roman"/>
                <w:sz w:val="24"/>
                <w:szCs w:val="24"/>
                <w:lang w:eastAsia="ru-RU"/>
              </w:rPr>
              <w:t xml:space="preserve">Групово-поступові рубки проводяться у мішаних </w:t>
            </w:r>
            <w:r w:rsidRPr="00E97D59">
              <w:rPr>
                <w:rFonts w:ascii="Times New Roman" w:hAnsi="Times New Roman"/>
                <w:b/>
                <w:sz w:val="24"/>
                <w:szCs w:val="24"/>
              </w:rPr>
              <w:t xml:space="preserve">(коли інші деревні породи </w:t>
            </w:r>
            <w:r w:rsidRPr="008C5E46">
              <w:rPr>
                <w:rFonts w:ascii="Times New Roman" w:hAnsi="Times New Roman"/>
                <w:b/>
                <w:sz w:val="24"/>
                <w:szCs w:val="24"/>
              </w:rPr>
              <w:t xml:space="preserve">становлять </w:t>
            </w:r>
            <w:r w:rsidR="000207E3" w:rsidRPr="008C5E46">
              <w:rPr>
                <w:rFonts w:ascii="Times New Roman" w:hAnsi="Times New Roman"/>
                <w:b/>
                <w:sz w:val="24"/>
                <w:szCs w:val="24"/>
                <w:lang w:val="uk-UA"/>
              </w:rPr>
              <w:t>2</w:t>
            </w:r>
            <w:r w:rsidR="000207E3" w:rsidRPr="008C5E46">
              <w:rPr>
                <w:rFonts w:ascii="Times New Roman" w:hAnsi="Times New Roman"/>
                <w:b/>
                <w:sz w:val="24"/>
                <w:szCs w:val="24"/>
              </w:rPr>
              <w:t>0 і більше відсотків</w:t>
            </w:r>
            <w:r w:rsidRPr="00E97D59">
              <w:rPr>
                <w:rFonts w:ascii="Times New Roman" w:hAnsi="Times New Roman"/>
                <w:b/>
                <w:sz w:val="24"/>
                <w:szCs w:val="24"/>
              </w:rPr>
              <w:t>)</w:t>
            </w:r>
            <w:r>
              <w:rPr>
                <w:rFonts w:ascii="Times New Roman" w:hAnsi="Times New Roman"/>
                <w:b/>
                <w:sz w:val="24"/>
                <w:szCs w:val="24"/>
                <w:lang w:val="uk-UA"/>
              </w:rPr>
              <w:t xml:space="preserve"> </w:t>
            </w:r>
            <w:r w:rsidRPr="00DD4014">
              <w:rPr>
                <w:rFonts w:ascii="Times New Roman" w:eastAsia="Times New Roman" w:hAnsi="Times New Roman"/>
                <w:sz w:val="24"/>
                <w:szCs w:val="24"/>
                <w:lang w:eastAsia="ru-RU"/>
              </w:rPr>
              <w:t>деревостанах на пологих і спадистих схилах із середньостійкими і стійкими ґрунтами у разі нерівномірної повноти і групового характеру розміщення життєздатного підросту. У деревостанах з повнотою 0,6-0,8 призначаються триприйомні, а у разі більшої повноти - чотириприйомні рубки. Кількість вікон відновлення на 1 гектарі - 4-6, повторюваність рубок через 5-10 років з урахуванням насіннєвих років.</w:t>
            </w:r>
          </w:p>
          <w:p w14:paraId="76537729" w14:textId="77777777" w:rsidR="002B116C" w:rsidRPr="00DD4014" w:rsidRDefault="002B116C" w:rsidP="002B116C">
            <w:pPr>
              <w:shd w:val="clear" w:color="auto" w:fill="FFFFFF"/>
              <w:spacing w:after="0" w:line="240" w:lineRule="auto"/>
              <w:ind w:firstLine="465"/>
              <w:jc w:val="both"/>
              <w:rPr>
                <w:rFonts w:ascii="Times New Roman" w:eastAsia="Times New Roman" w:hAnsi="Times New Roman"/>
                <w:sz w:val="24"/>
                <w:szCs w:val="24"/>
                <w:lang w:eastAsia="ru-RU"/>
              </w:rPr>
            </w:pPr>
            <w:r w:rsidRPr="00DD4014">
              <w:rPr>
                <w:rFonts w:ascii="Times New Roman" w:eastAsia="Times New Roman" w:hAnsi="Times New Roman"/>
                <w:sz w:val="24"/>
                <w:szCs w:val="24"/>
                <w:lang w:eastAsia="ru-RU"/>
              </w:rPr>
              <w:t xml:space="preserve">Смугово-поступові рубки проводяться у мішаних </w:t>
            </w:r>
            <w:r w:rsidRPr="00E97D59">
              <w:rPr>
                <w:rFonts w:ascii="Times New Roman" w:hAnsi="Times New Roman"/>
                <w:b/>
                <w:sz w:val="24"/>
                <w:szCs w:val="24"/>
              </w:rPr>
              <w:t xml:space="preserve">(коли інші деревні породи </w:t>
            </w:r>
            <w:r w:rsidRPr="008C5E46">
              <w:rPr>
                <w:rFonts w:ascii="Times New Roman" w:hAnsi="Times New Roman"/>
                <w:b/>
                <w:sz w:val="24"/>
                <w:szCs w:val="24"/>
              </w:rPr>
              <w:t xml:space="preserve">становлять </w:t>
            </w:r>
            <w:r w:rsidR="000207E3" w:rsidRPr="008C5E46">
              <w:rPr>
                <w:rFonts w:ascii="Times New Roman" w:hAnsi="Times New Roman"/>
                <w:b/>
                <w:sz w:val="24"/>
                <w:szCs w:val="24"/>
                <w:lang w:val="uk-UA"/>
              </w:rPr>
              <w:t>2</w:t>
            </w:r>
            <w:r w:rsidR="000207E3" w:rsidRPr="008C5E46">
              <w:rPr>
                <w:rFonts w:ascii="Times New Roman" w:hAnsi="Times New Roman"/>
                <w:b/>
                <w:sz w:val="24"/>
                <w:szCs w:val="24"/>
              </w:rPr>
              <w:t>0 і більше відсотків</w:t>
            </w:r>
            <w:r w:rsidRPr="00E97D59">
              <w:rPr>
                <w:rFonts w:ascii="Times New Roman" w:hAnsi="Times New Roman"/>
                <w:b/>
                <w:sz w:val="24"/>
                <w:szCs w:val="24"/>
              </w:rPr>
              <w:t>)</w:t>
            </w:r>
            <w:r w:rsidRPr="00E97D59">
              <w:rPr>
                <w:rFonts w:ascii="Times New Roman" w:hAnsi="Times New Roman"/>
                <w:b/>
                <w:sz w:val="24"/>
                <w:szCs w:val="24"/>
                <w:lang w:val="uk-UA"/>
              </w:rPr>
              <w:t xml:space="preserve"> </w:t>
            </w:r>
            <w:r w:rsidRPr="00DD4014">
              <w:rPr>
                <w:rFonts w:ascii="Times New Roman" w:eastAsia="Times New Roman" w:hAnsi="Times New Roman"/>
                <w:sz w:val="24"/>
                <w:szCs w:val="24"/>
                <w:lang w:eastAsia="ru-RU"/>
              </w:rPr>
              <w:t>деревостанах на пологих і спадистих схилах із стійкими і середньостійкими ґрунтами.</w:t>
            </w:r>
          </w:p>
          <w:p w14:paraId="7B0F53CE" w14:textId="77777777" w:rsidR="002B116C" w:rsidRPr="00DD4014" w:rsidRDefault="002B116C" w:rsidP="000207E3">
            <w:pPr>
              <w:shd w:val="clear" w:color="auto" w:fill="FFFFFF"/>
              <w:spacing w:after="0" w:line="240" w:lineRule="auto"/>
              <w:ind w:firstLine="465"/>
              <w:jc w:val="both"/>
              <w:rPr>
                <w:lang w:val="uk-UA"/>
              </w:rPr>
            </w:pPr>
            <w:r w:rsidRPr="00DD4014">
              <w:rPr>
                <w:rFonts w:ascii="Times New Roman" w:eastAsia="Times New Roman" w:hAnsi="Times New Roman"/>
                <w:sz w:val="24"/>
                <w:szCs w:val="24"/>
                <w:lang w:eastAsia="ru-RU"/>
              </w:rPr>
              <w:t xml:space="preserve">Вузьколісосічні рубки проводяться у чистих </w:t>
            </w:r>
            <w:r w:rsidRPr="00DB148D">
              <w:rPr>
                <w:rFonts w:ascii="Times New Roman" w:hAnsi="Times New Roman"/>
                <w:b/>
                <w:sz w:val="24"/>
                <w:szCs w:val="24"/>
              </w:rPr>
              <w:t xml:space="preserve">природних і похідних, а також мішаних (коли інші деревні породи становлять </w:t>
            </w:r>
            <w:r w:rsidR="00A54D6F">
              <w:rPr>
                <w:rFonts w:ascii="Times New Roman" w:hAnsi="Times New Roman"/>
                <w:b/>
                <w:sz w:val="24"/>
                <w:szCs w:val="24"/>
                <w:lang w:val="uk-UA"/>
              </w:rPr>
              <w:t>менш</w:t>
            </w:r>
            <w:r w:rsidR="000207E3" w:rsidRPr="008C5E46">
              <w:rPr>
                <w:rFonts w:ascii="Times New Roman" w:hAnsi="Times New Roman"/>
                <w:b/>
                <w:sz w:val="24"/>
                <w:szCs w:val="24"/>
                <w:lang w:val="uk-UA"/>
              </w:rPr>
              <w:t xml:space="preserve"> 2</w:t>
            </w:r>
            <w:r w:rsidR="000207E3" w:rsidRPr="008C5E46">
              <w:rPr>
                <w:rFonts w:ascii="Times New Roman" w:hAnsi="Times New Roman"/>
                <w:b/>
                <w:sz w:val="24"/>
                <w:szCs w:val="24"/>
              </w:rPr>
              <w:t>0 відсотків</w:t>
            </w:r>
            <w:r w:rsidRPr="00DB148D">
              <w:rPr>
                <w:rFonts w:ascii="Times New Roman" w:hAnsi="Times New Roman"/>
                <w:b/>
                <w:sz w:val="24"/>
                <w:szCs w:val="24"/>
              </w:rPr>
              <w:t>)</w:t>
            </w:r>
            <w:r w:rsidRPr="00DB148D">
              <w:rPr>
                <w:rFonts w:ascii="Times New Roman" w:hAnsi="Times New Roman"/>
                <w:b/>
                <w:sz w:val="24"/>
                <w:szCs w:val="24"/>
                <w:lang w:val="uk-UA"/>
              </w:rPr>
              <w:t xml:space="preserve"> </w:t>
            </w:r>
            <w:r w:rsidRPr="00DD4014">
              <w:rPr>
                <w:rFonts w:ascii="Times New Roman" w:eastAsia="Times New Roman" w:hAnsi="Times New Roman"/>
                <w:sz w:val="24"/>
                <w:szCs w:val="24"/>
                <w:lang w:eastAsia="ru-RU"/>
              </w:rPr>
              <w:t>деревостанах незалежно від стрімкості схилів і стійкості ґрунтів із застосуванням екологічно безпечних технологій трелювання.</w:t>
            </w:r>
          </w:p>
        </w:tc>
      </w:tr>
      <w:tr w:rsidR="002B116C" w:rsidRPr="00320972" w14:paraId="6969D2A8" w14:textId="77777777" w:rsidTr="008303B2">
        <w:tblPrEx>
          <w:tblCellMar>
            <w:top w:w="0" w:type="dxa"/>
            <w:bottom w:w="0" w:type="dxa"/>
          </w:tblCellMar>
        </w:tblPrEx>
        <w:trPr>
          <w:trHeight w:val="142"/>
        </w:trPr>
        <w:tc>
          <w:tcPr>
            <w:tcW w:w="7499" w:type="dxa"/>
          </w:tcPr>
          <w:p w14:paraId="59677F61" w14:textId="77777777" w:rsidR="002B116C" w:rsidRPr="00714620" w:rsidRDefault="002B116C" w:rsidP="002B116C">
            <w:pPr>
              <w:shd w:val="clear" w:color="auto" w:fill="FFFFFF"/>
              <w:spacing w:after="0" w:line="240" w:lineRule="auto"/>
              <w:ind w:firstLine="448"/>
              <w:jc w:val="both"/>
              <w:rPr>
                <w:rFonts w:ascii="Times New Roman" w:eastAsia="Times New Roman" w:hAnsi="Times New Roman"/>
                <w:sz w:val="24"/>
                <w:szCs w:val="24"/>
                <w:lang w:eastAsia="ru-RU"/>
              </w:rPr>
            </w:pPr>
            <w:r w:rsidRPr="00714620">
              <w:rPr>
                <w:rFonts w:ascii="Times New Roman" w:eastAsia="Times New Roman" w:hAnsi="Times New Roman"/>
                <w:sz w:val="24"/>
                <w:szCs w:val="24"/>
                <w:lang w:eastAsia="ru-RU"/>
              </w:rPr>
              <w:t>30. У м'яколистяних лісах проводяться рівномірно-поступові та вузьколісосічні рубки.</w:t>
            </w:r>
          </w:p>
          <w:p w14:paraId="728E8C98" w14:textId="77777777" w:rsidR="002B116C" w:rsidRPr="00714620" w:rsidRDefault="002B116C" w:rsidP="002B116C">
            <w:pPr>
              <w:shd w:val="clear" w:color="auto" w:fill="FFFFFF"/>
              <w:spacing w:after="0" w:line="240" w:lineRule="auto"/>
              <w:ind w:firstLine="448"/>
              <w:jc w:val="both"/>
              <w:rPr>
                <w:rFonts w:ascii="Times New Roman" w:eastAsia="Times New Roman" w:hAnsi="Times New Roman"/>
                <w:sz w:val="24"/>
                <w:szCs w:val="24"/>
                <w:lang w:eastAsia="ru-RU"/>
              </w:rPr>
            </w:pPr>
            <w:bookmarkStart w:id="156" w:name="n124"/>
            <w:bookmarkEnd w:id="156"/>
            <w:r w:rsidRPr="00714620">
              <w:rPr>
                <w:rFonts w:ascii="Times New Roman" w:eastAsia="Times New Roman" w:hAnsi="Times New Roman"/>
                <w:sz w:val="24"/>
                <w:szCs w:val="24"/>
                <w:lang w:eastAsia="ru-RU"/>
              </w:rPr>
              <w:t xml:space="preserve">Рівномірно-поступові двоприйомні рубки проводяться у деревостанах з повнотою 0,6 і більше у разі наявності надійного підросту незалежно від стрімкості схилу і стійкості ґрунтів. Під час першого прийому повнота може бути зменшена до 0,4 з інтенсивністю рубки до 40 відсотків. Кінцевий прийом призначається </w:t>
            </w:r>
            <w:r w:rsidRPr="00714620">
              <w:rPr>
                <w:rFonts w:ascii="Times New Roman" w:eastAsia="Times New Roman" w:hAnsi="Times New Roman"/>
                <w:b/>
                <w:i/>
                <w:strike/>
                <w:sz w:val="24"/>
                <w:szCs w:val="24"/>
                <w:lang w:eastAsia="ru-RU"/>
              </w:rPr>
              <w:t>через 5-7 років</w:t>
            </w:r>
            <w:r w:rsidRPr="00714620">
              <w:rPr>
                <w:rFonts w:ascii="Times New Roman" w:eastAsia="Times New Roman" w:hAnsi="Times New Roman"/>
                <w:sz w:val="24"/>
                <w:szCs w:val="24"/>
                <w:lang w:eastAsia="ru-RU"/>
              </w:rPr>
              <w:t xml:space="preserve"> за наявності життєздатного під</w:t>
            </w:r>
            <w:r>
              <w:rPr>
                <w:rFonts w:ascii="Times New Roman" w:eastAsia="Times New Roman" w:hAnsi="Times New Roman"/>
                <w:sz w:val="24"/>
                <w:szCs w:val="24"/>
                <w:lang w:eastAsia="ru-RU"/>
              </w:rPr>
              <w:t xml:space="preserve">росту в кількості, визначеній у </w:t>
            </w:r>
            <w:hyperlink r:id="rId47" w:anchor="n44" w:history="1">
              <w:r w:rsidRPr="00714620">
                <w:rPr>
                  <w:rFonts w:ascii="Times New Roman" w:eastAsia="Times New Roman" w:hAnsi="Times New Roman"/>
                  <w:sz w:val="24"/>
                  <w:szCs w:val="24"/>
                  <w:lang w:eastAsia="ru-RU"/>
                </w:rPr>
                <w:t xml:space="preserve">пункті </w:t>
              </w:r>
              <w:r w:rsidRPr="00714620">
                <w:rPr>
                  <w:rFonts w:ascii="Times New Roman" w:eastAsia="Times New Roman" w:hAnsi="Times New Roman"/>
                  <w:sz w:val="24"/>
                  <w:szCs w:val="24"/>
                  <w:lang w:eastAsia="ru-RU"/>
                </w:rPr>
                <w:lastRenderedPageBreak/>
                <w:t>15</w:t>
              </w:r>
            </w:hyperlink>
            <w:r>
              <w:rPr>
                <w:rFonts w:ascii="Times New Roman" w:eastAsia="Times New Roman" w:hAnsi="Times New Roman"/>
                <w:sz w:val="24"/>
                <w:szCs w:val="24"/>
                <w:lang w:eastAsia="ru-RU"/>
              </w:rPr>
              <w:t xml:space="preserve"> </w:t>
            </w:r>
            <w:r w:rsidRPr="00714620">
              <w:rPr>
                <w:rFonts w:ascii="Times New Roman" w:eastAsia="Times New Roman" w:hAnsi="Times New Roman"/>
                <w:sz w:val="24"/>
                <w:szCs w:val="24"/>
                <w:lang w:eastAsia="ru-RU"/>
              </w:rPr>
              <w:t>цих Правил.</w:t>
            </w:r>
          </w:p>
          <w:p w14:paraId="61B493AF" w14:textId="77777777" w:rsidR="002B116C" w:rsidRPr="00257FA3" w:rsidRDefault="00257FA3" w:rsidP="002B116C">
            <w:pPr>
              <w:shd w:val="clear" w:color="auto" w:fill="FFFFFF"/>
              <w:spacing w:after="0" w:line="240" w:lineRule="auto"/>
              <w:ind w:firstLine="448"/>
              <w:jc w:val="both"/>
              <w:rPr>
                <w:lang w:val="uk-UA"/>
              </w:rPr>
            </w:pPr>
            <w:bookmarkStart w:id="157" w:name="n125"/>
            <w:bookmarkStart w:id="158" w:name="n126"/>
            <w:bookmarkStart w:id="159" w:name="n127"/>
            <w:bookmarkEnd w:id="157"/>
            <w:bookmarkEnd w:id="158"/>
            <w:bookmarkEnd w:id="159"/>
            <w:r>
              <w:rPr>
                <w:rFonts w:ascii="Times New Roman" w:eastAsia="Times New Roman" w:hAnsi="Times New Roman"/>
                <w:sz w:val="24"/>
                <w:szCs w:val="24"/>
                <w:lang w:val="uk-UA" w:eastAsia="ru-RU"/>
              </w:rPr>
              <w:t>…</w:t>
            </w:r>
          </w:p>
        </w:tc>
        <w:tc>
          <w:tcPr>
            <w:tcW w:w="7500" w:type="dxa"/>
          </w:tcPr>
          <w:p w14:paraId="67929323" w14:textId="77777777" w:rsidR="002B116C" w:rsidRPr="00714620" w:rsidRDefault="002B116C" w:rsidP="002B116C">
            <w:pPr>
              <w:shd w:val="clear" w:color="auto" w:fill="FFFFFF"/>
              <w:spacing w:after="0" w:line="240" w:lineRule="auto"/>
              <w:ind w:firstLine="448"/>
              <w:jc w:val="both"/>
              <w:rPr>
                <w:rFonts w:ascii="Times New Roman" w:eastAsia="Times New Roman" w:hAnsi="Times New Roman"/>
                <w:sz w:val="24"/>
                <w:szCs w:val="24"/>
                <w:lang w:eastAsia="ru-RU"/>
              </w:rPr>
            </w:pPr>
            <w:r w:rsidRPr="00714620">
              <w:rPr>
                <w:rFonts w:ascii="Times New Roman" w:eastAsia="Times New Roman" w:hAnsi="Times New Roman"/>
                <w:sz w:val="24"/>
                <w:szCs w:val="24"/>
                <w:lang w:eastAsia="ru-RU"/>
              </w:rPr>
              <w:lastRenderedPageBreak/>
              <w:t>30. У м'яколистяних лісах проводяться рівномірно-поступові та вузьколісосічні рубки.</w:t>
            </w:r>
          </w:p>
          <w:p w14:paraId="7D239B80" w14:textId="77777777" w:rsidR="002B116C" w:rsidRPr="00714620" w:rsidRDefault="002B116C" w:rsidP="002B116C">
            <w:pPr>
              <w:shd w:val="clear" w:color="auto" w:fill="FFFFFF"/>
              <w:spacing w:after="0" w:line="240" w:lineRule="auto"/>
              <w:ind w:firstLine="448"/>
              <w:jc w:val="both"/>
              <w:rPr>
                <w:rFonts w:ascii="Times New Roman" w:eastAsia="Times New Roman" w:hAnsi="Times New Roman"/>
                <w:sz w:val="24"/>
                <w:szCs w:val="24"/>
                <w:lang w:eastAsia="ru-RU"/>
              </w:rPr>
            </w:pPr>
            <w:r w:rsidRPr="00714620">
              <w:rPr>
                <w:rFonts w:ascii="Times New Roman" w:eastAsia="Times New Roman" w:hAnsi="Times New Roman"/>
                <w:sz w:val="24"/>
                <w:szCs w:val="24"/>
                <w:lang w:eastAsia="ru-RU"/>
              </w:rPr>
              <w:t>Рівномірно-поступові двоприйомні рубки проводяться у деревостанах з повнотою 0,6 і більше у разі наявності надійного підросту незалежно від стрімкості схилу і стійкості ґрунтів. Під час першого прийому повнота може бути зменшена до 0,4 з інтенсивністю рубки до 40 відсотків. Кінцевий прийом призначається за наявності життєздатного під</w:t>
            </w:r>
            <w:r>
              <w:rPr>
                <w:rFonts w:ascii="Times New Roman" w:eastAsia="Times New Roman" w:hAnsi="Times New Roman"/>
                <w:sz w:val="24"/>
                <w:szCs w:val="24"/>
                <w:lang w:eastAsia="ru-RU"/>
              </w:rPr>
              <w:t xml:space="preserve">росту в кількості, визначеній у </w:t>
            </w:r>
            <w:hyperlink r:id="rId48" w:anchor="n44" w:history="1">
              <w:r w:rsidRPr="00714620">
                <w:rPr>
                  <w:rFonts w:ascii="Times New Roman" w:eastAsia="Times New Roman" w:hAnsi="Times New Roman"/>
                  <w:sz w:val="24"/>
                  <w:szCs w:val="24"/>
                  <w:lang w:eastAsia="ru-RU"/>
                </w:rPr>
                <w:t>пункті 15</w:t>
              </w:r>
            </w:hyperlink>
            <w:r>
              <w:rPr>
                <w:rFonts w:ascii="Times New Roman" w:eastAsia="Times New Roman" w:hAnsi="Times New Roman"/>
                <w:sz w:val="24"/>
                <w:szCs w:val="24"/>
                <w:lang w:eastAsia="ru-RU"/>
              </w:rPr>
              <w:t xml:space="preserve"> </w:t>
            </w:r>
            <w:r w:rsidRPr="00714620">
              <w:rPr>
                <w:rFonts w:ascii="Times New Roman" w:eastAsia="Times New Roman" w:hAnsi="Times New Roman"/>
                <w:sz w:val="24"/>
                <w:szCs w:val="24"/>
                <w:lang w:eastAsia="ru-RU"/>
              </w:rPr>
              <w:t xml:space="preserve">цих </w:t>
            </w:r>
            <w:r w:rsidRPr="00714620">
              <w:rPr>
                <w:rFonts w:ascii="Times New Roman" w:eastAsia="Times New Roman" w:hAnsi="Times New Roman"/>
                <w:sz w:val="24"/>
                <w:szCs w:val="24"/>
                <w:lang w:eastAsia="ru-RU"/>
              </w:rPr>
              <w:lastRenderedPageBreak/>
              <w:t>Правил.</w:t>
            </w:r>
          </w:p>
          <w:p w14:paraId="5A116C05" w14:textId="77777777" w:rsidR="002B116C" w:rsidRPr="00257FA3" w:rsidRDefault="00257FA3" w:rsidP="002B116C">
            <w:pPr>
              <w:shd w:val="clear" w:color="auto" w:fill="FFFFFF"/>
              <w:spacing w:after="0" w:line="240" w:lineRule="auto"/>
              <w:ind w:firstLine="448"/>
              <w:jc w:val="both"/>
              <w:rPr>
                <w:lang w:val="uk-UA"/>
              </w:rPr>
            </w:pPr>
            <w:r>
              <w:rPr>
                <w:rFonts w:ascii="Times New Roman" w:eastAsia="Times New Roman" w:hAnsi="Times New Roman"/>
                <w:sz w:val="24"/>
                <w:szCs w:val="24"/>
                <w:lang w:val="uk-UA" w:eastAsia="ru-RU"/>
              </w:rPr>
              <w:t>…</w:t>
            </w:r>
          </w:p>
        </w:tc>
      </w:tr>
      <w:tr w:rsidR="002B116C" w:rsidRPr="00320972" w14:paraId="3D73AD47" w14:textId="77777777" w:rsidTr="008303B2">
        <w:tblPrEx>
          <w:tblCellMar>
            <w:top w:w="0" w:type="dxa"/>
            <w:bottom w:w="0" w:type="dxa"/>
          </w:tblCellMar>
        </w:tblPrEx>
        <w:trPr>
          <w:trHeight w:val="142"/>
        </w:trPr>
        <w:tc>
          <w:tcPr>
            <w:tcW w:w="7499" w:type="dxa"/>
          </w:tcPr>
          <w:p w14:paraId="1BC364E1" w14:textId="77777777" w:rsidR="002B116C" w:rsidRPr="00264EF1" w:rsidRDefault="002B116C" w:rsidP="002B116C">
            <w:pPr>
              <w:shd w:val="clear" w:color="auto" w:fill="FFFFFF"/>
              <w:spacing w:after="0" w:line="240" w:lineRule="auto"/>
              <w:ind w:firstLine="450"/>
              <w:jc w:val="both"/>
              <w:rPr>
                <w:rFonts w:ascii="Times New Roman" w:eastAsia="Times New Roman" w:hAnsi="Times New Roman"/>
                <w:sz w:val="24"/>
                <w:szCs w:val="24"/>
                <w:lang w:val="uk-UA" w:eastAsia="ru-RU"/>
              </w:rPr>
            </w:pPr>
            <w:r w:rsidRPr="00264EF1">
              <w:rPr>
                <w:rFonts w:ascii="Times New Roman" w:eastAsia="Times New Roman" w:hAnsi="Times New Roman"/>
                <w:sz w:val="24"/>
                <w:szCs w:val="24"/>
                <w:lang w:val="uk-UA" w:eastAsia="ru-RU"/>
              </w:rPr>
              <w:lastRenderedPageBreak/>
              <w:t>45. Очищення лісосік проводиться одночасно з лісосічними роботами, але не пізніше ніж через 30 днів після звалювання дерев або строку, встановленого для огляду місць заготівлі деревини, а у хвойних деревостанах в період з 1 квітня по 31 жовтня - не пізніше ніж через 15 днів.</w:t>
            </w:r>
          </w:p>
          <w:p w14:paraId="3201CA28" w14:textId="77777777" w:rsidR="002B116C" w:rsidRPr="00791930" w:rsidRDefault="002B116C" w:rsidP="002B116C">
            <w:pPr>
              <w:shd w:val="clear" w:color="auto" w:fill="FFFFFF"/>
              <w:spacing w:after="0" w:line="240" w:lineRule="auto"/>
              <w:ind w:firstLine="450"/>
              <w:jc w:val="both"/>
              <w:rPr>
                <w:lang w:val="uk-UA"/>
              </w:rPr>
            </w:pPr>
            <w:bookmarkStart w:id="160" w:name="n157"/>
            <w:bookmarkEnd w:id="160"/>
            <w:r w:rsidRPr="00264EF1">
              <w:rPr>
                <w:rFonts w:ascii="Times New Roman" w:eastAsia="Times New Roman" w:hAnsi="Times New Roman"/>
                <w:sz w:val="24"/>
                <w:szCs w:val="24"/>
                <w:lang w:val="uk-UA" w:eastAsia="ru-RU"/>
              </w:rPr>
              <w:t xml:space="preserve">У разі несприятливих умов (затоплення лісосіки, глибокий сніговий покрив тощо), неможливості проведення робіт з не залежних від лісокористувача причин строк очищення лісосік може бути продовжений </w:t>
            </w:r>
            <w:r w:rsidRPr="00264EF1">
              <w:rPr>
                <w:rFonts w:ascii="Times New Roman" w:eastAsia="Times New Roman" w:hAnsi="Times New Roman"/>
                <w:i/>
                <w:strike/>
                <w:sz w:val="24"/>
                <w:szCs w:val="24"/>
                <w:lang w:val="uk-UA" w:eastAsia="ru-RU"/>
              </w:rPr>
              <w:t>за рішенням територіальних органів Держлісагентства, а на території і об'єктах природно-заповідного фонду - за погодженням з облдержадміністраціями</w:t>
            </w:r>
            <w:r w:rsidRPr="00264EF1">
              <w:rPr>
                <w:rFonts w:ascii="Times New Roman" w:eastAsia="Times New Roman" w:hAnsi="Times New Roman"/>
                <w:sz w:val="24"/>
                <w:szCs w:val="24"/>
                <w:lang w:val="uk-UA" w:eastAsia="ru-RU"/>
              </w:rPr>
              <w:t>.</w:t>
            </w:r>
          </w:p>
        </w:tc>
        <w:tc>
          <w:tcPr>
            <w:tcW w:w="7500" w:type="dxa"/>
          </w:tcPr>
          <w:p w14:paraId="09B51FC6" w14:textId="77777777" w:rsidR="002B116C" w:rsidRPr="00264EF1" w:rsidRDefault="002B116C" w:rsidP="002B116C">
            <w:pPr>
              <w:shd w:val="clear" w:color="auto" w:fill="FFFFFF"/>
              <w:spacing w:after="0" w:line="240" w:lineRule="auto"/>
              <w:ind w:firstLine="450"/>
              <w:jc w:val="both"/>
              <w:rPr>
                <w:rFonts w:ascii="Times New Roman" w:eastAsia="Times New Roman" w:hAnsi="Times New Roman"/>
                <w:sz w:val="24"/>
                <w:szCs w:val="24"/>
                <w:lang w:val="uk-UA" w:eastAsia="ru-RU"/>
              </w:rPr>
            </w:pPr>
            <w:r w:rsidRPr="00264EF1">
              <w:rPr>
                <w:rFonts w:ascii="Times New Roman" w:eastAsia="Times New Roman" w:hAnsi="Times New Roman"/>
                <w:sz w:val="24"/>
                <w:szCs w:val="24"/>
                <w:lang w:val="uk-UA" w:eastAsia="ru-RU"/>
              </w:rPr>
              <w:t>45. Очищення лісосік проводиться одночасно з лісосічними роботами, але не пізніше ніж через 30 днів після звалювання дерев або строку, встановленого для огляду місць заготівлі деревини, а у хвойних деревостанах в період з 1 квітня по 31 жовтня - не пізніше ніж через 15 днів.</w:t>
            </w:r>
          </w:p>
          <w:p w14:paraId="0490AE19" w14:textId="77777777" w:rsidR="002B116C" w:rsidRPr="00264EF1" w:rsidRDefault="002B116C" w:rsidP="002B116C">
            <w:pPr>
              <w:shd w:val="clear" w:color="auto" w:fill="FFFFFF"/>
              <w:spacing w:after="0" w:line="240" w:lineRule="auto"/>
              <w:ind w:firstLine="450"/>
              <w:jc w:val="both"/>
              <w:rPr>
                <w:lang w:val="uk-UA"/>
              </w:rPr>
            </w:pPr>
            <w:r w:rsidRPr="00264EF1">
              <w:rPr>
                <w:rFonts w:ascii="Times New Roman" w:eastAsia="Times New Roman" w:hAnsi="Times New Roman"/>
                <w:sz w:val="24"/>
                <w:szCs w:val="24"/>
                <w:lang w:val="uk-UA" w:eastAsia="ru-RU"/>
              </w:rPr>
              <w:t>У разі несприятливих умов (затоплення лісосіки, глибокий сніговий покрив тощо), неможливості проведення робіт з не залежних від лісокористувача причин строк очищення лісосік може бути продовжений.</w:t>
            </w:r>
          </w:p>
        </w:tc>
      </w:tr>
      <w:tr w:rsidR="008303B2" w:rsidRPr="00320972" w14:paraId="2A1A8744" w14:textId="77777777" w:rsidTr="00791930">
        <w:tblPrEx>
          <w:tblCellMar>
            <w:top w:w="0" w:type="dxa"/>
            <w:bottom w:w="0" w:type="dxa"/>
          </w:tblCellMar>
        </w:tblPrEx>
        <w:trPr>
          <w:trHeight w:val="142"/>
        </w:trPr>
        <w:tc>
          <w:tcPr>
            <w:tcW w:w="14999" w:type="dxa"/>
            <w:gridSpan w:val="2"/>
            <w:vAlign w:val="center"/>
          </w:tcPr>
          <w:p w14:paraId="19CB5F7A" w14:textId="77777777" w:rsidR="008303B2" w:rsidRPr="0045271E" w:rsidRDefault="0045271E" w:rsidP="0045271E">
            <w:pPr>
              <w:shd w:val="clear" w:color="auto" w:fill="FFFFFF"/>
              <w:spacing w:after="0" w:line="240" w:lineRule="auto"/>
              <w:ind w:firstLine="450"/>
              <w:jc w:val="center"/>
              <w:rPr>
                <w:rFonts w:ascii="Times New Roman" w:eastAsia="Times New Roman" w:hAnsi="Times New Roman"/>
                <w:sz w:val="24"/>
                <w:szCs w:val="24"/>
                <w:lang w:val="uk-UA" w:eastAsia="ru-RU"/>
              </w:rPr>
            </w:pPr>
            <w:r>
              <w:rPr>
                <w:rFonts w:ascii="Times New Roman" w:hAnsi="Times New Roman"/>
                <w:b/>
                <w:bCs/>
                <w:sz w:val="24"/>
                <w:szCs w:val="24"/>
                <w:shd w:val="clear" w:color="auto" w:fill="FFFFFF"/>
                <w:lang w:val="uk-UA"/>
              </w:rPr>
              <w:t>Постанова Кабінету Міністрів України «</w:t>
            </w:r>
            <w:r w:rsidR="00791930" w:rsidRPr="0045271E">
              <w:rPr>
                <w:rFonts w:ascii="Times New Roman" w:hAnsi="Times New Roman"/>
                <w:b/>
                <w:bCs/>
                <w:sz w:val="24"/>
                <w:szCs w:val="24"/>
                <w:shd w:val="clear" w:color="auto" w:fill="FFFFFF"/>
                <w:lang w:val="uk-UA"/>
              </w:rPr>
              <w:t>Деякі питання ведення лісового господарства у період дії правового режиму воєнного стану та внесення змін до постанови Кабінету Міністрів України від 12 травня 2007 р. № 724</w:t>
            </w:r>
            <w:r>
              <w:rPr>
                <w:rFonts w:ascii="Times New Roman" w:hAnsi="Times New Roman"/>
                <w:b/>
                <w:bCs/>
                <w:sz w:val="24"/>
                <w:szCs w:val="24"/>
                <w:shd w:val="clear" w:color="auto" w:fill="FFFFFF"/>
                <w:lang w:val="uk-UA"/>
              </w:rPr>
              <w:t>» від 23 квітня 2024 р. № 454</w:t>
            </w:r>
          </w:p>
        </w:tc>
      </w:tr>
      <w:tr w:rsidR="00791930" w:rsidRPr="00320972" w14:paraId="6F7CFA10" w14:textId="77777777" w:rsidTr="00932238">
        <w:tblPrEx>
          <w:tblCellMar>
            <w:top w:w="0" w:type="dxa"/>
            <w:bottom w:w="0" w:type="dxa"/>
          </w:tblCellMar>
        </w:tblPrEx>
        <w:trPr>
          <w:trHeight w:val="142"/>
        </w:trPr>
        <w:tc>
          <w:tcPr>
            <w:tcW w:w="7499" w:type="dxa"/>
            <w:vAlign w:val="center"/>
          </w:tcPr>
          <w:p w14:paraId="56C3FB2B" w14:textId="77777777" w:rsidR="00791930" w:rsidRPr="00791930" w:rsidRDefault="00791930" w:rsidP="00932238">
            <w:pPr>
              <w:pStyle w:val="rvps2"/>
              <w:shd w:val="clear" w:color="auto" w:fill="FFFFFF"/>
              <w:spacing w:before="0" w:beforeAutospacing="0" w:after="0" w:afterAutospacing="0"/>
              <w:ind w:firstLine="459"/>
              <w:jc w:val="both"/>
            </w:pPr>
            <w:r w:rsidRPr="00791930">
              <w:t>1. Установити, що на період дії правового режиму воєнного стану та протягом шести місяців з дня його припинення або скасування:</w:t>
            </w:r>
          </w:p>
          <w:p w14:paraId="378774B1" w14:textId="77777777" w:rsidR="00791930" w:rsidRPr="00791930" w:rsidRDefault="00791930" w:rsidP="00932238">
            <w:pPr>
              <w:pStyle w:val="rvps2"/>
              <w:shd w:val="clear" w:color="auto" w:fill="FFFFFF"/>
              <w:spacing w:before="0" w:beforeAutospacing="0" w:after="0" w:afterAutospacing="0"/>
              <w:ind w:firstLine="459"/>
              <w:jc w:val="both"/>
            </w:pPr>
            <w:r w:rsidRPr="00791930">
              <w:t>1) рубки дерев і чагарників, пов’язані з потребами для оборони та безпеки держави (далі - рубки), проводяться за:</w:t>
            </w:r>
          </w:p>
          <w:p w14:paraId="62947C7F" w14:textId="77777777" w:rsidR="00791930" w:rsidRPr="00791930" w:rsidRDefault="00791930" w:rsidP="00932238">
            <w:pPr>
              <w:pStyle w:val="rvps2"/>
              <w:shd w:val="clear" w:color="auto" w:fill="FFFFFF"/>
              <w:spacing w:before="0" w:beforeAutospacing="0" w:after="0" w:afterAutospacing="0"/>
              <w:ind w:firstLine="459"/>
              <w:jc w:val="both"/>
            </w:pPr>
            <w:r w:rsidRPr="00791930">
              <w:t>зверненням військових адміністрацій, військового командування;</w:t>
            </w:r>
          </w:p>
          <w:p w14:paraId="7578F7F0" w14:textId="77777777" w:rsidR="00791930" w:rsidRPr="00791930" w:rsidRDefault="00791930" w:rsidP="00932238">
            <w:pPr>
              <w:pStyle w:val="rvps2"/>
              <w:shd w:val="clear" w:color="auto" w:fill="FFFFFF"/>
              <w:spacing w:before="0" w:beforeAutospacing="0" w:after="0" w:afterAutospacing="0"/>
              <w:ind w:firstLine="459"/>
              <w:jc w:val="both"/>
            </w:pPr>
            <w:r w:rsidRPr="00791930">
              <w:t xml:space="preserve">потреби, яка виникає у разі зміни оперативної обстановки на територіях, на яких ведуться бойові дії, в межах районів, територіальні громади яких відповідно до постанови Кабінету Міністрів України від 6 грудня 2022 р. </w:t>
            </w:r>
            <w:hyperlink r:id="rId49" w:tgtFrame="_blank" w:history="1">
              <w:r w:rsidRPr="00791930">
                <w:rPr>
                  <w:rStyle w:val="a7"/>
                  <w:color w:val="auto"/>
                  <w:u w:val="none"/>
                </w:rPr>
                <w:t>№ 1364</w:t>
              </w:r>
            </w:hyperlink>
            <w:r w:rsidRPr="00791930">
              <w:t xml:space="preserve"> «Деякі питання формування переліку територій, на яких ведуться (велися) бойові дії або тимчасово окупованих Російською Федерацією» (Офіційний вісник України, 2022 р., № 99, ст. 6191) включені або були включені до </w:t>
            </w:r>
            <w:hyperlink r:id="rId50" w:anchor="n15" w:tgtFrame="_blank" w:history="1">
              <w:r w:rsidRPr="00791930">
                <w:rPr>
                  <w:rStyle w:val="a7"/>
                  <w:color w:val="auto"/>
                  <w:u w:val="none"/>
                </w:rPr>
                <w:t>переліку територій, на яких ведуться (велися) бойові дії або тимчасово окупованих Російською Федерацією</w:t>
              </w:r>
            </w:hyperlink>
            <w:r w:rsidRPr="00791930">
              <w:t>;</w:t>
            </w:r>
          </w:p>
          <w:p w14:paraId="3CCCB04B" w14:textId="77777777" w:rsidR="00791930" w:rsidRPr="00791930" w:rsidRDefault="00791930" w:rsidP="00932238">
            <w:pPr>
              <w:pStyle w:val="rvps2"/>
              <w:shd w:val="clear" w:color="auto" w:fill="FFFFFF"/>
              <w:spacing w:before="0" w:beforeAutospacing="0" w:after="0" w:afterAutospacing="0"/>
              <w:ind w:firstLine="459"/>
              <w:jc w:val="both"/>
            </w:pPr>
            <w:r w:rsidRPr="00791930">
              <w:t>2) рубки проводяться з урахуванням таких особливостей:</w:t>
            </w:r>
          </w:p>
          <w:p w14:paraId="1393FBB3" w14:textId="77777777" w:rsidR="00791930" w:rsidRPr="00791930" w:rsidRDefault="00791930" w:rsidP="00932238">
            <w:pPr>
              <w:pStyle w:val="rvps2"/>
              <w:shd w:val="clear" w:color="auto" w:fill="FFFFFF"/>
              <w:spacing w:before="0" w:beforeAutospacing="0" w:after="0" w:afterAutospacing="0"/>
              <w:ind w:firstLine="459"/>
              <w:jc w:val="both"/>
            </w:pPr>
            <w:r w:rsidRPr="00791930">
              <w:t xml:space="preserve">призначення рубок здійснюється за матеріалами обстежень насаджень комісією, яка утворюється в одноденний строк за рішенням власників лісів, постійних лісокористувачів, прийнятим на підставі отриманих звернень військових адміністрацій, військового </w:t>
            </w:r>
            <w:r w:rsidRPr="00791930">
              <w:lastRenderedPageBreak/>
              <w:t>командування (далі - комісія).</w:t>
            </w:r>
          </w:p>
          <w:p w14:paraId="2F2BBC53" w14:textId="77777777" w:rsidR="00791930" w:rsidRPr="00791930" w:rsidRDefault="00791930" w:rsidP="00932238">
            <w:pPr>
              <w:pStyle w:val="rvps2"/>
              <w:shd w:val="clear" w:color="auto" w:fill="FFFFFF"/>
              <w:spacing w:before="0" w:beforeAutospacing="0" w:after="0" w:afterAutospacing="0"/>
              <w:ind w:firstLine="459"/>
              <w:jc w:val="both"/>
            </w:pPr>
            <w:r w:rsidRPr="00791930">
              <w:t>Комісія може утворюватися у такому складі:</w:t>
            </w:r>
          </w:p>
          <w:p w14:paraId="3BE47BC4" w14:textId="77777777" w:rsidR="00791930" w:rsidRPr="00791930" w:rsidRDefault="00791930" w:rsidP="00932238">
            <w:pPr>
              <w:pStyle w:val="rvps2"/>
              <w:shd w:val="clear" w:color="auto" w:fill="FFFFFF"/>
              <w:spacing w:before="0" w:beforeAutospacing="0" w:after="0" w:afterAutospacing="0"/>
              <w:ind w:firstLine="459"/>
              <w:jc w:val="both"/>
            </w:pPr>
            <w:r w:rsidRPr="00791930">
              <w:t>- за згодою - представники органів місцевого самоврядування, на території яких зростають насадження, що потребують рубок;</w:t>
            </w:r>
          </w:p>
          <w:p w14:paraId="476CF036" w14:textId="77777777" w:rsidR="00791930" w:rsidRPr="00791930" w:rsidRDefault="00791930" w:rsidP="00932238">
            <w:pPr>
              <w:pStyle w:val="rvps2"/>
              <w:shd w:val="clear" w:color="auto" w:fill="FFFFFF"/>
              <w:spacing w:before="0" w:beforeAutospacing="0" w:after="0" w:afterAutospacing="0"/>
              <w:ind w:firstLine="459"/>
              <w:jc w:val="both"/>
            </w:pPr>
            <w:r w:rsidRPr="00791930">
              <w:t>- представники військових адміністрацій та/або військового командування, органу виконавчої влади з питань лісового господарства Автономної Республіки Крим або територіального органу Державного агентства лісових ресурсів, територіального органу Державної екологічної інспекції, державної лісовпорядної організації, спеціалізованого лісозахисного підприємства, а для обстеження насаджень у межах природно-заповідного фонду - представники військових адміністрацій та/або військового командування, обласної, Київської та Севастопольської міської військової адміністрації, а на території Автономної Республіки Крим - органу виконавчої влади Автономної Республіки Крим з питань охорони навколишнього природного середовища.</w:t>
            </w:r>
          </w:p>
          <w:p w14:paraId="39481192" w14:textId="77777777" w:rsidR="00791930" w:rsidRPr="00791930" w:rsidRDefault="00791930" w:rsidP="00932238">
            <w:pPr>
              <w:pStyle w:val="rvps2"/>
              <w:shd w:val="clear" w:color="auto" w:fill="FFFFFF"/>
              <w:spacing w:before="0" w:beforeAutospacing="0" w:after="0" w:afterAutospacing="0"/>
              <w:ind w:firstLine="459"/>
              <w:jc w:val="both"/>
            </w:pPr>
            <w:r w:rsidRPr="00791930">
              <w:t>Обстеження насаджень проводиться комісією у триденний строк з дня її утворення;</w:t>
            </w:r>
          </w:p>
          <w:p w14:paraId="1CD6F298" w14:textId="77777777" w:rsidR="00791930" w:rsidRDefault="00791930" w:rsidP="00932238">
            <w:pPr>
              <w:pStyle w:val="rvps2"/>
              <w:shd w:val="clear" w:color="auto" w:fill="FFFFFF"/>
              <w:spacing w:before="0" w:beforeAutospacing="0" w:after="0" w:afterAutospacing="0"/>
              <w:ind w:firstLine="459"/>
              <w:jc w:val="both"/>
              <w:rPr>
                <w:lang w:val="uk-UA"/>
              </w:rPr>
            </w:pPr>
            <w:r w:rsidRPr="00791930">
              <w:t xml:space="preserve">звернення військових адміністрацій, військового командування разом з матеріалами обстежень насаджень комісією долучаються до заяви, яка подається власниками лісів або постійними лісокористувачами для видачі спеціального дозволу на спеціальне використання лісових ресурсів (лісорубного квитка) відповідно до </w:t>
            </w:r>
            <w:hyperlink r:id="rId51" w:anchor="n109" w:tgtFrame="_blank" w:history="1">
              <w:r w:rsidRPr="00791930">
                <w:rPr>
                  <w:rStyle w:val="a7"/>
                  <w:color w:val="auto"/>
                  <w:u w:val="none"/>
                </w:rPr>
                <w:t>пункту 14</w:t>
              </w:r>
            </w:hyperlink>
            <w:r w:rsidRPr="00791930">
              <w:t xml:space="preserve"> Порядку реалізації експериментального проекту щодо видачі спеціального дозволу на спеціальне використання лісових ресурсів (лісорубного квитка) в електронній формі, затвердженого постановою Кабінету Міністрів України від </w:t>
            </w:r>
            <w:r w:rsidRPr="00791930">
              <w:rPr>
                <w:i/>
              </w:rPr>
              <w:t>12 травня 2023 р. № 483 (Офіційний вісник України, 2023 р., № 51, ст. 2846)</w:t>
            </w:r>
            <w:r w:rsidRPr="00791930">
              <w:t>.</w:t>
            </w:r>
          </w:p>
          <w:p w14:paraId="7D2581EA" w14:textId="77777777" w:rsidR="00257FA3" w:rsidRPr="00257FA3" w:rsidRDefault="00257FA3" w:rsidP="00932238">
            <w:pPr>
              <w:pStyle w:val="rvps2"/>
              <w:shd w:val="clear" w:color="auto" w:fill="FFFFFF"/>
              <w:spacing w:before="0" w:beforeAutospacing="0" w:after="0" w:afterAutospacing="0"/>
              <w:ind w:firstLine="459"/>
              <w:jc w:val="both"/>
              <w:rPr>
                <w:b/>
                <w:lang w:val="uk-UA"/>
              </w:rPr>
            </w:pPr>
            <w:r>
              <w:rPr>
                <w:lang w:val="uk-UA"/>
              </w:rPr>
              <w:t>…</w:t>
            </w:r>
          </w:p>
        </w:tc>
        <w:tc>
          <w:tcPr>
            <w:tcW w:w="7500" w:type="dxa"/>
            <w:vAlign w:val="center"/>
          </w:tcPr>
          <w:p w14:paraId="22F5DFE7" w14:textId="77777777" w:rsidR="00791930" w:rsidRPr="00791930" w:rsidRDefault="00791930" w:rsidP="00932238">
            <w:pPr>
              <w:pStyle w:val="rvps2"/>
              <w:shd w:val="clear" w:color="auto" w:fill="FFFFFF"/>
              <w:spacing w:before="0" w:beforeAutospacing="0" w:after="0" w:afterAutospacing="0"/>
              <w:ind w:firstLine="459"/>
              <w:jc w:val="both"/>
            </w:pPr>
            <w:r w:rsidRPr="00791930">
              <w:lastRenderedPageBreak/>
              <w:t>1. Установити, що на період дії правового режиму воєнного стану та протягом шести місяців з дня його припинення або скасування:</w:t>
            </w:r>
          </w:p>
          <w:p w14:paraId="4D9B57FD" w14:textId="77777777" w:rsidR="00791930" w:rsidRPr="00791930" w:rsidRDefault="00791930" w:rsidP="00932238">
            <w:pPr>
              <w:pStyle w:val="rvps2"/>
              <w:shd w:val="clear" w:color="auto" w:fill="FFFFFF"/>
              <w:spacing w:before="0" w:beforeAutospacing="0" w:after="0" w:afterAutospacing="0"/>
              <w:ind w:firstLine="459"/>
              <w:jc w:val="both"/>
            </w:pPr>
            <w:r w:rsidRPr="00791930">
              <w:t>1) рубки дерев і чагарників, пов’язані з потребами для оборони та безпеки держави (далі - рубки), проводяться за:</w:t>
            </w:r>
          </w:p>
          <w:p w14:paraId="5B8B7227" w14:textId="77777777" w:rsidR="00791930" w:rsidRPr="00791930" w:rsidRDefault="00791930" w:rsidP="00932238">
            <w:pPr>
              <w:pStyle w:val="rvps2"/>
              <w:shd w:val="clear" w:color="auto" w:fill="FFFFFF"/>
              <w:spacing w:before="0" w:beforeAutospacing="0" w:after="0" w:afterAutospacing="0"/>
              <w:ind w:firstLine="459"/>
              <w:jc w:val="both"/>
            </w:pPr>
            <w:r w:rsidRPr="00791930">
              <w:t>зверненням військових адміністрацій, військового командування;</w:t>
            </w:r>
          </w:p>
          <w:p w14:paraId="0FA73BEE" w14:textId="77777777" w:rsidR="00791930" w:rsidRPr="00791930" w:rsidRDefault="00791930" w:rsidP="00932238">
            <w:pPr>
              <w:pStyle w:val="rvps2"/>
              <w:shd w:val="clear" w:color="auto" w:fill="FFFFFF"/>
              <w:spacing w:before="0" w:beforeAutospacing="0" w:after="0" w:afterAutospacing="0"/>
              <w:ind w:firstLine="459"/>
              <w:jc w:val="both"/>
            </w:pPr>
            <w:r w:rsidRPr="00791930">
              <w:t xml:space="preserve">потреби, яка виникає у разі зміни оперативної обстановки на територіях, на яких ведуться бойові дії, в межах районів, територіальні громади яких відповідно до постанови Кабінету Міністрів України від 6 грудня 2022 р. </w:t>
            </w:r>
            <w:hyperlink r:id="rId52" w:tgtFrame="_blank" w:history="1">
              <w:r w:rsidRPr="00791930">
                <w:rPr>
                  <w:rStyle w:val="a7"/>
                  <w:color w:val="auto"/>
                  <w:u w:val="none"/>
                </w:rPr>
                <w:t>№ 1364</w:t>
              </w:r>
            </w:hyperlink>
            <w:r w:rsidRPr="00791930">
              <w:t xml:space="preserve"> «Деякі питання формування переліку територій, на яких ведуться (велися) бойові дії або тимчасово окупованих Російською Федерацією» (Офіційний вісник України, 2022 р., № 99, ст. 6191) включені або були включені до </w:t>
            </w:r>
            <w:hyperlink r:id="rId53" w:anchor="n15" w:tgtFrame="_blank" w:history="1">
              <w:r w:rsidRPr="00791930">
                <w:rPr>
                  <w:rStyle w:val="a7"/>
                  <w:color w:val="auto"/>
                  <w:u w:val="none"/>
                </w:rPr>
                <w:t>переліку територій, на яких ведуться (велися) бойові дії або тимчасово окупованих Російською Федерацією</w:t>
              </w:r>
            </w:hyperlink>
            <w:r w:rsidRPr="00791930">
              <w:t>;</w:t>
            </w:r>
          </w:p>
          <w:p w14:paraId="1DB2D34F" w14:textId="77777777" w:rsidR="00791930" w:rsidRPr="00791930" w:rsidRDefault="00791930" w:rsidP="00932238">
            <w:pPr>
              <w:pStyle w:val="rvps2"/>
              <w:shd w:val="clear" w:color="auto" w:fill="FFFFFF"/>
              <w:spacing w:before="0" w:beforeAutospacing="0" w:after="0" w:afterAutospacing="0"/>
              <w:ind w:firstLine="459"/>
              <w:jc w:val="both"/>
            </w:pPr>
            <w:r w:rsidRPr="00791930">
              <w:t>2) рубки проводяться з урахуванням таких особливостей:</w:t>
            </w:r>
          </w:p>
          <w:p w14:paraId="706139DD" w14:textId="77777777" w:rsidR="00791930" w:rsidRPr="00791930" w:rsidRDefault="00791930" w:rsidP="00932238">
            <w:pPr>
              <w:pStyle w:val="rvps2"/>
              <w:shd w:val="clear" w:color="auto" w:fill="FFFFFF"/>
              <w:spacing w:before="0" w:beforeAutospacing="0" w:after="0" w:afterAutospacing="0"/>
              <w:ind w:firstLine="459"/>
              <w:jc w:val="both"/>
            </w:pPr>
            <w:r w:rsidRPr="00791930">
              <w:t xml:space="preserve">призначення рубок здійснюється за матеріалами обстежень насаджень комісією, яка утворюється в одноденний строк за рішенням власників лісів, постійних лісокористувачів, прийнятим на підставі отриманих звернень військових адміністрацій, військового </w:t>
            </w:r>
            <w:r w:rsidRPr="00791930">
              <w:lastRenderedPageBreak/>
              <w:t>командування (далі - комісія).</w:t>
            </w:r>
          </w:p>
          <w:p w14:paraId="5CF5CE04" w14:textId="77777777" w:rsidR="00791930" w:rsidRPr="00791930" w:rsidRDefault="00791930" w:rsidP="00932238">
            <w:pPr>
              <w:pStyle w:val="rvps2"/>
              <w:shd w:val="clear" w:color="auto" w:fill="FFFFFF"/>
              <w:spacing w:before="0" w:beforeAutospacing="0" w:after="0" w:afterAutospacing="0"/>
              <w:ind w:firstLine="459"/>
              <w:jc w:val="both"/>
            </w:pPr>
            <w:r w:rsidRPr="00791930">
              <w:t>Комісія може утворюватися у такому складі:</w:t>
            </w:r>
          </w:p>
          <w:p w14:paraId="5CED5DAC" w14:textId="77777777" w:rsidR="00791930" w:rsidRPr="00791930" w:rsidRDefault="00791930" w:rsidP="00932238">
            <w:pPr>
              <w:pStyle w:val="rvps2"/>
              <w:shd w:val="clear" w:color="auto" w:fill="FFFFFF"/>
              <w:spacing w:before="0" w:beforeAutospacing="0" w:after="0" w:afterAutospacing="0"/>
              <w:ind w:firstLine="459"/>
              <w:jc w:val="both"/>
            </w:pPr>
            <w:r w:rsidRPr="00791930">
              <w:t>- за згодою - представники органів місцевого самоврядування, на території яких зростають насадження, що потребують рубок;</w:t>
            </w:r>
          </w:p>
          <w:p w14:paraId="192F70BE" w14:textId="77777777" w:rsidR="00791930" w:rsidRPr="00791930" w:rsidRDefault="00791930" w:rsidP="00932238">
            <w:pPr>
              <w:pStyle w:val="rvps2"/>
              <w:shd w:val="clear" w:color="auto" w:fill="FFFFFF"/>
              <w:spacing w:before="0" w:beforeAutospacing="0" w:after="0" w:afterAutospacing="0"/>
              <w:ind w:firstLine="459"/>
              <w:jc w:val="both"/>
            </w:pPr>
            <w:r w:rsidRPr="00791930">
              <w:t>- представники військових адміністрацій та/або військового командування, органу виконавчої влади з питань лісового господарства Автономної Республіки Крим або територіального органу Державного агентства лісових ресурсів, територіального органу Державної екологічної інспекції, державної лісовпорядної організації, спеціалізованого лісозахисного підприємства, а для обстеження насаджень у межах природно-заповідного фонду - представники військових адміністрацій та/або військового командування, обласної, Київської та Севастопольської міської військової адміністрації, а на території Автономної Республіки Крим - органу виконавчої влади Автономної Республіки Крим з питань охорони навколишнього природного середовища.</w:t>
            </w:r>
          </w:p>
          <w:p w14:paraId="4C04FA05" w14:textId="77777777" w:rsidR="00791930" w:rsidRPr="00791930" w:rsidRDefault="00791930" w:rsidP="00932238">
            <w:pPr>
              <w:pStyle w:val="rvps2"/>
              <w:shd w:val="clear" w:color="auto" w:fill="FFFFFF"/>
              <w:spacing w:before="0" w:beforeAutospacing="0" w:after="0" w:afterAutospacing="0"/>
              <w:ind w:firstLine="459"/>
              <w:jc w:val="both"/>
            </w:pPr>
            <w:r w:rsidRPr="00791930">
              <w:t>Обстеження насаджень проводиться комісією у триденний строк з дня її утворення;</w:t>
            </w:r>
          </w:p>
          <w:p w14:paraId="75F87937" w14:textId="77777777" w:rsidR="00791930" w:rsidRDefault="00791930" w:rsidP="00791930">
            <w:pPr>
              <w:pStyle w:val="rvps2"/>
              <w:shd w:val="clear" w:color="auto" w:fill="FFFFFF"/>
              <w:spacing w:before="0" w:beforeAutospacing="0" w:after="0" w:afterAutospacing="0"/>
              <w:ind w:firstLine="459"/>
              <w:jc w:val="both"/>
              <w:rPr>
                <w:lang w:val="uk-UA"/>
              </w:rPr>
            </w:pPr>
            <w:r w:rsidRPr="00791930">
              <w:t xml:space="preserve">звернення військових адміністрацій, військового командування разом з матеріалами обстежень насаджень комісією долучаються до заяви, яка подається власниками лісів або постійними лісокористувачами для видачі спеціального дозволу на спеціальне використання лісових ресурсів (лісорубного квитка) відповідно до </w:t>
            </w:r>
            <w:hyperlink r:id="rId54" w:anchor="n109" w:tgtFrame="_blank" w:history="1">
              <w:r w:rsidRPr="00791930">
                <w:rPr>
                  <w:rStyle w:val="a7"/>
                  <w:color w:val="auto"/>
                  <w:u w:val="none"/>
                </w:rPr>
                <w:t>пункту 14</w:t>
              </w:r>
            </w:hyperlink>
            <w:r w:rsidRPr="00791930">
              <w:t xml:space="preserve"> Порядку реалізації експериментального проекту щодо видачі спеціального дозволу на спеціальне використання лісових ресурсів (лісорубного квитка) в електронній формі, затвердженого постановою Кабінету Міністрів України від </w:t>
            </w:r>
            <w:r w:rsidRPr="00791930">
              <w:rPr>
                <w:b/>
              </w:rPr>
              <w:t>30 травня 2025 р. № 625 (Офіційний вісник України, 2025 р., № 51, ст. 3506, № 57, ст. 3930)</w:t>
            </w:r>
            <w:r w:rsidRPr="00791930">
              <w:t>.</w:t>
            </w:r>
          </w:p>
          <w:p w14:paraId="584F264B" w14:textId="77777777" w:rsidR="00257FA3" w:rsidRPr="00257FA3" w:rsidRDefault="00257FA3" w:rsidP="00791930">
            <w:pPr>
              <w:pStyle w:val="rvps2"/>
              <w:shd w:val="clear" w:color="auto" w:fill="FFFFFF"/>
              <w:spacing w:before="0" w:beforeAutospacing="0" w:after="0" w:afterAutospacing="0"/>
              <w:ind w:firstLine="459"/>
              <w:jc w:val="both"/>
              <w:rPr>
                <w:b/>
                <w:lang w:val="uk-UA"/>
              </w:rPr>
            </w:pPr>
            <w:r>
              <w:rPr>
                <w:lang w:val="uk-UA"/>
              </w:rPr>
              <w:t>…</w:t>
            </w:r>
          </w:p>
        </w:tc>
      </w:tr>
      <w:tr w:rsidR="002B116C" w:rsidRPr="00320972" w14:paraId="0A737AB0" w14:textId="77777777" w:rsidTr="008303B2">
        <w:tblPrEx>
          <w:tblCellMar>
            <w:top w:w="0" w:type="dxa"/>
            <w:bottom w:w="0" w:type="dxa"/>
          </w:tblCellMar>
        </w:tblPrEx>
        <w:trPr>
          <w:trHeight w:val="142"/>
        </w:trPr>
        <w:tc>
          <w:tcPr>
            <w:tcW w:w="14999" w:type="dxa"/>
            <w:gridSpan w:val="2"/>
            <w:vAlign w:val="center"/>
          </w:tcPr>
          <w:p w14:paraId="28922A74" w14:textId="77777777" w:rsidR="002B116C" w:rsidRPr="00945534" w:rsidRDefault="002B116C" w:rsidP="002B116C">
            <w:pPr>
              <w:shd w:val="clear" w:color="auto" w:fill="FFFFFF"/>
              <w:spacing w:after="0" w:line="240" w:lineRule="auto"/>
              <w:ind w:firstLine="471"/>
              <w:jc w:val="center"/>
              <w:rPr>
                <w:rFonts w:ascii="Times New Roman" w:hAnsi="Times New Roman"/>
                <w:sz w:val="24"/>
                <w:szCs w:val="24"/>
                <w:shd w:val="clear" w:color="auto" w:fill="FFFFFF"/>
                <w:lang w:val="uk-UA"/>
              </w:rPr>
            </w:pPr>
            <w:r w:rsidRPr="00945534">
              <w:rPr>
                <w:rStyle w:val="rvts23"/>
                <w:rFonts w:ascii="Times New Roman" w:hAnsi="Times New Roman"/>
                <w:b/>
                <w:bCs/>
                <w:sz w:val="24"/>
                <w:szCs w:val="24"/>
                <w:shd w:val="clear" w:color="auto" w:fill="FFFFFF"/>
              </w:rPr>
              <w:lastRenderedPageBreak/>
              <w:t>П</w:t>
            </w:r>
            <w:r>
              <w:rPr>
                <w:rStyle w:val="rvts23"/>
                <w:rFonts w:ascii="Times New Roman" w:hAnsi="Times New Roman"/>
                <w:b/>
                <w:bCs/>
                <w:sz w:val="24"/>
                <w:szCs w:val="24"/>
                <w:shd w:val="clear" w:color="auto" w:fill="FFFFFF"/>
                <w:lang w:val="uk-UA"/>
              </w:rPr>
              <w:t xml:space="preserve">орядок </w:t>
            </w:r>
            <w:r w:rsidRPr="00945534">
              <w:rPr>
                <w:rStyle w:val="rvts23"/>
                <w:rFonts w:ascii="Times New Roman" w:hAnsi="Times New Roman"/>
                <w:b/>
                <w:bCs/>
                <w:sz w:val="24"/>
                <w:szCs w:val="24"/>
                <w:shd w:val="clear" w:color="auto" w:fill="FFFFFF"/>
              </w:rPr>
              <w:t>реалізації експериментального проекту щодо видачі спеціального дозволу на спеціальне використання лісових ресурсів (лісорубного квитка) в електронній формі</w:t>
            </w:r>
            <w:r>
              <w:rPr>
                <w:rStyle w:val="rvts23"/>
                <w:rFonts w:ascii="Times New Roman" w:hAnsi="Times New Roman"/>
                <w:b/>
                <w:bCs/>
                <w:sz w:val="24"/>
                <w:szCs w:val="24"/>
                <w:shd w:val="clear" w:color="auto" w:fill="FFFFFF"/>
                <w:lang w:val="uk-UA"/>
              </w:rPr>
              <w:t>, затверджений постановою Кабінету Міністрів України від 30 травня 2025 р. № 625</w:t>
            </w:r>
          </w:p>
        </w:tc>
      </w:tr>
      <w:tr w:rsidR="00C229BB" w:rsidRPr="00320972" w14:paraId="2ED891EB" w14:textId="77777777" w:rsidTr="008303B2">
        <w:tblPrEx>
          <w:tblCellMar>
            <w:top w:w="0" w:type="dxa"/>
            <w:bottom w:w="0" w:type="dxa"/>
          </w:tblCellMar>
        </w:tblPrEx>
        <w:trPr>
          <w:trHeight w:val="142"/>
        </w:trPr>
        <w:tc>
          <w:tcPr>
            <w:tcW w:w="7499" w:type="dxa"/>
          </w:tcPr>
          <w:p w14:paraId="0B365D8D" w14:textId="77777777" w:rsidR="00C229BB" w:rsidRPr="002B0AEC"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bookmarkStart w:id="161" w:name="n236"/>
            <w:bookmarkEnd w:id="161"/>
            <w:r w:rsidRPr="002B0AEC">
              <w:rPr>
                <w:rFonts w:ascii="Times New Roman" w:eastAsia="Times New Roman" w:hAnsi="Times New Roman"/>
                <w:sz w:val="24"/>
                <w:szCs w:val="24"/>
                <w:lang w:eastAsia="ru-RU"/>
              </w:rPr>
              <w:t>14. Для видачі лісорубного квитка на проведення інших рубок та робіт, пов’язаних і не пов’язаних з веденням лісового господарства, подаються такі документи:</w:t>
            </w:r>
          </w:p>
          <w:p w14:paraId="3FAF92C2" w14:textId="77777777" w:rsidR="00C229BB" w:rsidRPr="002B0AEC"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r w:rsidRPr="002B0AEC">
              <w:rPr>
                <w:rFonts w:ascii="Times New Roman" w:eastAsia="Times New Roman" w:hAnsi="Times New Roman"/>
                <w:sz w:val="24"/>
                <w:szCs w:val="24"/>
                <w:lang w:eastAsia="ru-RU"/>
              </w:rPr>
              <w:lastRenderedPageBreak/>
              <w:t>заява про видачу лісорубного квитка;</w:t>
            </w:r>
          </w:p>
          <w:p w14:paraId="4D9E0095" w14:textId="77777777" w:rsidR="00C229BB" w:rsidRPr="002B0AEC"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r w:rsidRPr="002B0AEC">
              <w:rPr>
                <w:rFonts w:ascii="Times New Roman" w:eastAsia="Times New Roman" w:hAnsi="Times New Roman"/>
                <w:sz w:val="24"/>
                <w:szCs w:val="24"/>
                <w:lang w:eastAsia="ru-RU"/>
              </w:rPr>
              <w:t>план лісосіки;</w:t>
            </w:r>
          </w:p>
          <w:p w14:paraId="41892161" w14:textId="77777777" w:rsidR="00C229BB" w:rsidRPr="002B0AEC"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r w:rsidRPr="002B0AEC">
              <w:rPr>
                <w:rFonts w:ascii="Times New Roman" w:eastAsia="Times New Roman" w:hAnsi="Times New Roman"/>
                <w:sz w:val="24"/>
                <w:szCs w:val="24"/>
                <w:lang w:eastAsia="ru-RU"/>
              </w:rPr>
              <w:t>копія таксаційного опису ділянки, що проектується під рубку, складеного відповідно до</w:t>
            </w:r>
            <w:r>
              <w:rPr>
                <w:rFonts w:ascii="Times New Roman" w:eastAsia="Times New Roman" w:hAnsi="Times New Roman"/>
                <w:sz w:val="24"/>
                <w:szCs w:val="24"/>
                <w:lang w:val="uk-UA" w:eastAsia="ru-RU"/>
              </w:rPr>
              <w:t xml:space="preserve"> </w:t>
            </w:r>
            <w:hyperlink r:id="rId55" w:anchor="n9" w:tgtFrame="_blank" w:history="1">
              <w:r w:rsidRPr="002B0AEC">
                <w:rPr>
                  <w:rFonts w:ascii="Times New Roman" w:eastAsia="Times New Roman" w:hAnsi="Times New Roman"/>
                  <w:sz w:val="24"/>
                  <w:szCs w:val="24"/>
                  <w:lang w:eastAsia="ru-RU"/>
                </w:rPr>
                <w:t>Порядку здійснення лісовпорядкування</w:t>
              </w:r>
            </w:hyperlink>
            <w:r w:rsidRPr="002B0AEC">
              <w:rPr>
                <w:rFonts w:ascii="Times New Roman" w:eastAsia="Times New Roman" w:hAnsi="Times New Roman"/>
                <w:sz w:val="24"/>
                <w:szCs w:val="24"/>
                <w:lang w:eastAsia="ru-RU"/>
              </w:rPr>
              <w:t>, затвердженого постановою Кабінету Міністрів України від 7 лютого 2023 р. № 112, або акта обстеження, складеного відповідно до</w:t>
            </w:r>
            <w:r>
              <w:rPr>
                <w:rFonts w:ascii="Times New Roman" w:eastAsia="Times New Roman" w:hAnsi="Times New Roman"/>
                <w:sz w:val="24"/>
                <w:szCs w:val="24"/>
                <w:lang w:val="uk-UA" w:eastAsia="ru-RU"/>
              </w:rPr>
              <w:t xml:space="preserve"> </w:t>
            </w:r>
            <w:hyperlink r:id="rId56" w:anchor="n9" w:tgtFrame="_blank" w:history="1">
              <w:r w:rsidRPr="002B0AEC">
                <w:rPr>
                  <w:rFonts w:ascii="Times New Roman" w:eastAsia="Times New Roman" w:hAnsi="Times New Roman"/>
                  <w:sz w:val="24"/>
                  <w:szCs w:val="24"/>
                  <w:lang w:eastAsia="ru-RU"/>
                </w:rPr>
                <w:t>Правил утримання та збереження полезахисних лісових смуг, розташованих на землях сільськогосподарського призначення</w:t>
              </w:r>
            </w:hyperlink>
            <w:r w:rsidRPr="002B0AEC">
              <w:rPr>
                <w:rFonts w:ascii="Times New Roman" w:eastAsia="Times New Roman" w:hAnsi="Times New Roman"/>
                <w:sz w:val="24"/>
                <w:szCs w:val="24"/>
                <w:lang w:eastAsia="ru-RU"/>
              </w:rPr>
              <w:t>, затверджених постановою Кабінету Міністрів України від 22 липня 2020 р. № 650.</w:t>
            </w:r>
          </w:p>
          <w:p w14:paraId="44D26A7E" w14:textId="77777777" w:rsidR="00C229BB" w:rsidRPr="002B0AEC"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r w:rsidRPr="002B0AEC">
              <w:rPr>
                <w:rFonts w:ascii="Times New Roman" w:eastAsia="Times New Roman" w:hAnsi="Times New Roman"/>
                <w:sz w:val="24"/>
                <w:szCs w:val="24"/>
                <w:lang w:eastAsia="ru-RU"/>
              </w:rPr>
              <w:t>Якщо середній діаметр дерев, що призначаються для рубки, становить менше 8 сантиметрів, додатково подається акт відведення лісосіки під час проведення освітлення, прочищення, проріджування, інших рубок та робіт, пов’язаних і не пов’язаних з веденням лісового господарства.</w:t>
            </w:r>
          </w:p>
          <w:p w14:paraId="574C3EF6" w14:textId="77777777" w:rsidR="00C229BB" w:rsidRPr="002B0AEC"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r w:rsidRPr="002B0AEC">
              <w:rPr>
                <w:rFonts w:ascii="Times New Roman" w:eastAsia="Times New Roman" w:hAnsi="Times New Roman"/>
                <w:sz w:val="24"/>
                <w:szCs w:val="24"/>
                <w:lang w:eastAsia="ru-RU"/>
              </w:rPr>
              <w:t>Якщо діаметр дерев на висоті 1,3 метра, що призначаються для рубки, становить 8 сантиметрів і більше, додатково подаються польова перелікова відомість дерев, призначених для рубки, та переліково-оцінювальна відомість (детальна матеріально-грошова оцінка).</w:t>
            </w:r>
          </w:p>
          <w:p w14:paraId="23183F62" w14:textId="77777777" w:rsidR="00C229BB" w:rsidRPr="002B0AEC"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r w:rsidRPr="002B0AEC">
              <w:rPr>
                <w:rFonts w:ascii="Times New Roman" w:eastAsia="Times New Roman" w:hAnsi="Times New Roman"/>
                <w:sz w:val="24"/>
                <w:szCs w:val="24"/>
                <w:lang w:eastAsia="ru-RU"/>
              </w:rPr>
              <w:t>У разі видачі лісорубного квитка на проведення інших рубок та робіт, пов’язаних і не пов’язаних з веденням лісового господарства, на територіях та об’єктах природо-заповідного фонду, передбаченого</w:t>
            </w:r>
            <w:r>
              <w:rPr>
                <w:rFonts w:ascii="Times New Roman" w:eastAsia="Times New Roman" w:hAnsi="Times New Roman"/>
                <w:sz w:val="24"/>
                <w:szCs w:val="24"/>
                <w:lang w:val="uk-UA" w:eastAsia="ru-RU"/>
              </w:rPr>
              <w:t xml:space="preserve"> </w:t>
            </w:r>
            <w:hyperlink r:id="rId57" w:tgtFrame="_blank" w:history="1">
              <w:r w:rsidRPr="002B0AEC">
                <w:rPr>
                  <w:rFonts w:ascii="Times New Roman" w:eastAsia="Times New Roman" w:hAnsi="Times New Roman"/>
                  <w:sz w:val="24"/>
                  <w:szCs w:val="24"/>
                  <w:lang w:eastAsia="ru-RU"/>
                </w:rPr>
                <w:t>Законом України</w:t>
              </w:r>
            </w:hyperlink>
            <w:r>
              <w:rPr>
                <w:rFonts w:ascii="Times New Roman" w:eastAsia="Times New Roman" w:hAnsi="Times New Roman"/>
                <w:sz w:val="24"/>
                <w:szCs w:val="24"/>
                <w:lang w:val="uk-UA" w:eastAsia="ru-RU"/>
              </w:rPr>
              <w:t xml:space="preserve"> «</w:t>
            </w:r>
            <w:r w:rsidRPr="002B0AEC">
              <w:rPr>
                <w:rFonts w:ascii="Times New Roman" w:eastAsia="Times New Roman" w:hAnsi="Times New Roman"/>
                <w:sz w:val="24"/>
                <w:szCs w:val="24"/>
                <w:lang w:eastAsia="ru-RU"/>
              </w:rPr>
              <w:t>Про природно-заповідний фонд України</w:t>
            </w:r>
            <w:r>
              <w:rPr>
                <w:rFonts w:ascii="Times New Roman" w:eastAsia="Times New Roman" w:hAnsi="Times New Roman"/>
                <w:sz w:val="24"/>
                <w:szCs w:val="24"/>
                <w:lang w:val="uk-UA" w:eastAsia="ru-RU"/>
              </w:rPr>
              <w:t>»</w:t>
            </w:r>
            <w:r w:rsidRPr="002B0AEC">
              <w:rPr>
                <w:rFonts w:ascii="Times New Roman" w:eastAsia="Times New Roman" w:hAnsi="Times New Roman"/>
                <w:sz w:val="24"/>
                <w:szCs w:val="24"/>
                <w:lang w:eastAsia="ru-RU"/>
              </w:rPr>
              <w:t>, необхідна обов’язкова наявність таких документів:</w:t>
            </w:r>
          </w:p>
          <w:p w14:paraId="7444482C" w14:textId="77777777" w:rsidR="00C229BB" w:rsidRPr="002B0AEC"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r w:rsidRPr="002B0AEC">
              <w:rPr>
                <w:rFonts w:ascii="Times New Roman" w:eastAsia="Times New Roman" w:hAnsi="Times New Roman"/>
                <w:sz w:val="24"/>
                <w:szCs w:val="24"/>
                <w:lang w:eastAsia="ru-RU"/>
              </w:rPr>
              <w:t xml:space="preserve">ліміту на спеціальне використання природних ресурсів </w:t>
            </w:r>
            <w:proofErr w:type="gramStart"/>
            <w:r w:rsidRPr="002B0AEC">
              <w:rPr>
                <w:rFonts w:ascii="Times New Roman" w:eastAsia="Times New Roman" w:hAnsi="Times New Roman"/>
                <w:sz w:val="24"/>
                <w:szCs w:val="24"/>
                <w:lang w:eastAsia="ru-RU"/>
              </w:rPr>
              <w:t>у межах</w:t>
            </w:r>
            <w:proofErr w:type="gramEnd"/>
            <w:r w:rsidRPr="002B0AEC">
              <w:rPr>
                <w:rFonts w:ascii="Times New Roman" w:eastAsia="Times New Roman" w:hAnsi="Times New Roman"/>
                <w:sz w:val="24"/>
                <w:szCs w:val="24"/>
                <w:lang w:eastAsia="ru-RU"/>
              </w:rPr>
              <w:t xml:space="preserve"> територій та об’єктів природно-заповідного фонду;</w:t>
            </w:r>
          </w:p>
          <w:p w14:paraId="7A91BB50" w14:textId="77777777" w:rsidR="00C229BB" w:rsidRPr="002B0AEC"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r w:rsidRPr="002B0AEC">
              <w:rPr>
                <w:rFonts w:ascii="Times New Roman" w:eastAsia="Times New Roman" w:hAnsi="Times New Roman"/>
                <w:sz w:val="24"/>
                <w:szCs w:val="24"/>
                <w:lang w:eastAsia="ru-RU"/>
              </w:rPr>
              <w:t xml:space="preserve">дозволу на спеціальне використання природних ресурсів </w:t>
            </w:r>
            <w:proofErr w:type="gramStart"/>
            <w:r w:rsidRPr="002B0AEC">
              <w:rPr>
                <w:rFonts w:ascii="Times New Roman" w:eastAsia="Times New Roman" w:hAnsi="Times New Roman"/>
                <w:sz w:val="24"/>
                <w:szCs w:val="24"/>
                <w:lang w:eastAsia="ru-RU"/>
              </w:rPr>
              <w:t>у межах</w:t>
            </w:r>
            <w:proofErr w:type="gramEnd"/>
            <w:r w:rsidRPr="002B0AEC">
              <w:rPr>
                <w:rFonts w:ascii="Times New Roman" w:eastAsia="Times New Roman" w:hAnsi="Times New Roman"/>
                <w:sz w:val="24"/>
                <w:szCs w:val="24"/>
                <w:lang w:eastAsia="ru-RU"/>
              </w:rPr>
              <w:t xml:space="preserve"> територій та об’єктів природно-заповідного фонду.</w:t>
            </w:r>
          </w:p>
          <w:p w14:paraId="43CBEBAA" w14:textId="77777777" w:rsidR="00C229BB" w:rsidRPr="002B0AEC"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r w:rsidRPr="002B0AEC">
              <w:rPr>
                <w:rFonts w:ascii="Times New Roman" w:eastAsia="Times New Roman" w:hAnsi="Times New Roman"/>
                <w:sz w:val="24"/>
                <w:szCs w:val="24"/>
                <w:lang w:eastAsia="ru-RU"/>
              </w:rPr>
              <w:t>У випадку, передбаченому</w:t>
            </w:r>
            <w:r>
              <w:rPr>
                <w:rFonts w:ascii="Times New Roman" w:eastAsia="Times New Roman" w:hAnsi="Times New Roman"/>
                <w:sz w:val="24"/>
                <w:szCs w:val="24"/>
                <w:lang w:val="uk-UA" w:eastAsia="ru-RU"/>
              </w:rPr>
              <w:t xml:space="preserve"> </w:t>
            </w:r>
            <w:hyperlink r:id="rId58" w:anchor="n16" w:tgtFrame="_blank" w:history="1">
              <w:r w:rsidRPr="002B0AEC">
                <w:rPr>
                  <w:rFonts w:ascii="Times New Roman" w:eastAsia="Times New Roman" w:hAnsi="Times New Roman"/>
                  <w:sz w:val="24"/>
                  <w:szCs w:val="24"/>
                  <w:lang w:eastAsia="ru-RU"/>
                </w:rPr>
                <w:t>пунктом 4</w:t>
              </w:r>
            </w:hyperlink>
            <w:r>
              <w:rPr>
                <w:rFonts w:ascii="Times New Roman" w:eastAsia="Times New Roman" w:hAnsi="Times New Roman"/>
                <w:sz w:val="24"/>
                <w:szCs w:val="24"/>
                <w:lang w:val="uk-UA" w:eastAsia="ru-RU"/>
              </w:rPr>
              <w:t xml:space="preserve"> </w:t>
            </w:r>
            <w:r w:rsidRPr="002B0AEC">
              <w:rPr>
                <w:rFonts w:ascii="Times New Roman" w:eastAsia="Times New Roman" w:hAnsi="Times New Roman"/>
                <w:sz w:val="24"/>
                <w:szCs w:val="24"/>
                <w:lang w:eastAsia="ru-RU"/>
              </w:rPr>
              <w:t xml:space="preserve">Правил поліпшення якісного складу лісів, проведення рубок формування і оздоровлення лісів, інших рубок та робіт, пов’язаних і не пов’язаних із веденням лісового господарства, затверджених постановою Кабінету Міністрів України від 12 травня 2007 р. № 724, крім вирубування дерев і чагарників під час гасіння </w:t>
            </w:r>
            <w:r w:rsidRPr="000A44A9">
              <w:rPr>
                <w:rFonts w:ascii="Times New Roman" w:eastAsia="Times New Roman" w:hAnsi="Times New Roman"/>
                <w:sz w:val="24"/>
                <w:szCs w:val="24"/>
                <w:lang w:eastAsia="ru-RU"/>
              </w:rPr>
              <w:t>лісових</w:t>
            </w:r>
            <w:r w:rsidRPr="002B0AEC">
              <w:rPr>
                <w:rFonts w:ascii="Times New Roman" w:eastAsia="Times New Roman" w:hAnsi="Times New Roman"/>
                <w:i/>
                <w:sz w:val="24"/>
                <w:szCs w:val="24"/>
                <w:lang w:eastAsia="ru-RU"/>
              </w:rPr>
              <w:t xml:space="preserve"> пожеж</w:t>
            </w:r>
            <w:r w:rsidRPr="002B0AEC">
              <w:rPr>
                <w:rFonts w:ascii="Times New Roman" w:eastAsia="Times New Roman" w:hAnsi="Times New Roman"/>
                <w:sz w:val="24"/>
                <w:szCs w:val="24"/>
                <w:lang w:eastAsia="ru-RU"/>
              </w:rPr>
              <w:t xml:space="preserve">, а також здійснення заходів </w:t>
            </w:r>
            <w:r w:rsidRPr="002B0AEC">
              <w:rPr>
                <w:rFonts w:ascii="Times New Roman" w:eastAsia="Times New Roman" w:hAnsi="Times New Roman"/>
                <w:sz w:val="24"/>
                <w:szCs w:val="24"/>
                <w:lang w:eastAsia="ru-RU"/>
              </w:rPr>
              <w:lastRenderedPageBreak/>
              <w:t>з утримання та збереження полезахисних лісових смуг, які здійснюються відповідно до</w:t>
            </w:r>
            <w:r>
              <w:rPr>
                <w:rFonts w:ascii="Times New Roman" w:eastAsia="Times New Roman" w:hAnsi="Times New Roman"/>
                <w:sz w:val="24"/>
                <w:szCs w:val="24"/>
                <w:lang w:val="uk-UA" w:eastAsia="ru-RU"/>
              </w:rPr>
              <w:t xml:space="preserve"> </w:t>
            </w:r>
            <w:hyperlink r:id="rId59" w:anchor="n9" w:tgtFrame="_blank" w:history="1">
              <w:r w:rsidRPr="002B0AEC">
                <w:rPr>
                  <w:rFonts w:ascii="Times New Roman" w:eastAsia="Times New Roman" w:hAnsi="Times New Roman"/>
                  <w:sz w:val="24"/>
                  <w:szCs w:val="24"/>
                  <w:lang w:eastAsia="ru-RU"/>
                </w:rPr>
                <w:t>Правил утримання та збереження полезахисних лісових смуг, розташованих на землях сільськогосподарського призначення</w:t>
              </w:r>
            </w:hyperlink>
            <w:r w:rsidRPr="002B0AEC">
              <w:rPr>
                <w:rFonts w:ascii="Times New Roman" w:eastAsia="Times New Roman" w:hAnsi="Times New Roman"/>
                <w:sz w:val="24"/>
                <w:szCs w:val="24"/>
                <w:lang w:eastAsia="ru-RU"/>
              </w:rPr>
              <w:t>, затверджених постановою Кабінету Міністрів України від 22 липня 2020 р. № 650, додатково подається акт обстеження деревостанів, в яких планується провести рубки формування і оздоровлення лісів, інші рубки та роботи, пов’язані і не пов’язані із веденням лісового господарства, який повинен містити інформацію про рекомендації щодо необхідності проведення інших рубок та робіт, пов’язаних і не пов’язаних із веденням лісового господарства.</w:t>
            </w:r>
          </w:p>
          <w:p w14:paraId="011CBF7D" w14:textId="77777777" w:rsidR="00C229BB"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bookmarkStart w:id="162" w:name="n234"/>
            <w:bookmarkEnd w:id="162"/>
          </w:p>
          <w:p w14:paraId="46EAD302" w14:textId="77777777" w:rsidR="00C229BB"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p>
          <w:p w14:paraId="39ADE133" w14:textId="77777777" w:rsidR="00C229BB"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p>
          <w:p w14:paraId="5EA52EED" w14:textId="77777777" w:rsidR="00C229BB"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p>
          <w:p w14:paraId="02062C4B" w14:textId="77777777" w:rsidR="00C229BB"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p>
          <w:p w14:paraId="41DDE5D4" w14:textId="77777777" w:rsidR="00C229BB"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p>
          <w:p w14:paraId="78C6D2C7" w14:textId="77777777" w:rsidR="00C229BB"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p>
          <w:p w14:paraId="7E910830" w14:textId="77777777" w:rsidR="00C229BB"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p>
          <w:p w14:paraId="1CF408DC" w14:textId="77777777" w:rsidR="00C229BB"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p>
          <w:p w14:paraId="5904974B" w14:textId="77777777" w:rsidR="00C229BB"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p>
          <w:p w14:paraId="202CFB01" w14:textId="77777777" w:rsidR="00C229BB" w:rsidRPr="002B0AEC" w:rsidRDefault="00C229BB" w:rsidP="00932238">
            <w:pPr>
              <w:shd w:val="clear" w:color="auto" w:fill="FFFFFF"/>
              <w:spacing w:after="0" w:line="240" w:lineRule="auto"/>
              <w:ind w:firstLine="450"/>
              <w:jc w:val="both"/>
              <w:rPr>
                <w:rFonts w:ascii="Times New Roman" w:hAnsi="Times New Roman"/>
                <w:sz w:val="24"/>
                <w:szCs w:val="24"/>
                <w:shd w:val="clear" w:color="auto" w:fill="FFFFFF"/>
                <w:lang w:val="uk-UA"/>
              </w:rPr>
            </w:pPr>
            <w:r>
              <w:rPr>
                <w:rFonts w:ascii="Times New Roman" w:eastAsia="Times New Roman" w:hAnsi="Times New Roman"/>
                <w:sz w:val="24"/>
                <w:szCs w:val="24"/>
                <w:lang w:val="uk-UA" w:eastAsia="ru-RU"/>
              </w:rPr>
              <w:t>…</w:t>
            </w:r>
          </w:p>
        </w:tc>
        <w:tc>
          <w:tcPr>
            <w:tcW w:w="7500" w:type="dxa"/>
          </w:tcPr>
          <w:p w14:paraId="78A61845" w14:textId="77777777" w:rsidR="00C229BB" w:rsidRPr="002B0AEC"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r w:rsidRPr="002B0AEC">
              <w:rPr>
                <w:rFonts w:ascii="Times New Roman" w:eastAsia="Times New Roman" w:hAnsi="Times New Roman"/>
                <w:sz w:val="24"/>
                <w:szCs w:val="24"/>
                <w:lang w:eastAsia="ru-RU"/>
              </w:rPr>
              <w:lastRenderedPageBreak/>
              <w:t>14. Для видачі лісорубного квитка на проведення інших рубок та робіт, пов’язаних і не пов’язаних з веденням лісового господарства, подаються такі документи:</w:t>
            </w:r>
          </w:p>
          <w:p w14:paraId="16FE1724" w14:textId="77777777" w:rsidR="00C229BB" w:rsidRPr="002B0AEC"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r w:rsidRPr="002B0AEC">
              <w:rPr>
                <w:rFonts w:ascii="Times New Roman" w:eastAsia="Times New Roman" w:hAnsi="Times New Roman"/>
                <w:sz w:val="24"/>
                <w:szCs w:val="24"/>
                <w:lang w:eastAsia="ru-RU"/>
              </w:rPr>
              <w:lastRenderedPageBreak/>
              <w:t>заява про видачу лісорубного квитка;</w:t>
            </w:r>
          </w:p>
          <w:p w14:paraId="2CCA6E29" w14:textId="77777777" w:rsidR="00C229BB" w:rsidRPr="002B0AEC"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r w:rsidRPr="002B0AEC">
              <w:rPr>
                <w:rFonts w:ascii="Times New Roman" w:eastAsia="Times New Roman" w:hAnsi="Times New Roman"/>
                <w:sz w:val="24"/>
                <w:szCs w:val="24"/>
                <w:lang w:eastAsia="ru-RU"/>
              </w:rPr>
              <w:t>план лісосіки;</w:t>
            </w:r>
          </w:p>
          <w:p w14:paraId="6CF0E991" w14:textId="77777777" w:rsidR="00C229BB" w:rsidRPr="002B0AEC"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r w:rsidRPr="002B0AEC">
              <w:rPr>
                <w:rFonts w:ascii="Times New Roman" w:eastAsia="Times New Roman" w:hAnsi="Times New Roman"/>
                <w:sz w:val="24"/>
                <w:szCs w:val="24"/>
                <w:lang w:eastAsia="ru-RU"/>
              </w:rPr>
              <w:t>копія таксаційного опису ділянки, що проектується під рубку, складеного відповідно до</w:t>
            </w:r>
            <w:r>
              <w:rPr>
                <w:rFonts w:ascii="Times New Roman" w:eastAsia="Times New Roman" w:hAnsi="Times New Roman"/>
                <w:sz w:val="24"/>
                <w:szCs w:val="24"/>
                <w:lang w:val="uk-UA" w:eastAsia="ru-RU"/>
              </w:rPr>
              <w:t xml:space="preserve"> </w:t>
            </w:r>
            <w:hyperlink r:id="rId60" w:anchor="n9" w:tgtFrame="_blank" w:history="1">
              <w:r w:rsidRPr="002B0AEC">
                <w:rPr>
                  <w:rFonts w:ascii="Times New Roman" w:eastAsia="Times New Roman" w:hAnsi="Times New Roman"/>
                  <w:sz w:val="24"/>
                  <w:szCs w:val="24"/>
                  <w:lang w:eastAsia="ru-RU"/>
                </w:rPr>
                <w:t>Порядку здійснення лісовпорядкування</w:t>
              </w:r>
            </w:hyperlink>
            <w:r w:rsidRPr="002B0AEC">
              <w:rPr>
                <w:rFonts w:ascii="Times New Roman" w:eastAsia="Times New Roman" w:hAnsi="Times New Roman"/>
                <w:sz w:val="24"/>
                <w:szCs w:val="24"/>
                <w:lang w:eastAsia="ru-RU"/>
              </w:rPr>
              <w:t>, затвердженого постановою Кабінету Міністрів України від 7 лютого 2023 р. № 112, або акта обстеження, складеного відповідно до</w:t>
            </w:r>
            <w:r>
              <w:rPr>
                <w:rFonts w:ascii="Times New Roman" w:eastAsia="Times New Roman" w:hAnsi="Times New Roman"/>
                <w:sz w:val="24"/>
                <w:szCs w:val="24"/>
                <w:lang w:val="uk-UA" w:eastAsia="ru-RU"/>
              </w:rPr>
              <w:t xml:space="preserve"> </w:t>
            </w:r>
            <w:hyperlink r:id="rId61" w:anchor="n9" w:tgtFrame="_blank" w:history="1">
              <w:r w:rsidRPr="002B0AEC">
                <w:rPr>
                  <w:rFonts w:ascii="Times New Roman" w:eastAsia="Times New Roman" w:hAnsi="Times New Roman"/>
                  <w:sz w:val="24"/>
                  <w:szCs w:val="24"/>
                  <w:lang w:eastAsia="ru-RU"/>
                </w:rPr>
                <w:t>Правил утримання та збереження полезахисних лісових смуг, розташованих на землях сільськогосподарського призначення</w:t>
              </w:r>
            </w:hyperlink>
            <w:r w:rsidRPr="002B0AEC">
              <w:rPr>
                <w:rFonts w:ascii="Times New Roman" w:eastAsia="Times New Roman" w:hAnsi="Times New Roman"/>
                <w:sz w:val="24"/>
                <w:szCs w:val="24"/>
                <w:lang w:eastAsia="ru-RU"/>
              </w:rPr>
              <w:t>, затверджених постановою Кабінету Міністрів України від 22 липня 2020 р. № 650.</w:t>
            </w:r>
          </w:p>
          <w:p w14:paraId="713D553C" w14:textId="77777777" w:rsidR="00C229BB" w:rsidRPr="002B0AEC"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r w:rsidRPr="002B0AEC">
              <w:rPr>
                <w:rFonts w:ascii="Times New Roman" w:eastAsia="Times New Roman" w:hAnsi="Times New Roman"/>
                <w:sz w:val="24"/>
                <w:szCs w:val="24"/>
                <w:lang w:eastAsia="ru-RU"/>
              </w:rPr>
              <w:t>Якщо середній діаметр дерев, що призначаються для рубки, становить менше 8 сантиметрів, додатково подається акт відведення лісосіки під час проведення освітлення, прочищення, проріджування, інших рубок та робіт, пов’язаних і не пов’язаних з веденням лісового господарства.</w:t>
            </w:r>
          </w:p>
          <w:p w14:paraId="58FBDED9" w14:textId="77777777" w:rsidR="00C229BB" w:rsidRPr="002B0AEC"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r w:rsidRPr="002B0AEC">
              <w:rPr>
                <w:rFonts w:ascii="Times New Roman" w:eastAsia="Times New Roman" w:hAnsi="Times New Roman"/>
                <w:sz w:val="24"/>
                <w:szCs w:val="24"/>
                <w:lang w:eastAsia="ru-RU"/>
              </w:rPr>
              <w:t>Якщо діаметр дерев на висоті 1,3 метра, що призначаються для рубки, становить 8 сантиметрів і більше, додатково подаються польова перелікова відомість дерев, призначених для рубки, та переліково-оцінювальна відомість (детальна матеріально-грошова оцінка).</w:t>
            </w:r>
          </w:p>
          <w:p w14:paraId="51A11501" w14:textId="77777777" w:rsidR="00C229BB" w:rsidRPr="002B0AEC"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r w:rsidRPr="002B0AEC">
              <w:rPr>
                <w:rFonts w:ascii="Times New Roman" w:eastAsia="Times New Roman" w:hAnsi="Times New Roman"/>
                <w:sz w:val="24"/>
                <w:szCs w:val="24"/>
                <w:lang w:eastAsia="ru-RU"/>
              </w:rPr>
              <w:t>У разі видачі лісорубного квитка на проведення інших рубок та робіт, пов’язаних і не пов’язаних з веденням лісового господарства, на територіях та об’єктах природо-заповідного фонду, передбаченого</w:t>
            </w:r>
            <w:r>
              <w:rPr>
                <w:rFonts w:ascii="Times New Roman" w:eastAsia="Times New Roman" w:hAnsi="Times New Roman"/>
                <w:sz w:val="24"/>
                <w:szCs w:val="24"/>
                <w:lang w:val="uk-UA" w:eastAsia="ru-RU"/>
              </w:rPr>
              <w:t xml:space="preserve"> </w:t>
            </w:r>
            <w:hyperlink r:id="rId62" w:tgtFrame="_blank" w:history="1">
              <w:r w:rsidRPr="002B0AEC">
                <w:rPr>
                  <w:rFonts w:ascii="Times New Roman" w:eastAsia="Times New Roman" w:hAnsi="Times New Roman"/>
                  <w:sz w:val="24"/>
                  <w:szCs w:val="24"/>
                  <w:lang w:eastAsia="ru-RU"/>
                </w:rPr>
                <w:t>Законом України</w:t>
              </w:r>
            </w:hyperlink>
            <w:r>
              <w:rPr>
                <w:rFonts w:ascii="Times New Roman" w:eastAsia="Times New Roman" w:hAnsi="Times New Roman"/>
                <w:sz w:val="24"/>
                <w:szCs w:val="24"/>
                <w:lang w:val="uk-UA" w:eastAsia="ru-RU"/>
              </w:rPr>
              <w:t xml:space="preserve"> «</w:t>
            </w:r>
            <w:r w:rsidRPr="002B0AEC">
              <w:rPr>
                <w:rFonts w:ascii="Times New Roman" w:eastAsia="Times New Roman" w:hAnsi="Times New Roman"/>
                <w:sz w:val="24"/>
                <w:szCs w:val="24"/>
                <w:lang w:eastAsia="ru-RU"/>
              </w:rPr>
              <w:t>Про природно-заповідний фонд України</w:t>
            </w:r>
            <w:r>
              <w:rPr>
                <w:rFonts w:ascii="Times New Roman" w:eastAsia="Times New Roman" w:hAnsi="Times New Roman"/>
                <w:sz w:val="24"/>
                <w:szCs w:val="24"/>
                <w:lang w:val="uk-UA" w:eastAsia="ru-RU"/>
              </w:rPr>
              <w:t>»</w:t>
            </w:r>
            <w:r w:rsidRPr="002B0AEC">
              <w:rPr>
                <w:rFonts w:ascii="Times New Roman" w:eastAsia="Times New Roman" w:hAnsi="Times New Roman"/>
                <w:sz w:val="24"/>
                <w:szCs w:val="24"/>
                <w:lang w:eastAsia="ru-RU"/>
              </w:rPr>
              <w:t>, необхідна обов’язкова наявність таких документів:</w:t>
            </w:r>
          </w:p>
          <w:p w14:paraId="2BAFAFF7" w14:textId="77777777" w:rsidR="00C229BB" w:rsidRPr="002B0AEC"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r w:rsidRPr="002B0AEC">
              <w:rPr>
                <w:rFonts w:ascii="Times New Roman" w:eastAsia="Times New Roman" w:hAnsi="Times New Roman"/>
                <w:sz w:val="24"/>
                <w:szCs w:val="24"/>
                <w:lang w:eastAsia="ru-RU"/>
              </w:rPr>
              <w:t xml:space="preserve">ліміту на спеціальне використання природних ресурсів </w:t>
            </w:r>
            <w:proofErr w:type="gramStart"/>
            <w:r w:rsidRPr="002B0AEC">
              <w:rPr>
                <w:rFonts w:ascii="Times New Roman" w:eastAsia="Times New Roman" w:hAnsi="Times New Roman"/>
                <w:sz w:val="24"/>
                <w:szCs w:val="24"/>
                <w:lang w:eastAsia="ru-RU"/>
              </w:rPr>
              <w:t>у межах</w:t>
            </w:r>
            <w:proofErr w:type="gramEnd"/>
            <w:r w:rsidRPr="002B0AEC">
              <w:rPr>
                <w:rFonts w:ascii="Times New Roman" w:eastAsia="Times New Roman" w:hAnsi="Times New Roman"/>
                <w:sz w:val="24"/>
                <w:szCs w:val="24"/>
                <w:lang w:eastAsia="ru-RU"/>
              </w:rPr>
              <w:t xml:space="preserve"> територій та об’єктів природно-заповідного фонду;</w:t>
            </w:r>
          </w:p>
          <w:p w14:paraId="0DFE6017" w14:textId="77777777" w:rsidR="00C229BB" w:rsidRPr="002B0AEC"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r w:rsidRPr="002B0AEC">
              <w:rPr>
                <w:rFonts w:ascii="Times New Roman" w:eastAsia="Times New Roman" w:hAnsi="Times New Roman"/>
                <w:sz w:val="24"/>
                <w:szCs w:val="24"/>
                <w:lang w:eastAsia="ru-RU"/>
              </w:rPr>
              <w:t xml:space="preserve">дозволу на спеціальне використання природних ресурсів </w:t>
            </w:r>
            <w:proofErr w:type="gramStart"/>
            <w:r w:rsidRPr="002B0AEC">
              <w:rPr>
                <w:rFonts w:ascii="Times New Roman" w:eastAsia="Times New Roman" w:hAnsi="Times New Roman"/>
                <w:sz w:val="24"/>
                <w:szCs w:val="24"/>
                <w:lang w:eastAsia="ru-RU"/>
              </w:rPr>
              <w:t>у межах</w:t>
            </w:r>
            <w:proofErr w:type="gramEnd"/>
            <w:r w:rsidRPr="002B0AEC">
              <w:rPr>
                <w:rFonts w:ascii="Times New Roman" w:eastAsia="Times New Roman" w:hAnsi="Times New Roman"/>
                <w:sz w:val="24"/>
                <w:szCs w:val="24"/>
                <w:lang w:eastAsia="ru-RU"/>
              </w:rPr>
              <w:t xml:space="preserve"> територій та об’єктів природно-заповідного фонду.</w:t>
            </w:r>
          </w:p>
          <w:p w14:paraId="72B8FF29" w14:textId="77777777" w:rsidR="00C229BB" w:rsidRPr="002B0AEC" w:rsidRDefault="00C229BB" w:rsidP="00932238">
            <w:pPr>
              <w:shd w:val="clear" w:color="auto" w:fill="FFFFFF"/>
              <w:spacing w:after="0" w:line="240" w:lineRule="auto"/>
              <w:ind w:firstLine="450"/>
              <w:jc w:val="both"/>
              <w:rPr>
                <w:rFonts w:ascii="Times New Roman" w:eastAsia="Times New Roman" w:hAnsi="Times New Roman"/>
                <w:sz w:val="24"/>
                <w:szCs w:val="24"/>
                <w:lang w:eastAsia="ru-RU"/>
              </w:rPr>
            </w:pPr>
            <w:r w:rsidRPr="002B0AEC">
              <w:rPr>
                <w:rFonts w:ascii="Times New Roman" w:eastAsia="Times New Roman" w:hAnsi="Times New Roman"/>
                <w:sz w:val="24"/>
                <w:szCs w:val="24"/>
                <w:lang w:eastAsia="ru-RU"/>
              </w:rPr>
              <w:t>У випадку, передбаченому</w:t>
            </w:r>
            <w:r>
              <w:rPr>
                <w:rFonts w:ascii="Times New Roman" w:eastAsia="Times New Roman" w:hAnsi="Times New Roman"/>
                <w:sz w:val="24"/>
                <w:szCs w:val="24"/>
                <w:lang w:val="uk-UA" w:eastAsia="ru-RU"/>
              </w:rPr>
              <w:t xml:space="preserve"> </w:t>
            </w:r>
            <w:hyperlink r:id="rId63" w:anchor="n16" w:tgtFrame="_blank" w:history="1">
              <w:r w:rsidRPr="002B0AEC">
                <w:rPr>
                  <w:rFonts w:ascii="Times New Roman" w:eastAsia="Times New Roman" w:hAnsi="Times New Roman"/>
                  <w:sz w:val="24"/>
                  <w:szCs w:val="24"/>
                  <w:lang w:eastAsia="ru-RU"/>
                </w:rPr>
                <w:t>пунктом 4</w:t>
              </w:r>
            </w:hyperlink>
            <w:r>
              <w:rPr>
                <w:rFonts w:ascii="Times New Roman" w:eastAsia="Times New Roman" w:hAnsi="Times New Roman"/>
                <w:sz w:val="24"/>
                <w:szCs w:val="24"/>
                <w:lang w:val="uk-UA" w:eastAsia="ru-RU"/>
              </w:rPr>
              <w:t xml:space="preserve"> </w:t>
            </w:r>
            <w:r w:rsidRPr="002B0AEC">
              <w:rPr>
                <w:rFonts w:ascii="Times New Roman" w:eastAsia="Times New Roman" w:hAnsi="Times New Roman"/>
                <w:sz w:val="24"/>
                <w:szCs w:val="24"/>
                <w:lang w:eastAsia="ru-RU"/>
              </w:rPr>
              <w:t xml:space="preserve">Правил поліпшення якісного складу лісів, проведення рубок формування і оздоровлення лісів, інших рубок та робіт, пов’язаних і не пов’язаних із веденням лісового господарства, затверджених постановою Кабінету Міністрів України від 12 травня 2007 р. № 724, крім вирубування дерев і чагарників під час гасіння </w:t>
            </w:r>
            <w:r w:rsidRPr="007A34C4">
              <w:rPr>
                <w:rFonts w:ascii="Times New Roman" w:eastAsia="Times New Roman" w:hAnsi="Times New Roman"/>
                <w:sz w:val="24"/>
                <w:szCs w:val="24"/>
                <w:lang w:eastAsia="ru-RU"/>
              </w:rPr>
              <w:t>лісових пожеж,</w:t>
            </w:r>
            <w:r w:rsidRPr="002B0AEC">
              <w:rPr>
                <w:rFonts w:ascii="Times New Roman" w:eastAsia="Times New Roman" w:hAnsi="Times New Roman"/>
                <w:sz w:val="24"/>
                <w:szCs w:val="24"/>
                <w:lang w:eastAsia="ru-RU"/>
              </w:rPr>
              <w:t xml:space="preserve"> </w:t>
            </w:r>
            <w:r w:rsidRPr="006B7BF3">
              <w:rPr>
                <w:rFonts w:ascii="Times New Roman" w:hAnsi="Times New Roman"/>
                <w:b/>
                <w:sz w:val="24"/>
                <w:szCs w:val="24"/>
                <w:shd w:val="clear" w:color="auto" w:fill="FFFFFF"/>
                <w:lang w:val="uk-UA"/>
              </w:rPr>
              <w:t xml:space="preserve">рубки небезпечних дерев </w:t>
            </w:r>
            <w:r w:rsidRPr="006B7BF3">
              <w:rPr>
                <w:rFonts w:ascii="Times New Roman" w:hAnsi="Times New Roman"/>
                <w:b/>
                <w:sz w:val="24"/>
                <w:szCs w:val="24"/>
                <w:shd w:val="clear" w:color="auto" w:fill="FFFFFF"/>
                <w:lang w:val="uk-UA"/>
              </w:rPr>
              <w:lastRenderedPageBreak/>
              <w:t>(крім небезпечних дерев у зовнішніх зонах безпеки вздовж лісосік)</w:t>
            </w:r>
            <w:r>
              <w:rPr>
                <w:rFonts w:ascii="Times New Roman" w:hAnsi="Times New Roman"/>
                <w:b/>
                <w:sz w:val="24"/>
                <w:szCs w:val="24"/>
                <w:shd w:val="clear" w:color="auto" w:fill="FFFFFF"/>
                <w:lang w:val="uk-UA"/>
              </w:rPr>
              <w:t>,</w:t>
            </w:r>
            <w:r w:rsidRPr="006B7BF3">
              <w:rPr>
                <w:rFonts w:ascii="Times New Roman" w:eastAsia="Times New Roman" w:hAnsi="Times New Roman"/>
                <w:b/>
                <w:sz w:val="24"/>
                <w:szCs w:val="24"/>
                <w:lang w:val="uk-UA" w:eastAsia="ru-RU"/>
              </w:rPr>
              <w:t xml:space="preserve"> </w:t>
            </w:r>
            <w:r w:rsidRPr="006B7BF3">
              <w:rPr>
                <w:rFonts w:ascii="Times New Roman" w:hAnsi="Times New Roman"/>
                <w:b/>
                <w:sz w:val="24"/>
                <w:szCs w:val="24"/>
                <w:shd w:val="clear" w:color="auto" w:fill="FFFFFF"/>
                <w:lang w:val="uk-UA"/>
              </w:rPr>
              <w:t>рубок</w:t>
            </w:r>
            <w:r w:rsidRPr="002B1CEA">
              <w:rPr>
                <w:rFonts w:ascii="Times New Roman" w:hAnsi="Times New Roman"/>
                <w:b/>
                <w:sz w:val="24"/>
                <w:szCs w:val="24"/>
                <w:shd w:val="clear" w:color="auto" w:fill="FFFFFF"/>
                <w:lang w:val="uk-UA"/>
              </w:rPr>
              <w:t xml:space="preserve"> дерев і чагарників, пов’язан</w:t>
            </w:r>
            <w:r>
              <w:rPr>
                <w:rFonts w:ascii="Times New Roman" w:hAnsi="Times New Roman"/>
                <w:b/>
                <w:sz w:val="24"/>
                <w:szCs w:val="24"/>
                <w:shd w:val="clear" w:color="auto" w:fill="FFFFFF"/>
                <w:lang w:val="uk-UA"/>
              </w:rPr>
              <w:t>их</w:t>
            </w:r>
            <w:r w:rsidRPr="002B1CEA">
              <w:rPr>
                <w:rFonts w:ascii="Times New Roman" w:hAnsi="Times New Roman"/>
                <w:b/>
                <w:sz w:val="24"/>
                <w:szCs w:val="24"/>
                <w:shd w:val="clear" w:color="auto" w:fill="FFFFFF"/>
                <w:lang w:val="uk-UA"/>
              </w:rPr>
              <w:t xml:space="preserve"> з доглядом за спеціальними зонами об’єктів енергетики, охоронними та санітарно-захисними зонами об’єктів нафтогазової галузі, охоронними зонами електронних комунікаційних мереж та об’єктів трубопровідного транспорту, охоронних зон пристроїв та об’єктів залізничного та автомобільного транспорту, в тому числі залізничних переїздів, а також пов’язан</w:t>
            </w:r>
            <w:r>
              <w:rPr>
                <w:rFonts w:ascii="Times New Roman" w:hAnsi="Times New Roman"/>
                <w:b/>
                <w:sz w:val="24"/>
                <w:szCs w:val="24"/>
                <w:shd w:val="clear" w:color="auto" w:fill="FFFFFF"/>
                <w:lang w:val="uk-UA"/>
              </w:rPr>
              <w:t>их</w:t>
            </w:r>
            <w:r w:rsidRPr="002B1CEA">
              <w:rPr>
                <w:rFonts w:ascii="Times New Roman" w:hAnsi="Times New Roman"/>
                <w:b/>
                <w:sz w:val="24"/>
                <w:szCs w:val="24"/>
                <w:shd w:val="clear" w:color="auto" w:fill="FFFFFF"/>
                <w:lang w:val="uk-UA"/>
              </w:rPr>
              <w:t xml:space="preserve"> з будівництвом об’єктів залізничної та автодорожньої інфраструктури в межах смуги відведення залізниць та автомобільних доріг</w:t>
            </w:r>
            <w:r>
              <w:rPr>
                <w:rFonts w:ascii="Times New Roman" w:hAnsi="Times New Roman"/>
                <w:b/>
                <w:sz w:val="24"/>
                <w:szCs w:val="24"/>
                <w:shd w:val="clear" w:color="auto" w:fill="FFFFFF"/>
                <w:lang w:val="uk-UA"/>
              </w:rPr>
              <w:t xml:space="preserve">, </w:t>
            </w:r>
            <w:r w:rsidRPr="002B0AEC">
              <w:rPr>
                <w:rFonts w:ascii="Times New Roman" w:eastAsia="Times New Roman" w:hAnsi="Times New Roman"/>
                <w:sz w:val="24"/>
                <w:szCs w:val="24"/>
                <w:lang w:eastAsia="ru-RU"/>
              </w:rPr>
              <w:t>а також здійснення заходів з утримання та збереження полезахисних лісових смуг, які здійснюються відповідно до</w:t>
            </w:r>
            <w:r>
              <w:rPr>
                <w:rFonts w:ascii="Times New Roman" w:eastAsia="Times New Roman" w:hAnsi="Times New Roman"/>
                <w:sz w:val="24"/>
                <w:szCs w:val="24"/>
                <w:lang w:val="uk-UA" w:eastAsia="ru-RU"/>
              </w:rPr>
              <w:t xml:space="preserve"> </w:t>
            </w:r>
            <w:hyperlink r:id="rId64" w:anchor="n9" w:tgtFrame="_blank" w:history="1">
              <w:r w:rsidRPr="002B0AEC">
                <w:rPr>
                  <w:rFonts w:ascii="Times New Roman" w:eastAsia="Times New Roman" w:hAnsi="Times New Roman"/>
                  <w:sz w:val="24"/>
                  <w:szCs w:val="24"/>
                  <w:lang w:eastAsia="ru-RU"/>
                </w:rPr>
                <w:t>Правил утримання та збереження полезахисних лісових смуг, розташованих на землях сільськогосподарського призначення</w:t>
              </w:r>
            </w:hyperlink>
            <w:r w:rsidRPr="002B0AEC">
              <w:rPr>
                <w:rFonts w:ascii="Times New Roman" w:eastAsia="Times New Roman" w:hAnsi="Times New Roman"/>
                <w:sz w:val="24"/>
                <w:szCs w:val="24"/>
                <w:lang w:eastAsia="ru-RU"/>
              </w:rPr>
              <w:t>, затверджених постановою Кабінету Міністрів України від 22 липня 2020 р. № 650, додатково подається акт обстеження деревостанів, в яких планується провести рубки формування і оздоровлення лісів, інші рубки та роботи, пов’язані і не пов’язані із веденням лісового господарства, який повинен містити інформацію про рекомендації щодо необхідності проведення інших рубок та робіт, пов’язаних і не пов’язаних із веденням лісового господарства.</w:t>
            </w:r>
          </w:p>
          <w:p w14:paraId="3E21B990" w14:textId="77777777" w:rsidR="00C229BB" w:rsidRPr="00C229BB" w:rsidRDefault="00C229BB" w:rsidP="00932238">
            <w:pPr>
              <w:shd w:val="clear" w:color="auto" w:fill="FFFFFF"/>
              <w:spacing w:after="0" w:line="240" w:lineRule="auto"/>
              <w:ind w:firstLine="450"/>
              <w:jc w:val="both"/>
              <w:rPr>
                <w:rFonts w:ascii="Times New Roman" w:hAnsi="Times New Roman"/>
                <w:sz w:val="24"/>
                <w:szCs w:val="24"/>
                <w:shd w:val="clear" w:color="auto" w:fill="FFFFFF"/>
                <w:lang w:val="uk-UA"/>
              </w:rPr>
            </w:pPr>
            <w:r>
              <w:rPr>
                <w:rFonts w:ascii="Times New Roman" w:eastAsia="Times New Roman" w:hAnsi="Times New Roman"/>
                <w:sz w:val="24"/>
                <w:szCs w:val="24"/>
                <w:lang w:val="uk-UA" w:eastAsia="ru-RU"/>
              </w:rPr>
              <w:t>…</w:t>
            </w:r>
          </w:p>
        </w:tc>
      </w:tr>
      <w:tr w:rsidR="00C229BB" w:rsidRPr="00320972" w14:paraId="5673D4B9" w14:textId="77777777" w:rsidTr="008303B2">
        <w:tblPrEx>
          <w:tblCellMar>
            <w:top w:w="0" w:type="dxa"/>
            <w:bottom w:w="0" w:type="dxa"/>
          </w:tblCellMar>
        </w:tblPrEx>
        <w:trPr>
          <w:trHeight w:val="142"/>
        </w:trPr>
        <w:tc>
          <w:tcPr>
            <w:tcW w:w="7499" w:type="dxa"/>
          </w:tcPr>
          <w:p w14:paraId="4562BE96" w14:textId="77777777" w:rsidR="00C229BB" w:rsidRPr="00FE3BBE" w:rsidRDefault="00C229BB" w:rsidP="002B116C">
            <w:pPr>
              <w:shd w:val="clear" w:color="auto" w:fill="FFFFFF"/>
              <w:spacing w:after="0" w:line="240" w:lineRule="auto"/>
              <w:ind w:firstLine="471"/>
              <w:jc w:val="both"/>
              <w:rPr>
                <w:rFonts w:ascii="Times New Roman" w:hAnsi="Times New Roman"/>
                <w:sz w:val="24"/>
                <w:szCs w:val="24"/>
                <w:shd w:val="clear" w:color="auto" w:fill="FFFFFF"/>
                <w:lang w:val="uk-UA"/>
              </w:rPr>
            </w:pPr>
            <w:r w:rsidRPr="00FE3BBE">
              <w:rPr>
                <w:rFonts w:ascii="Times New Roman" w:hAnsi="Times New Roman"/>
                <w:sz w:val="24"/>
                <w:szCs w:val="24"/>
                <w:shd w:val="clear" w:color="auto" w:fill="FFFFFF"/>
              </w:rPr>
              <w:lastRenderedPageBreak/>
              <w:t xml:space="preserve">24. Надання електронної публічної послуги з видачі лісорубного квитка здійснюється безоплатно не пізніше десятого </w:t>
            </w:r>
            <w:r w:rsidRPr="00FE3BBE">
              <w:rPr>
                <w:rFonts w:ascii="Times New Roman" w:hAnsi="Times New Roman"/>
                <w:i/>
                <w:sz w:val="24"/>
                <w:szCs w:val="24"/>
                <w:shd w:val="clear" w:color="auto" w:fill="FFFFFF"/>
              </w:rPr>
              <w:t>календарного</w:t>
            </w:r>
            <w:r w:rsidRPr="00FE3BBE">
              <w:rPr>
                <w:rFonts w:ascii="Times New Roman" w:hAnsi="Times New Roman"/>
                <w:sz w:val="24"/>
                <w:szCs w:val="24"/>
                <w:shd w:val="clear" w:color="auto" w:fill="FFFFFF"/>
              </w:rPr>
              <w:t xml:space="preserve"> дня з дня подання заяви та документів, передбачених</w:t>
            </w:r>
            <w:r>
              <w:rPr>
                <w:rFonts w:ascii="Times New Roman" w:hAnsi="Times New Roman"/>
                <w:sz w:val="24"/>
                <w:szCs w:val="24"/>
                <w:shd w:val="clear" w:color="auto" w:fill="FFFFFF"/>
              </w:rPr>
              <w:t xml:space="preserve"> </w:t>
            </w:r>
            <w:hyperlink r:id="rId65" w:anchor="n53" w:history="1">
              <w:r w:rsidRPr="00FE3BBE">
                <w:rPr>
                  <w:rStyle w:val="a7"/>
                  <w:rFonts w:ascii="Times New Roman" w:hAnsi="Times New Roman"/>
                  <w:color w:val="auto"/>
                  <w:sz w:val="24"/>
                  <w:szCs w:val="24"/>
                  <w:u w:val="none"/>
                  <w:shd w:val="clear" w:color="auto" w:fill="FFFFFF"/>
                </w:rPr>
                <w:t>пунктами 10-14</w:t>
              </w:r>
            </w:hyperlink>
            <w:r>
              <w:rPr>
                <w:rFonts w:ascii="Times New Roman" w:hAnsi="Times New Roman"/>
                <w:sz w:val="24"/>
                <w:szCs w:val="24"/>
                <w:lang w:val="uk-UA"/>
              </w:rPr>
              <w:t xml:space="preserve"> </w:t>
            </w:r>
            <w:r w:rsidRPr="00FE3BBE">
              <w:rPr>
                <w:rFonts w:ascii="Times New Roman" w:hAnsi="Times New Roman"/>
                <w:sz w:val="24"/>
                <w:szCs w:val="24"/>
                <w:shd w:val="clear" w:color="auto" w:fill="FFFFFF"/>
              </w:rPr>
              <w:t>цього Порядку.</w:t>
            </w:r>
          </w:p>
        </w:tc>
        <w:tc>
          <w:tcPr>
            <w:tcW w:w="7500" w:type="dxa"/>
          </w:tcPr>
          <w:p w14:paraId="78364EA4" w14:textId="77777777" w:rsidR="00C229BB" w:rsidRPr="00FE3BBE" w:rsidRDefault="00C229BB" w:rsidP="002B116C">
            <w:pPr>
              <w:shd w:val="clear" w:color="auto" w:fill="FFFFFF"/>
              <w:spacing w:after="0" w:line="240" w:lineRule="auto"/>
              <w:ind w:firstLine="471"/>
              <w:jc w:val="both"/>
              <w:rPr>
                <w:rFonts w:ascii="Times New Roman" w:hAnsi="Times New Roman"/>
                <w:sz w:val="24"/>
                <w:szCs w:val="24"/>
                <w:shd w:val="clear" w:color="auto" w:fill="FFFFFF"/>
                <w:lang w:val="uk-UA"/>
              </w:rPr>
            </w:pPr>
            <w:r w:rsidRPr="00FE3BBE">
              <w:rPr>
                <w:rFonts w:ascii="Times New Roman" w:hAnsi="Times New Roman"/>
                <w:sz w:val="24"/>
                <w:szCs w:val="24"/>
                <w:shd w:val="clear" w:color="auto" w:fill="FFFFFF"/>
              </w:rPr>
              <w:t xml:space="preserve">24. Надання електронної публічної послуги з видачі лісорубного квитка здійснюється безоплатно не пізніше десятого </w:t>
            </w:r>
            <w:r>
              <w:rPr>
                <w:rFonts w:ascii="Times New Roman" w:hAnsi="Times New Roman"/>
                <w:b/>
                <w:sz w:val="24"/>
                <w:szCs w:val="24"/>
                <w:shd w:val="clear" w:color="auto" w:fill="FFFFFF"/>
                <w:lang w:val="uk-UA"/>
              </w:rPr>
              <w:t>робочого</w:t>
            </w:r>
            <w:r w:rsidRPr="00FE3BBE">
              <w:rPr>
                <w:rFonts w:ascii="Times New Roman" w:hAnsi="Times New Roman"/>
                <w:sz w:val="24"/>
                <w:szCs w:val="24"/>
                <w:shd w:val="clear" w:color="auto" w:fill="FFFFFF"/>
              </w:rPr>
              <w:t xml:space="preserve"> дня з дня подання заяви та документів, передбачених</w:t>
            </w:r>
            <w:r>
              <w:rPr>
                <w:rFonts w:ascii="Times New Roman" w:hAnsi="Times New Roman"/>
                <w:sz w:val="24"/>
                <w:szCs w:val="24"/>
                <w:shd w:val="clear" w:color="auto" w:fill="FFFFFF"/>
              </w:rPr>
              <w:t xml:space="preserve"> </w:t>
            </w:r>
            <w:hyperlink r:id="rId66" w:anchor="n53" w:history="1">
              <w:r w:rsidRPr="00FE3BBE">
                <w:rPr>
                  <w:rStyle w:val="a7"/>
                  <w:rFonts w:ascii="Times New Roman" w:hAnsi="Times New Roman"/>
                  <w:color w:val="auto"/>
                  <w:sz w:val="24"/>
                  <w:szCs w:val="24"/>
                  <w:u w:val="none"/>
                  <w:shd w:val="clear" w:color="auto" w:fill="FFFFFF"/>
                </w:rPr>
                <w:t>пунктами 10-14</w:t>
              </w:r>
            </w:hyperlink>
            <w:r>
              <w:rPr>
                <w:rFonts w:ascii="Times New Roman" w:hAnsi="Times New Roman"/>
                <w:sz w:val="24"/>
                <w:szCs w:val="24"/>
                <w:lang w:val="uk-UA"/>
              </w:rPr>
              <w:t xml:space="preserve"> </w:t>
            </w:r>
            <w:r w:rsidRPr="00FE3BBE">
              <w:rPr>
                <w:rFonts w:ascii="Times New Roman" w:hAnsi="Times New Roman"/>
                <w:sz w:val="24"/>
                <w:szCs w:val="24"/>
                <w:shd w:val="clear" w:color="auto" w:fill="FFFFFF"/>
              </w:rPr>
              <w:t>цього Порядку.</w:t>
            </w:r>
          </w:p>
        </w:tc>
      </w:tr>
      <w:tr w:rsidR="00C229BB" w:rsidRPr="00320972" w14:paraId="560AA6BE" w14:textId="77777777" w:rsidTr="008303B2">
        <w:tblPrEx>
          <w:tblCellMar>
            <w:top w:w="0" w:type="dxa"/>
            <w:bottom w:w="0" w:type="dxa"/>
          </w:tblCellMar>
        </w:tblPrEx>
        <w:trPr>
          <w:trHeight w:val="142"/>
        </w:trPr>
        <w:tc>
          <w:tcPr>
            <w:tcW w:w="7499" w:type="dxa"/>
          </w:tcPr>
          <w:p w14:paraId="34B4B3D2" w14:textId="77777777" w:rsidR="00C229BB" w:rsidRPr="008303B2" w:rsidRDefault="00C229BB" w:rsidP="002B116C">
            <w:pPr>
              <w:shd w:val="clear" w:color="auto" w:fill="FFFFFF"/>
              <w:spacing w:after="0" w:line="240" w:lineRule="auto"/>
              <w:ind w:firstLine="471"/>
              <w:jc w:val="both"/>
              <w:rPr>
                <w:rFonts w:ascii="Times New Roman" w:hAnsi="Times New Roman"/>
                <w:b/>
                <w:sz w:val="24"/>
                <w:szCs w:val="24"/>
                <w:shd w:val="clear" w:color="auto" w:fill="FFFFFF"/>
                <w:lang w:val="uk-UA"/>
              </w:rPr>
            </w:pPr>
            <w:r>
              <w:rPr>
                <w:rFonts w:ascii="Times New Roman" w:hAnsi="Times New Roman"/>
                <w:b/>
                <w:sz w:val="24"/>
                <w:szCs w:val="24"/>
                <w:shd w:val="clear" w:color="auto" w:fill="FFFFFF"/>
                <w:lang w:val="uk-UA"/>
              </w:rPr>
              <w:t>Відсутній</w:t>
            </w:r>
          </w:p>
        </w:tc>
        <w:tc>
          <w:tcPr>
            <w:tcW w:w="7500" w:type="dxa"/>
          </w:tcPr>
          <w:p w14:paraId="13634760" w14:textId="77777777" w:rsidR="00C229BB" w:rsidRPr="008303B2" w:rsidRDefault="00C229BB" w:rsidP="008303B2">
            <w:pPr>
              <w:shd w:val="clear" w:color="auto" w:fill="FFFFFF"/>
              <w:spacing w:after="0" w:line="240" w:lineRule="auto"/>
              <w:ind w:firstLine="426"/>
              <w:jc w:val="both"/>
              <w:rPr>
                <w:rFonts w:ascii="Times New Roman" w:hAnsi="Times New Roman"/>
                <w:b/>
                <w:sz w:val="24"/>
                <w:szCs w:val="24"/>
                <w:shd w:val="clear" w:color="auto" w:fill="FFFFFF"/>
              </w:rPr>
            </w:pPr>
            <w:r w:rsidRPr="008303B2">
              <w:rPr>
                <w:rFonts w:ascii="Times New Roman" w:hAnsi="Times New Roman"/>
                <w:b/>
                <w:sz w:val="24"/>
                <w:szCs w:val="24"/>
                <w:shd w:val="clear" w:color="auto" w:fill="FFFFFF"/>
              </w:rPr>
              <w:t>25</w:t>
            </w:r>
            <w:r w:rsidRPr="008303B2">
              <w:rPr>
                <w:rFonts w:ascii="Times New Roman" w:hAnsi="Times New Roman"/>
                <w:b/>
                <w:sz w:val="24"/>
                <w:szCs w:val="24"/>
                <w:shd w:val="clear" w:color="auto" w:fill="FFFFFF"/>
                <w:vertAlign w:val="superscript"/>
              </w:rPr>
              <w:t>1</w:t>
            </w:r>
            <w:r w:rsidRPr="008303B2">
              <w:rPr>
                <w:rFonts w:ascii="Times New Roman" w:hAnsi="Times New Roman"/>
                <w:b/>
                <w:sz w:val="24"/>
                <w:szCs w:val="24"/>
                <w:shd w:val="clear" w:color="auto" w:fill="FFFFFF"/>
              </w:rPr>
              <w:t>. У разі виявлення в оформленому лісорубному квитку технічної помилки, яка допущена посадовою особою територіального органу Держлісагентства, органу виконавчої влади з питань лісового господарства Автономної Республіки Крим або внаслідок системного технічного збою Єдиної екологічної пл</w:t>
            </w:r>
            <w:r>
              <w:rPr>
                <w:rFonts w:ascii="Times New Roman" w:hAnsi="Times New Roman"/>
                <w:b/>
                <w:sz w:val="24"/>
                <w:szCs w:val="24"/>
                <w:shd w:val="clear" w:color="auto" w:fill="FFFFFF"/>
              </w:rPr>
              <w:t xml:space="preserve">атформи </w:t>
            </w:r>
            <w:r>
              <w:rPr>
                <w:rFonts w:ascii="Times New Roman" w:hAnsi="Times New Roman"/>
                <w:b/>
                <w:sz w:val="24"/>
                <w:szCs w:val="24"/>
                <w:shd w:val="clear" w:color="auto" w:fill="FFFFFF"/>
                <w:lang w:val="uk-UA"/>
              </w:rPr>
              <w:t>«</w:t>
            </w:r>
            <w:r w:rsidRPr="008303B2">
              <w:rPr>
                <w:rFonts w:ascii="Times New Roman" w:hAnsi="Times New Roman"/>
                <w:b/>
                <w:sz w:val="24"/>
                <w:szCs w:val="24"/>
                <w:shd w:val="clear" w:color="auto" w:fill="FFFFFF"/>
              </w:rPr>
              <w:t>ЕкоСистема</w:t>
            </w:r>
            <w:r>
              <w:rPr>
                <w:rFonts w:ascii="Times New Roman" w:hAnsi="Times New Roman"/>
                <w:b/>
                <w:sz w:val="24"/>
                <w:szCs w:val="24"/>
                <w:shd w:val="clear" w:color="auto" w:fill="FFFFFF"/>
                <w:lang w:val="uk-UA"/>
              </w:rPr>
              <w:t>»</w:t>
            </w:r>
            <w:r w:rsidRPr="008303B2">
              <w:rPr>
                <w:rFonts w:ascii="Times New Roman" w:hAnsi="Times New Roman"/>
                <w:b/>
                <w:sz w:val="24"/>
                <w:szCs w:val="24"/>
                <w:shd w:val="clear" w:color="auto" w:fill="FFFFFF"/>
              </w:rPr>
              <w:t xml:space="preserve"> та/або Порталу Дія, такий лісорубний квиток підлягає виправленню територіальними органами Держлісагентства, органом виконавчої влади з питань </w:t>
            </w:r>
            <w:r w:rsidRPr="008303B2">
              <w:rPr>
                <w:rFonts w:ascii="Times New Roman" w:hAnsi="Times New Roman"/>
                <w:b/>
                <w:sz w:val="24"/>
                <w:szCs w:val="24"/>
                <w:shd w:val="clear" w:color="auto" w:fill="FFFFFF"/>
              </w:rPr>
              <w:lastRenderedPageBreak/>
              <w:t>лісового господарства Автономної Республіки Крим за зверненням заявника.</w:t>
            </w:r>
          </w:p>
          <w:p w14:paraId="62B5D74F" w14:textId="77777777" w:rsidR="00C229BB" w:rsidRPr="008303B2" w:rsidRDefault="00C229BB" w:rsidP="008303B2">
            <w:pPr>
              <w:shd w:val="clear" w:color="auto" w:fill="FFFFFF"/>
              <w:spacing w:after="0" w:line="240" w:lineRule="auto"/>
              <w:ind w:firstLine="426"/>
              <w:jc w:val="both"/>
              <w:rPr>
                <w:rFonts w:ascii="Times New Roman" w:hAnsi="Times New Roman"/>
                <w:b/>
                <w:sz w:val="24"/>
                <w:szCs w:val="24"/>
                <w:shd w:val="clear" w:color="auto" w:fill="FFFFFF"/>
              </w:rPr>
            </w:pPr>
            <w:r w:rsidRPr="008303B2">
              <w:rPr>
                <w:rFonts w:ascii="Times New Roman" w:hAnsi="Times New Roman"/>
                <w:b/>
                <w:sz w:val="24"/>
                <w:szCs w:val="24"/>
                <w:shd w:val="clear" w:color="auto" w:fill="FFFFFF"/>
              </w:rPr>
              <w:t>Підставами для внесення виправлень до лісорубного квитка є виявлення невідповідності між даними, відображеними у сформованому квитку, та відомостями документів, що стали підставою для його видачі, якщо така невідповідність виникла внаслідок технічної помилки (описки, друкарської, граматичної, арифметичної помилки) посадової особи територіального органу Держлісагентства, органу виконавчої влади з питань лісового господарства Автономної Республіки Крим або системного технічного збою в робот</w:t>
            </w:r>
            <w:r>
              <w:rPr>
                <w:rFonts w:ascii="Times New Roman" w:hAnsi="Times New Roman"/>
                <w:b/>
                <w:sz w:val="24"/>
                <w:szCs w:val="24"/>
                <w:shd w:val="clear" w:color="auto" w:fill="FFFFFF"/>
              </w:rPr>
              <w:t xml:space="preserve">і Єдиної екологічної платформи </w:t>
            </w:r>
            <w:r>
              <w:rPr>
                <w:rFonts w:ascii="Times New Roman" w:hAnsi="Times New Roman"/>
                <w:b/>
                <w:sz w:val="24"/>
                <w:szCs w:val="24"/>
                <w:shd w:val="clear" w:color="auto" w:fill="FFFFFF"/>
                <w:lang w:val="uk-UA"/>
              </w:rPr>
              <w:t>«</w:t>
            </w:r>
            <w:r w:rsidRPr="008303B2">
              <w:rPr>
                <w:rFonts w:ascii="Times New Roman" w:hAnsi="Times New Roman"/>
                <w:b/>
                <w:sz w:val="24"/>
                <w:szCs w:val="24"/>
                <w:shd w:val="clear" w:color="auto" w:fill="FFFFFF"/>
              </w:rPr>
              <w:t>ЕкоСистема</w:t>
            </w:r>
            <w:r>
              <w:rPr>
                <w:rFonts w:ascii="Times New Roman" w:hAnsi="Times New Roman"/>
                <w:b/>
                <w:sz w:val="24"/>
                <w:szCs w:val="24"/>
                <w:shd w:val="clear" w:color="auto" w:fill="FFFFFF"/>
                <w:lang w:val="uk-UA"/>
              </w:rPr>
              <w:t>»</w:t>
            </w:r>
            <w:r w:rsidRPr="008303B2">
              <w:rPr>
                <w:rFonts w:ascii="Times New Roman" w:hAnsi="Times New Roman"/>
                <w:b/>
                <w:sz w:val="24"/>
                <w:szCs w:val="24"/>
                <w:shd w:val="clear" w:color="auto" w:fill="FFFFFF"/>
              </w:rPr>
              <w:t xml:space="preserve"> та/або Порталу Дія (невідповідність алгоритмів розрахунку, невідображення інформації, некоректне візуальне відображення інформації, збій у генерації унікальних реєстраційних номерів чи QR-кодів).</w:t>
            </w:r>
          </w:p>
          <w:p w14:paraId="7511DCB2" w14:textId="77777777" w:rsidR="00C229BB" w:rsidRPr="008303B2" w:rsidRDefault="00C229BB" w:rsidP="008303B2">
            <w:pPr>
              <w:shd w:val="clear" w:color="auto" w:fill="FFFFFF"/>
              <w:spacing w:after="0" w:line="240" w:lineRule="auto"/>
              <w:ind w:firstLine="426"/>
              <w:jc w:val="both"/>
              <w:rPr>
                <w:rFonts w:ascii="Times New Roman" w:hAnsi="Times New Roman"/>
                <w:b/>
                <w:sz w:val="24"/>
                <w:szCs w:val="24"/>
                <w:shd w:val="clear" w:color="auto" w:fill="FFFFFF"/>
              </w:rPr>
            </w:pPr>
            <w:r w:rsidRPr="008303B2">
              <w:rPr>
                <w:rFonts w:ascii="Times New Roman" w:hAnsi="Times New Roman"/>
                <w:b/>
                <w:sz w:val="24"/>
                <w:szCs w:val="24"/>
                <w:shd w:val="clear" w:color="auto" w:fill="FFFFFF"/>
              </w:rPr>
              <w:t xml:space="preserve">Заява про виправлення технічної помилки подається до територіального органу Держлісагентства, органу виконавчої влади з питань лісового господарства Автономної Республіки Крим, який видав лісорубний квиток, що потребує виправлення, з накладенням електронного підпису, що базується на кваліфікованому сертифікаті електронного підпису заявника, відповідно до вимог </w:t>
            </w:r>
            <w:hyperlink r:id="rId67" w:tgtFrame="_blank" w:history="1">
              <w:r w:rsidRPr="008303B2">
                <w:rPr>
                  <w:rStyle w:val="a7"/>
                  <w:rFonts w:ascii="Times New Roman" w:hAnsi="Times New Roman"/>
                  <w:b/>
                  <w:color w:val="auto"/>
                  <w:sz w:val="24"/>
                  <w:szCs w:val="24"/>
                  <w:u w:val="none"/>
                  <w:shd w:val="clear" w:color="auto" w:fill="FFFFFF"/>
                </w:rPr>
                <w:t>Закону України</w:t>
              </w:r>
            </w:hyperlink>
            <w:r>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lang w:val="uk-UA"/>
              </w:rPr>
              <w:t>«</w:t>
            </w:r>
            <w:r w:rsidRPr="008303B2">
              <w:rPr>
                <w:rFonts w:ascii="Times New Roman" w:hAnsi="Times New Roman"/>
                <w:b/>
                <w:sz w:val="24"/>
                <w:szCs w:val="24"/>
                <w:shd w:val="clear" w:color="auto" w:fill="FFFFFF"/>
              </w:rPr>
              <w:t>Про електронні довірчі послуги</w:t>
            </w:r>
            <w:r>
              <w:rPr>
                <w:rFonts w:ascii="Times New Roman" w:hAnsi="Times New Roman"/>
                <w:b/>
                <w:sz w:val="24"/>
                <w:szCs w:val="24"/>
                <w:shd w:val="clear" w:color="auto" w:fill="FFFFFF"/>
                <w:lang w:val="uk-UA"/>
              </w:rPr>
              <w:t>»</w:t>
            </w:r>
            <w:r w:rsidRPr="008303B2">
              <w:rPr>
                <w:rFonts w:ascii="Times New Roman" w:hAnsi="Times New Roman"/>
                <w:b/>
                <w:sz w:val="24"/>
                <w:szCs w:val="24"/>
                <w:shd w:val="clear" w:color="auto" w:fill="FFFFFF"/>
              </w:rPr>
              <w:t xml:space="preserve">. </w:t>
            </w:r>
          </w:p>
          <w:p w14:paraId="494C8130" w14:textId="77777777" w:rsidR="00C229BB" w:rsidRPr="008303B2" w:rsidRDefault="00C229BB" w:rsidP="008303B2">
            <w:pPr>
              <w:shd w:val="clear" w:color="auto" w:fill="FFFFFF"/>
              <w:spacing w:after="0" w:line="240" w:lineRule="auto"/>
              <w:ind w:firstLine="426"/>
              <w:jc w:val="both"/>
              <w:rPr>
                <w:rFonts w:ascii="Times New Roman" w:hAnsi="Times New Roman"/>
                <w:b/>
                <w:sz w:val="24"/>
                <w:szCs w:val="24"/>
                <w:shd w:val="clear" w:color="auto" w:fill="FFFFFF"/>
              </w:rPr>
            </w:pPr>
            <w:r w:rsidRPr="008303B2">
              <w:rPr>
                <w:rFonts w:ascii="Times New Roman" w:hAnsi="Times New Roman"/>
                <w:b/>
                <w:sz w:val="24"/>
                <w:szCs w:val="24"/>
                <w:shd w:val="clear" w:color="auto" w:fill="FFFFFF"/>
              </w:rPr>
              <w:t xml:space="preserve">Територіальний орган Держлісагентства, орган виконавчої влади з питань лісового господарства Автономної Республіки Крим протягом </w:t>
            </w:r>
            <w:r w:rsidRPr="008303B2">
              <w:rPr>
                <w:rFonts w:ascii="Times New Roman" w:hAnsi="Times New Roman"/>
                <w:b/>
                <w:bCs/>
                <w:sz w:val="24"/>
                <w:szCs w:val="24"/>
                <w:shd w:val="clear" w:color="auto" w:fill="FFFFFF"/>
              </w:rPr>
              <w:t>трьох робочих днів</w:t>
            </w:r>
            <w:r w:rsidRPr="008303B2">
              <w:rPr>
                <w:rFonts w:ascii="Times New Roman" w:hAnsi="Times New Roman"/>
                <w:b/>
                <w:sz w:val="24"/>
                <w:szCs w:val="24"/>
                <w:shd w:val="clear" w:color="auto" w:fill="FFFFFF"/>
              </w:rPr>
              <w:t xml:space="preserve"> з дня реєстрації заяви про внесення виправлень до лісорубного квитка забезпечу</w:t>
            </w:r>
            <w:r>
              <w:rPr>
                <w:rFonts w:ascii="Times New Roman" w:hAnsi="Times New Roman"/>
                <w:b/>
                <w:sz w:val="24"/>
                <w:szCs w:val="24"/>
                <w:shd w:val="clear" w:color="auto" w:fill="FFFFFF"/>
                <w:lang w:val="uk-UA"/>
              </w:rPr>
              <w:t>є</w:t>
            </w:r>
            <w:r w:rsidRPr="008303B2">
              <w:rPr>
                <w:rFonts w:ascii="Times New Roman" w:hAnsi="Times New Roman"/>
                <w:b/>
                <w:sz w:val="24"/>
                <w:szCs w:val="24"/>
                <w:shd w:val="clear" w:color="auto" w:fill="FFFFFF"/>
              </w:rPr>
              <w:t xml:space="preserve"> внесення відповідних виправлень або прийма</w:t>
            </w:r>
            <w:r>
              <w:rPr>
                <w:rFonts w:ascii="Times New Roman" w:hAnsi="Times New Roman"/>
                <w:b/>
                <w:sz w:val="24"/>
                <w:szCs w:val="24"/>
                <w:shd w:val="clear" w:color="auto" w:fill="FFFFFF"/>
                <w:lang w:val="uk-UA"/>
              </w:rPr>
              <w:t>є</w:t>
            </w:r>
            <w:r w:rsidRPr="008303B2">
              <w:rPr>
                <w:rFonts w:ascii="Times New Roman" w:hAnsi="Times New Roman"/>
                <w:b/>
                <w:sz w:val="24"/>
                <w:szCs w:val="24"/>
                <w:shd w:val="clear" w:color="auto" w:fill="FFFFFF"/>
              </w:rPr>
              <w:t xml:space="preserve"> рішення про обґрунтовану відмову у внесенні таких виправлень.</w:t>
            </w:r>
          </w:p>
          <w:p w14:paraId="1704F744" w14:textId="77777777" w:rsidR="00C229BB" w:rsidRPr="008303B2" w:rsidRDefault="00C229BB" w:rsidP="008303B2">
            <w:pPr>
              <w:shd w:val="clear" w:color="auto" w:fill="FFFFFF"/>
              <w:spacing w:after="0" w:line="240" w:lineRule="auto"/>
              <w:ind w:firstLine="426"/>
              <w:jc w:val="both"/>
              <w:rPr>
                <w:rFonts w:ascii="Times New Roman" w:hAnsi="Times New Roman"/>
                <w:b/>
                <w:sz w:val="24"/>
                <w:szCs w:val="24"/>
                <w:shd w:val="clear" w:color="auto" w:fill="FFFFFF"/>
              </w:rPr>
            </w:pPr>
            <w:r w:rsidRPr="008303B2">
              <w:rPr>
                <w:rFonts w:ascii="Times New Roman" w:hAnsi="Times New Roman"/>
                <w:b/>
                <w:sz w:val="24"/>
                <w:szCs w:val="24"/>
                <w:shd w:val="clear" w:color="auto" w:fill="FFFFFF"/>
              </w:rPr>
              <w:t>Територіальний орган Держлісагентства, орган виконавчої влади з питань лісового господарства Автономної Республіки Крим, які самостійно виявили технічну помилку в лісорубному квитку, невідкладно забезпечують внесення виправлень до нього.</w:t>
            </w:r>
          </w:p>
          <w:p w14:paraId="348EA39A" w14:textId="77777777" w:rsidR="00C229BB" w:rsidRPr="008303B2" w:rsidRDefault="00C229BB" w:rsidP="008303B2">
            <w:pPr>
              <w:shd w:val="clear" w:color="auto" w:fill="FFFFFF"/>
              <w:spacing w:after="0" w:line="240" w:lineRule="auto"/>
              <w:ind w:firstLine="426"/>
              <w:jc w:val="both"/>
              <w:rPr>
                <w:rFonts w:ascii="Times New Roman" w:hAnsi="Times New Roman"/>
                <w:b/>
                <w:sz w:val="24"/>
                <w:szCs w:val="24"/>
                <w:shd w:val="clear" w:color="auto" w:fill="FFFFFF"/>
              </w:rPr>
            </w:pPr>
            <w:r w:rsidRPr="008303B2">
              <w:rPr>
                <w:rFonts w:ascii="Times New Roman" w:hAnsi="Times New Roman"/>
                <w:b/>
                <w:sz w:val="24"/>
                <w:szCs w:val="24"/>
                <w:shd w:val="clear" w:color="auto" w:fill="FFFFFF"/>
              </w:rPr>
              <w:t xml:space="preserve">Посадова особа територіального органу Держлісагентства, </w:t>
            </w:r>
            <w:r w:rsidRPr="008303B2">
              <w:rPr>
                <w:rFonts w:ascii="Times New Roman" w:hAnsi="Times New Roman"/>
                <w:b/>
                <w:sz w:val="24"/>
                <w:szCs w:val="24"/>
                <w:shd w:val="clear" w:color="auto" w:fill="FFFFFF"/>
              </w:rPr>
              <w:lastRenderedPageBreak/>
              <w:t xml:space="preserve">органу виконавчої влади з питань лісового господарства Автономної Республіки Крим повідомляє заявнику про виправлення технічної помилки в лісорубному квитку або про рішення про обґрунтовану відмову у внесенні виправлень в електронній формі </w:t>
            </w:r>
            <w:r w:rsidRPr="008303B2">
              <w:rPr>
                <w:rFonts w:ascii="Times New Roman" w:hAnsi="Times New Roman"/>
                <w:b/>
                <w:bCs/>
                <w:sz w:val="24"/>
                <w:szCs w:val="24"/>
                <w:shd w:val="clear" w:color="auto" w:fill="FFFFFF"/>
              </w:rPr>
              <w:t>невідкладно, але не пізніше наступного робочого дня</w:t>
            </w:r>
            <w:r w:rsidRPr="008303B2">
              <w:rPr>
                <w:rFonts w:ascii="Times New Roman" w:hAnsi="Times New Roman"/>
                <w:b/>
                <w:sz w:val="24"/>
                <w:szCs w:val="24"/>
                <w:shd w:val="clear" w:color="auto" w:fill="FFFFFF"/>
              </w:rPr>
              <w:t xml:space="preserve"> після внесення змін або прийняття рішення про відмову у їх внесенні. Повідомлення надсилається </w:t>
            </w:r>
            <w:proofErr w:type="gramStart"/>
            <w:r w:rsidRPr="008303B2">
              <w:rPr>
                <w:rFonts w:ascii="Times New Roman" w:hAnsi="Times New Roman"/>
                <w:b/>
                <w:sz w:val="24"/>
                <w:szCs w:val="24"/>
                <w:shd w:val="clear" w:color="auto" w:fill="FFFFFF"/>
              </w:rPr>
              <w:t>на адресу</w:t>
            </w:r>
            <w:proofErr w:type="gramEnd"/>
            <w:r w:rsidRPr="008303B2">
              <w:rPr>
                <w:rFonts w:ascii="Times New Roman" w:hAnsi="Times New Roman"/>
                <w:b/>
                <w:sz w:val="24"/>
                <w:szCs w:val="24"/>
                <w:shd w:val="clear" w:color="auto" w:fill="FFFFFF"/>
              </w:rPr>
              <w:t xml:space="preserve"> електронної пошти заявника, а також до його особистого електронного кабінету користувача н</w:t>
            </w:r>
            <w:r>
              <w:rPr>
                <w:rFonts w:ascii="Times New Roman" w:hAnsi="Times New Roman"/>
                <w:b/>
                <w:sz w:val="24"/>
                <w:szCs w:val="24"/>
                <w:shd w:val="clear" w:color="auto" w:fill="FFFFFF"/>
              </w:rPr>
              <w:t xml:space="preserve">а Єдиній екологічній платформі </w:t>
            </w:r>
            <w:r>
              <w:rPr>
                <w:rFonts w:ascii="Times New Roman" w:hAnsi="Times New Roman"/>
                <w:b/>
                <w:sz w:val="24"/>
                <w:szCs w:val="24"/>
                <w:shd w:val="clear" w:color="auto" w:fill="FFFFFF"/>
                <w:lang w:val="uk-UA"/>
              </w:rPr>
              <w:t>«</w:t>
            </w:r>
            <w:r w:rsidRPr="008303B2">
              <w:rPr>
                <w:rFonts w:ascii="Times New Roman" w:hAnsi="Times New Roman"/>
                <w:b/>
                <w:sz w:val="24"/>
                <w:szCs w:val="24"/>
                <w:shd w:val="clear" w:color="auto" w:fill="FFFFFF"/>
              </w:rPr>
              <w:t>ЕкоСистема</w:t>
            </w:r>
            <w:r>
              <w:rPr>
                <w:rFonts w:ascii="Times New Roman" w:hAnsi="Times New Roman"/>
                <w:b/>
                <w:sz w:val="24"/>
                <w:szCs w:val="24"/>
                <w:shd w:val="clear" w:color="auto" w:fill="FFFFFF"/>
                <w:lang w:val="uk-UA"/>
              </w:rPr>
              <w:t>»</w:t>
            </w:r>
            <w:r w:rsidRPr="008303B2">
              <w:rPr>
                <w:rFonts w:ascii="Times New Roman" w:hAnsi="Times New Roman"/>
                <w:b/>
                <w:sz w:val="24"/>
                <w:szCs w:val="24"/>
                <w:shd w:val="clear" w:color="auto" w:fill="FFFFFF"/>
              </w:rPr>
              <w:t xml:space="preserve"> та/або Порталі Дія з накладенням кваліфікованого електронного підпису.</w:t>
            </w:r>
          </w:p>
          <w:p w14:paraId="5F2711C0" w14:textId="77777777" w:rsidR="00C229BB" w:rsidRPr="008303B2" w:rsidRDefault="00C229BB" w:rsidP="008303B2">
            <w:pPr>
              <w:shd w:val="clear" w:color="auto" w:fill="FFFFFF"/>
              <w:spacing w:after="0" w:line="240" w:lineRule="auto"/>
              <w:ind w:firstLine="426"/>
              <w:jc w:val="both"/>
              <w:rPr>
                <w:rFonts w:ascii="Times New Roman" w:hAnsi="Times New Roman"/>
                <w:b/>
                <w:sz w:val="24"/>
                <w:szCs w:val="24"/>
                <w:shd w:val="clear" w:color="auto" w:fill="FFFFFF"/>
              </w:rPr>
            </w:pPr>
            <w:r w:rsidRPr="008303B2">
              <w:rPr>
                <w:rFonts w:ascii="Times New Roman" w:hAnsi="Times New Roman"/>
                <w:b/>
                <w:sz w:val="24"/>
                <w:szCs w:val="24"/>
                <w:shd w:val="clear" w:color="auto" w:fill="FFFFFF"/>
              </w:rPr>
              <w:t>Виправлена технічна помилка автоматично відображається у сформованому лісорубному квитку за допомогою програмних засобі</w:t>
            </w:r>
            <w:r>
              <w:rPr>
                <w:rFonts w:ascii="Times New Roman" w:hAnsi="Times New Roman"/>
                <w:b/>
                <w:sz w:val="24"/>
                <w:szCs w:val="24"/>
                <w:shd w:val="clear" w:color="auto" w:fill="FFFFFF"/>
              </w:rPr>
              <w:t xml:space="preserve">в Єдиної екологічної платформи </w:t>
            </w:r>
            <w:r>
              <w:rPr>
                <w:rFonts w:ascii="Times New Roman" w:hAnsi="Times New Roman"/>
                <w:b/>
                <w:sz w:val="24"/>
                <w:szCs w:val="24"/>
                <w:shd w:val="clear" w:color="auto" w:fill="FFFFFF"/>
                <w:lang w:val="uk-UA"/>
              </w:rPr>
              <w:t>«</w:t>
            </w:r>
            <w:r w:rsidRPr="008303B2">
              <w:rPr>
                <w:rFonts w:ascii="Times New Roman" w:hAnsi="Times New Roman"/>
                <w:b/>
                <w:sz w:val="24"/>
                <w:szCs w:val="24"/>
                <w:shd w:val="clear" w:color="auto" w:fill="FFFFFF"/>
              </w:rPr>
              <w:t>ЕкоСистема</w:t>
            </w:r>
            <w:r>
              <w:rPr>
                <w:rFonts w:ascii="Times New Roman" w:hAnsi="Times New Roman"/>
                <w:b/>
                <w:sz w:val="24"/>
                <w:szCs w:val="24"/>
                <w:shd w:val="clear" w:color="auto" w:fill="FFFFFF"/>
                <w:lang w:val="uk-UA"/>
              </w:rPr>
              <w:t>»</w:t>
            </w:r>
            <w:r w:rsidRPr="008303B2">
              <w:rPr>
                <w:rFonts w:ascii="Times New Roman" w:hAnsi="Times New Roman"/>
                <w:b/>
                <w:sz w:val="24"/>
                <w:szCs w:val="24"/>
                <w:shd w:val="clear" w:color="auto" w:fill="FFFFFF"/>
              </w:rPr>
              <w:t>.</w:t>
            </w:r>
          </w:p>
          <w:p w14:paraId="78E0E589" w14:textId="77777777" w:rsidR="00C229BB" w:rsidRPr="008303B2" w:rsidRDefault="00C229BB" w:rsidP="008303B2">
            <w:pPr>
              <w:shd w:val="clear" w:color="auto" w:fill="FFFFFF"/>
              <w:spacing w:after="0" w:line="240" w:lineRule="auto"/>
              <w:ind w:firstLine="426"/>
              <w:jc w:val="both"/>
              <w:rPr>
                <w:rFonts w:ascii="Times New Roman" w:hAnsi="Times New Roman"/>
                <w:b/>
                <w:sz w:val="24"/>
                <w:szCs w:val="24"/>
                <w:shd w:val="clear" w:color="auto" w:fill="FFFFFF"/>
              </w:rPr>
            </w:pPr>
            <w:r w:rsidRPr="008303B2">
              <w:rPr>
                <w:rFonts w:ascii="Times New Roman" w:hAnsi="Times New Roman"/>
                <w:b/>
                <w:sz w:val="24"/>
                <w:szCs w:val="24"/>
                <w:shd w:val="clear" w:color="auto" w:fill="FFFFFF"/>
              </w:rPr>
              <w:t xml:space="preserve">У лісорубному квитку із виправленою технічною помилкою зберігається той самий унікальний реєстраційний номер, який присвоєний йому до внесення інформації про виправлення помилки. </w:t>
            </w:r>
          </w:p>
          <w:p w14:paraId="66D2C376" w14:textId="77777777" w:rsidR="00C229BB" w:rsidRPr="008303B2" w:rsidRDefault="00C229BB" w:rsidP="008303B2">
            <w:pPr>
              <w:shd w:val="clear" w:color="auto" w:fill="FFFFFF"/>
              <w:spacing w:after="0" w:line="240" w:lineRule="auto"/>
              <w:ind w:firstLine="426"/>
              <w:jc w:val="both"/>
              <w:rPr>
                <w:rFonts w:ascii="Times New Roman" w:hAnsi="Times New Roman"/>
                <w:b/>
                <w:sz w:val="24"/>
                <w:szCs w:val="24"/>
                <w:shd w:val="clear" w:color="auto" w:fill="FFFFFF"/>
              </w:rPr>
            </w:pPr>
            <w:r w:rsidRPr="008303B2">
              <w:rPr>
                <w:rFonts w:ascii="Times New Roman" w:hAnsi="Times New Roman"/>
                <w:b/>
                <w:sz w:val="24"/>
                <w:szCs w:val="24"/>
                <w:shd w:val="clear" w:color="auto" w:fill="FFFFFF"/>
              </w:rPr>
              <w:t>В Єдиній державній системі електронного обліку деревини автоматично відображаються всі версії лісорубного квитка із зазначенням дати виправлення технічної помилки.</w:t>
            </w:r>
          </w:p>
          <w:p w14:paraId="3EA16819" w14:textId="77777777" w:rsidR="00C229BB" w:rsidRDefault="00C229BB" w:rsidP="008303B2">
            <w:pPr>
              <w:shd w:val="clear" w:color="auto" w:fill="FFFFFF"/>
              <w:spacing w:after="0" w:line="240" w:lineRule="auto"/>
              <w:ind w:firstLine="471"/>
              <w:jc w:val="both"/>
              <w:rPr>
                <w:rFonts w:ascii="Times New Roman" w:hAnsi="Times New Roman"/>
                <w:b/>
                <w:sz w:val="24"/>
                <w:szCs w:val="24"/>
                <w:shd w:val="clear" w:color="auto" w:fill="FFFFFF"/>
                <w:lang w:val="uk-UA"/>
              </w:rPr>
            </w:pPr>
            <w:r w:rsidRPr="008303B2">
              <w:rPr>
                <w:rFonts w:ascii="Times New Roman" w:hAnsi="Times New Roman"/>
                <w:b/>
                <w:sz w:val="24"/>
                <w:szCs w:val="24"/>
                <w:shd w:val="clear" w:color="auto" w:fill="FFFFFF"/>
              </w:rPr>
              <w:t>Виправлення технічної помилки у лісорубному квитку здійснюється безоплатно.</w:t>
            </w:r>
          </w:p>
          <w:p w14:paraId="512365F1" w14:textId="77777777" w:rsidR="00C229BB" w:rsidRPr="008303B2" w:rsidRDefault="00C229BB" w:rsidP="008303B2">
            <w:pPr>
              <w:shd w:val="clear" w:color="auto" w:fill="FFFFFF"/>
              <w:spacing w:after="0" w:line="240" w:lineRule="auto"/>
              <w:ind w:firstLine="426"/>
              <w:jc w:val="both"/>
              <w:rPr>
                <w:rFonts w:ascii="Times New Roman" w:hAnsi="Times New Roman"/>
                <w:sz w:val="24"/>
                <w:szCs w:val="24"/>
                <w:shd w:val="clear" w:color="auto" w:fill="FFFFFF"/>
              </w:rPr>
            </w:pPr>
            <w:r w:rsidRPr="008303B2">
              <w:rPr>
                <w:rFonts w:ascii="Times New Roman" w:hAnsi="Times New Roman"/>
                <w:b/>
                <w:sz w:val="24"/>
                <w:szCs w:val="24"/>
                <w:shd w:val="clear" w:color="auto" w:fill="FFFFFF"/>
              </w:rPr>
              <w:t>Виправлення технічної помилки в лісорубному квитку може здійснюватися також на підставі судового рішення, якщо допущена технічна помилка впливає на права третіх осіб.</w:t>
            </w:r>
          </w:p>
        </w:tc>
      </w:tr>
      <w:tr w:rsidR="00C229BB" w:rsidRPr="00320972" w14:paraId="5A85A5A4" w14:textId="77777777" w:rsidTr="008303B2">
        <w:tblPrEx>
          <w:tblCellMar>
            <w:top w:w="0" w:type="dxa"/>
            <w:bottom w:w="0" w:type="dxa"/>
          </w:tblCellMar>
        </w:tblPrEx>
        <w:trPr>
          <w:trHeight w:val="142"/>
        </w:trPr>
        <w:tc>
          <w:tcPr>
            <w:tcW w:w="7499" w:type="dxa"/>
          </w:tcPr>
          <w:p w14:paraId="71AB98D8"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FE3BBE">
              <w:rPr>
                <w:rFonts w:ascii="Times New Roman" w:eastAsia="Times New Roman" w:hAnsi="Times New Roman"/>
                <w:sz w:val="24"/>
                <w:szCs w:val="24"/>
                <w:lang w:eastAsia="ru-RU"/>
              </w:rPr>
              <w:lastRenderedPageBreak/>
              <w:t>27. Дія лісорубного квитка припиняється у разі:</w:t>
            </w:r>
          </w:p>
          <w:p w14:paraId="5F137DCB"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FE3BBE">
              <w:rPr>
                <w:rFonts w:ascii="Times New Roman" w:eastAsia="Times New Roman" w:hAnsi="Times New Roman"/>
                <w:sz w:val="24"/>
                <w:szCs w:val="24"/>
                <w:lang w:eastAsia="ru-RU"/>
              </w:rPr>
              <w:t>припинення права користування земельною лісовою ділянкою у випадках і порядку, встановлених законом;</w:t>
            </w:r>
          </w:p>
          <w:p w14:paraId="09CDC12C"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FE3BBE">
              <w:rPr>
                <w:rFonts w:ascii="Times New Roman" w:eastAsia="Times New Roman" w:hAnsi="Times New Roman"/>
                <w:sz w:val="24"/>
                <w:szCs w:val="24"/>
                <w:lang w:eastAsia="ru-RU"/>
              </w:rPr>
              <w:t>використання лісових ресурсів способами, які завдають шкоди навколишньому природному середовищу, не забезпечують збереження оздоровчих, захисних та інших корисних властивостей лісів, негативно впливають на їх стан і відтворення;</w:t>
            </w:r>
          </w:p>
          <w:p w14:paraId="35786218"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bookmarkStart w:id="163" w:name="n160"/>
            <w:bookmarkEnd w:id="163"/>
            <w:r w:rsidRPr="00FE3BBE">
              <w:rPr>
                <w:rFonts w:ascii="Times New Roman" w:eastAsia="Times New Roman" w:hAnsi="Times New Roman"/>
                <w:sz w:val="24"/>
                <w:szCs w:val="24"/>
                <w:lang w:eastAsia="ru-RU"/>
              </w:rPr>
              <w:t>добровільної відмови від використання лісових ресурсів;</w:t>
            </w:r>
          </w:p>
          <w:p w14:paraId="6657F388"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bookmarkStart w:id="164" w:name="n161"/>
            <w:bookmarkEnd w:id="164"/>
            <w:r w:rsidRPr="00FE3BBE">
              <w:rPr>
                <w:rFonts w:ascii="Times New Roman" w:eastAsia="Times New Roman" w:hAnsi="Times New Roman"/>
                <w:sz w:val="24"/>
                <w:szCs w:val="24"/>
                <w:lang w:eastAsia="ru-RU"/>
              </w:rPr>
              <w:lastRenderedPageBreak/>
              <w:t>закінчення строку, на який надано право використання лісових ресурсів;</w:t>
            </w:r>
          </w:p>
          <w:p w14:paraId="572686D1"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bookmarkStart w:id="165" w:name="n162"/>
            <w:bookmarkEnd w:id="165"/>
            <w:r w:rsidRPr="00FE3BBE">
              <w:rPr>
                <w:rFonts w:ascii="Times New Roman" w:eastAsia="Times New Roman" w:hAnsi="Times New Roman"/>
                <w:sz w:val="24"/>
                <w:szCs w:val="24"/>
                <w:lang w:eastAsia="ru-RU"/>
              </w:rPr>
              <w:t>припинення діяльності лісокористувачів, крім їх реорганізації шляхом перетворення, яким надано право використання лісових ресурсів;</w:t>
            </w:r>
          </w:p>
          <w:p w14:paraId="7C0ED4AB"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bookmarkStart w:id="166" w:name="n248"/>
            <w:bookmarkStart w:id="167" w:name="n163"/>
            <w:bookmarkEnd w:id="166"/>
            <w:bookmarkEnd w:id="167"/>
            <w:r w:rsidRPr="00FE3BBE">
              <w:rPr>
                <w:rFonts w:ascii="Times New Roman" w:eastAsia="Times New Roman" w:hAnsi="Times New Roman"/>
                <w:sz w:val="24"/>
                <w:szCs w:val="24"/>
                <w:lang w:eastAsia="ru-RU"/>
              </w:rPr>
              <w:t>порушення правил, норм і умов спеціальних дозволів на використання лісових ресурсів;</w:t>
            </w:r>
          </w:p>
          <w:p w14:paraId="60018EAB"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bookmarkStart w:id="168" w:name="n164"/>
            <w:bookmarkEnd w:id="168"/>
            <w:r w:rsidRPr="00FE3BBE">
              <w:rPr>
                <w:rFonts w:ascii="Times New Roman" w:eastAsia="Times New Roman" w:hAnsi="Times New Roman"/>
                <w:sz w:val="24"/>
                <w:szCs w:val="24"/>
                <w:lang w:eastAsia="ru-RU"/>
              </w:rPr>
              <w:t>порушення встановлених строків справляння збору за використання лісових ресурсів;</w:t>
            </w:r>
          </w:p>
          <w:p w14:paraId="36CB1B5A"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bookmarkStart w:id="169" w:name="n165"/>
            <w:bookmarkEnd w:id="169"/>
            <w:r w:rsidRPr="00FE3BBE">
              <w:rPr>
                <w:rFonts w:ascii="Times New Roman" w:eastAsia="Times New Roman" w:hAnsi="Times New Roman"/>
                <w:sz w:val="24"/>
                <w:szCs w:val="24"/>
                <w:lang w:eastAsia="ru-RU"/>
              </w:rPr>
              <w:t>використання лісової ділянки не за цільовим призначенням;</w:t>
            </w:r>
          </w:p>
          <w:p w14:paraId="28E50E62"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FE3BBE">
              <w:rPr>
                <w:rFonts w:ascii="Times New Roman" w:eastAsia="Times New Roman" w:hAnsi="Times New Roman"/>
                <w:sz w:val="24"/>
                <w:szCs w:val="24"/>
                <w:lang w:eastAsia="ru-RU"/>
              </w:rPr>
              <w:t>невідшкодування в установленому порядку збитків, завданих лісовому господарству внаслідок порушення вимог лісового законодавства, та невиконання вимог щодо усунення виявлених недоліків.</w:t>
            </w:r>
          </w:p>
          <w:p w14:paraId="76659266"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FE3BBE">
              <w:rPr>
                <w:rFonts w:ascii="Times New Roman" w:eastAsia="Times New Roman" w:hAnsi="Times New Roman"/>
                <w:sz w:val="24"/>
                <w:szCs w:val="24"/>
                <w:lang w:eastAsia="ru-RU"/>
              </w:rPr>
              <w:t>Припинення права використання лісових ресурсів здійснюється в установленому порядку шляхом припинення дії лісорубного квитка тими органами, що їх видали.</w:t>
            </w:r>
          </w:p>
          <w:p w14:paraId="31AE5A3A" w14:textId="77777777" w:rsidR="00C229BB"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08C830A0"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Відсутній</w:t>
            </w:r>
          </w:p>
          <w:p w14:paraId="02FE1D88" w14:textId="77777777" w:rsidR="00C229BB"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69BF8EBF" w14:textId="77777777" w:rsidR="00C229BB"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74D412E6" w14:textId="77777777" w:rsidR="00C229BB"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06E5E669" w14:textId="77777777" w:rsidR="00C229BB"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3CC51081" w14:textId="77777777" w:rsidR="00C229BB"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6F16EDD7" w14:textId="77777777" w:rsidR="00C229BB"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5DAF4E29" w14:textId="77777777" w:rsidR="00C229BB" w:rsidRPr="00C229BB" w:rsidRDefault="00C229BB" w:rsidP="002B116C">
            <w:pPr>
              <w:shd w:val="clear" w:color="auto" w:fill="FFFFFF"/>
              <w:spacing w:after="0" w:line="240" w:lineRule="auto"/>
              <w:ind w:firstLine="450"/>
              <w:jc w:val="both"/>
              <w:rPr>
                <w:rFonts w:ascii="Times New Roman" w:hAnsi="Times New Roman"/>
                <w:sz w:val="24"/>
                <w:szCs w:val="24"/>
                <w:shd w:val="clear" w:color="auto" w:fill="FFFFFF"/>
                <w:lang w:val="uk-UA"/>
              </w:rPr>
            </w:pPr>
            <w:r>
              <w:rPr>
                <w:rFonts w:ascii="Times New Roman" w:eastAsia="Times New Roman" w:hAnsi="Times New Roman"/>
                <w:sz w:val="24"/>
                <w:szCs w:val="24"/>
                <w:lang w:val="uk-UA" w:eastAsia="ru-RU"/>
              </w:rPr>
              <w:t>…</w:t>
            </w:r>
          </w:p>
        </w:tc>
        <w:tc>
          <w:tcPr>
            <w:tcW w:w="7500" w:type="dxa"/>
          </w:tcPr>
          <w:p w14:paraId="29565AE1"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FE3BBE">
              <w:rPr>
                <w:rFonts w:ascii="Times New Roman" w:eastAsia="Times New Roman" w:hAnsi="Times New Roman"/>
                <w:sz w:val="24"/>
                <w:szCs w:val="24"/>
                <w:lang w:eastAsia="ru-RU"/>
              </w:rPr>
              <w:lastRenderedPageBreak/>
              <w:t>27. Дія лісорубного квитка припиняється у разі:</w:t>
            </w:r>
          </w:p>
          <w:p w14:paraId="70E9375D"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FE3BBE">
              <w:rPr>
                <w:rFonts w:ascii="Times New Roman" w:eastAsia="Times New Roman" w:hAnsi="Times New Roman"/>
                <w:sz w:val="24"/>
                <w:szCs w:val="24"/>
                <w:lang w:eastAsia="ru-RU"/>
              </w:rPr>
              <w:t>припинення права користування земельною лісовою ділянкою у випадках і порядку, встановлених законом;</w:t>
            </w:r>
          </w:p>
          <w:p w14:paraId="3DFDCB85"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FE3BBE">
              <w:rPr>
                <w:rFonts w:ascii="Times New Roman" w:eastAsia="Times New Roman" w:hAnsi="Times New Roman"/>
                <w:sz w:val="24"/>
                <w:szCs w:val="24"/>
                <w:lang w:eastAsia="ru-RU"/>
              </w:rPr>
              <w:t>використання лісових ресурсів способами, які завдають шкоди навколишньому природному середовищу, не забезпечують збереження оздоровчих, захисних та інших корисних властивостей лісів, негативно впливають на їх стан і відтворення;</w:t>
            </w:r>
          </w:p>
          <w:p w14:paraId="4C7573F9"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FE3BBE">
              <w:rPr>
                <w:rFonts w:ascii="Times New Roman" w:eastAsia="Times New Roman" w:hAnsi="Times New Roman"/>
                <w:sz w:val="24"/>
                <w:szCs w:val="24"/>
                <w:lang w:eastAsia="ru-RU"/>
              </w:rPr>
              <w:t>добровільної відмови від використання лісових ресурсів;</w:t>
            </w:r>
          </w:p>
          <w:p w14:paraId="50EEFC4F"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FE3BBE">
              <w:rPr>
                <w:rFonts w:ascii="Times New Roman" w:eastAsia="Times New Roman" w:hAnsi="Times New Roman"/>
                <w:sz w:val="24"/>
                <w:szCs w:val="24"/>
                <w:lang w:eastAsia="ru-RU"/>
              </w:rPr>
              <w:lastRenderedPageBreak/>
              <w:t>закінчення строку, на який надано право використання лісових ресурсів;</w:t>
            </w:r>
          </w:p>
          <w:p w14:paraId="7B524F44"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FE3BBE">
              <w:rPr>
                <w:rFonts w:ascii="Times New Roman" w:eastAsia="Times New Roman" w:hAnsi="Times New Roman"/>
                <w:sz w:val="24"/>
                <w:szCs w:val="24"/>
                <w:lang w:eastAsia="ru-RU"/>
              </w:rPr>
              <w:t>припинення діяльності лісокористувачів, крім їх реорганізації шляхом перетворення, яким надано право використання лісових ресурсів;</w:t>
            </w:r>
          </w:p>
          <w:p w14:paraId="1FB7EB7A"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FE3BBE">
              <w:rPr>
                <w:rFonts w:ascii="Times New Roman" w:eastAsia="Times New Roman" w:hAnsi="Times New Roman"/>
                <w:sz w:val="24"/>
                <w:szCs w:val="24"/>
                <w:lang w:eastAsia="ru-RU"/>
              </w:rPr>
              <w:t>порушення правил, норм і умов спеціальних дозволів на використання лісових ресурсів;</w:t>
            </w:r>
          </w:p>
          <w:p w14:paraId="6DD15FE4"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FE3BBE">
              <w:rPr>
                <w:rFonts w:ascii="Times New Roman" w:eastAsia="Times New Roman" w:hAnsi="Times New Roman"/>
                <w:sz w:val="24"/>
                <w:szCs w:val="24"/>
                <w:lang w:eastAsia="ru-RU"/>
              </w:rPr>
              <w:t>порушення встановлених строків справляння збору за використання лісових ресурсів;</w:t>
            </w:r>
          </w:p>
          <w:p w14:paraId="14588CFD"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FE3BBE">
              <w:rPr>
                <w:rFonts w:ascii="Times New Roman" w:eastAsia="Times New Roman" w:hAnsi="Times New Roman"/>
                <w:sz w:val="24"/>
                <w:szCs w:val="24"/>
                <w:lang w:eastAsia="ru-RU"/>
              </w:rPr>
              <w:t>використання лісової ділянки не за цільовим призначенням;</w:t>
            </w:r>
          </w:p>
          <w:p w14:paraId="242593C3"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FE3BBE">
              <w:rPr>
                <w:rFonts w:ascii="Times New Roman" w:eastAsia="Times New Roman" w:hAnsi="Times New Roman"/>
                <w:sz w:val="24"/>
                <w:szCs w:val="24"/>
                <w:lang w:eastAsia="ru-RU"/>
              </w:rPr>
              <w:t>невідшкодування в установленому порядку збитків, завданих лісовому господарству внаслідок порушення вимог лісового законодавства, та невиконання вимог щодо усунення виявлених недоліків.</w:t>
            </w:r>
          </w:p>
          <w:p w14:paraId="50A26F1D" w14:textId="77777777" w:rsidR="00C229BB"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r w:rsidRPr="00FE3BBE">
              <w:rPr>
                <w:rFonts w:ascii="Times New Roman" w:eastAsia="Times New Roman" w:hAnsi="Times New Roman"/>
                <w:sz w:val="24"/>
                <w:szCs w:val="24"/>
                <w:lang w:eastAsia="ru-RU"/>
              </w:rPr>
              <w:t>Припинення права використання лісових ресурсів здійснюється в установленому порядку шляхом припинення дії лісорубного квитка тими органами, що їх видали.</w:t>
            </w:r>
          </w:p>
          <w:p w14:paraId="028D8C1F" w14:textId="77777777" w:rsidR="00C229BB"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0B4539E9" w14:textId="77777777" w:rsidR="00C229BB" w:rsidRPr="00FE3BBE" w:rsidRDefault="00C229BB" w:rsidP="002B116C">
            <w:pPr>
              <w:shd w:val="clear" w:color="auto" w:fill="FFFFFF"/>
              <w:spacing w:after="0" w:line="240" w:lineRule="auto"/>
              <w:ind w:firstLine="450"/>
              <w:jc w:val="both"/>
              <w:rPr>
                <w:rFonts w:ascii="Times New Roman" w:eastAsia="Times New Roman" w:hAnsi="Times New Roman"/>
                <w:b/>
                <w:sz w:val="24"/>
                <w:szCs w:val="24"/>
                <w:lang w:val="uk-UA" w:eastAsia="ru-RU"/>
              </w:rPr>
            </w:pPr>
            <w:r w:rsidRPr="00FE3BBE">
              <w:rPr>
                <w:rFonts w:ascii="Times New Roman" w:eastAsia="Times New Roman" w:hAnsi="Times New Roman"/>
                <w:b/>
                <w:sz w:val="24"/>
                <w:szCs w:val="24"/>
                <w:lang w:val="uk-UA" w:eastAsia="ru-RU"/>
              </w:rPr>
              <w:t>Рішення про припинення дії лісорубного квитка приймається за власною ініціативою територіального органу Держлісагентства, органу виконавчої влади з питань лісового господарства Автономної Республіки Крим з підстав</w:t>
            </w:r>
            <w:r>
              <w:rPr>
                <w:rFonts w:ascii="Times New Roman" w:eastAsia="Times New Roman" w:hAnsi="Times New Roman"/>
                <w:b/>
                <w:sz w:val="24"/>
                <w:szCs w:val="24"/>
                <w:lang w:val="uk-UA" w:eastAsia="ru-RU"/>
              </w:rPr>
              <w:t>,</w:t>
            </w:r>
            <w:r w:rsidRPr="00FE3BBE">
              <w:rPr>
                <w:rFonts w:ascii="Times New Roman" w:eastAsia="Times New Roman" w:hAnsi="Times New Roman"/>
                <w:b/>
                <w:sz w:val="24"/>
                <w:szCs w:val="24"/>
                <w:lang w:val="uk-UA" w:eastAsia="ru-RU"/>
              </w:rPr>
              <w:t xml:space="preserve"> визначених цим пунктом</w:t>
            </w:r>
            <w:r>
              <w:rPr>
                <w:rFonts w:ascii="Times New Roman" w:eastAsia="Times New Roman" w:hAnsi="Times New Roman"/>
                <w:b/>
                <w:sz w:val="24"/>
                <w:szCs w:val="24"/>
                <w:lang w:val="uk-UA" w:eastAsia="ru-RU"/>
              </w:rPr>
              <w:t>,</w:t>
            </w:r>
            <w:r w:rsidRPr="00FE3BBE">
              <w:rPr>
                <w:rFonts w:ascii="Times New Roman" w:eastAsia="Times New Roman" w:hAnsi="Times New Roman"/>
                <w:b/>
                <w:sz w:val="24"/>
                <w:szCs w:val="24"/>
                <w:lang w:val="uk-UA" w:eastAsia="ru-RU"/>
              </w:rPr>
              <w:t xml:space="preserve"> або за </w:t>
            </w:r>
            <w:r>
              <w:rPr>
                <w:rFonts w:ascii="Times New Roman" w:eastAsia="Times New Roman" w:hAnsi="Times New Roman"/>
                <w:b/>
                <w:sz w:val="24"/>
                <w:szCs w:val="24"/>
                <w:lang w:val="uk-UA" w:eastAsia="ru-RU"/>
              </w:rPr>
              <w:t xml:space="preserve">поданою заявником </w:t>
            </w:r>
            <w:r w:rsidRPr="00FE3BBE">
              <w:rPr>
                <w:rFonts w:ascii="Times New Roman" w:eastAsia="Times New Roman" w:hAnsi="Times New Roman"/>
                <w:b/>
                <w:sz w:val="24"/>
                <w:szCs w:val="24"/>
                <w:lang w:val="uk-UA" w:eastAsia="ru-RU"/>
              </w:rPr>
              <w:t>заявою про припинення дії лісорубного квитка</w:t>
            </w:r>
            <w:r>
              <w:rPr>
                <w:rFonts w:ascii="Times New Roman" w:eastAsia="Times New Roman" w:hAnsi="Times New Roman"/>
                <w:b/>
                <w:sz w:val="24"/>
                <w:szCs w:val="24"/>
                <w:lang w:val="uk-UA" w:eastAsia="ru-RU"/>
              </w:rPr>
              <w:t xml:space="preserve"> відповідно до пункту 28 цього Порядку</w:t>
            </w:r>
            <w:r w:rsidRPr="00FE3BBE">
              <w:rPr>
                <w:rFonts w:ascii="Times New Roman" w:eastAsia="Times New Roman" w:hAnsi="Times New Roman"/>
                <w:b/>
                <w:sz w:val="24"/>
                <w:szCs w:val="24"/>
                <w:lang w:val="uk-UA" w:eastAsia="ru-RU"/>
              </w:rPr>
              <w:t>.</w:t>
            </w:r>
          </w:p>
          <w:p w14:paraId="79CB5F68" w14:textId="77777777" w:rsidR="00C229BB" w:rsidRDefault="00C229BB" w:rsidP="002B116C">
            <w:pPr>
              <w:shd w:val="clear" w:color="auto" w:fill="FFFFFF"/>
              <w:spacing w:after="0" w:line="240" w:lineRule="auto"/>
              <w:ind w:firstLine="450"/>
              <w:jc w:val="both"/>
              <w:rPr>
                <w:rFonts w:ascii="Times New Roman" w:eastAsia="Times New Roman" w:hAnsi="Times New Roman"/>
                <w:sz w:val="24"/>
                <w:szCs w:val="24"/>
                <w:lang w:eastAsia="ru-RU"/>
              </w:rPr>
            </w:pPr>
          </w:p>
          <w:p w14:paraId="0A181FB9" w14:textId="77777777" w:rsidR="00C229BB" w:rsidRPr="00C229BB" w:rsidRDefault="00C229BB" w:rsidP="002B116C">
            <w:pPr>
              <w:shd w:val="clear" w:color="auto" w:fill="FFFFFF"/>
              <w:spacing w:after="0" w:line="240" w:lineRule="auto"/>
              <w:ind w:firstLine="450"/>
              <w:jc w:val="both"/>
              <w:rPr>
                <w:rFonts w:ascii="Times New Roman" w:hAnsi="Times New Roman"/>
                <w:sz w:val="24"/>
                <w:szCs w:val="24"/>
                <w:shd w:val="clear" w:color="auto" w:fill="FFFFFF"/>
                <w:lang w:val="uk-UA"/>
              </w:rPr>
            </w:pPr>
            <w:r>
              <w:rPr>
                <w:rFonts w:ascii="Times New Roman" w:eastAsia="Times New Roman" w:hAnsi="Times New Roman"/>
                <w:sz w:val="24"/>
                <w:szCs w:val="24"/>
                <w:lang w:val="uk-UA" w:eastAsia="ru-RU"/>
              </w:rPr>
              <w:t>…</w:t>
            </w:r>
          </w:p>
        </w:tc>
      </w:tr>
    </w:tbl>
    <w:p w14:paraId="54306F93" w14:textId="77777777" w:rsidR="009611DA" w:rsidRDefault="009611DA" w:rsidP="00065741">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contextualSpacing/>
        <w:jc w:val="both"/>
        <w:rPr>
          <w:rFonts w:ascii="Times New Roman" w:hAnsi="Times New Roman"/>
          <w:b/>
          <w:bCs/>
          <w:sz w:val="24"/>
          <w:szCs w:val="24"/>
          <w:lang w:val="uk-UA" w:eastAsia="ru-RU"/>
        </w:rPr>
      </w:pPr>
    </w:p>
    <w:p w14:paraId="613542ED" w14:textId="77777777" w:rsidR="00C630E8" w:rsidRDefault="00C630E8" w:rsidP="00F714C5">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contextualSpacing/>
        <w:jc w:val="center"/>
        <w:rPr>
          <w:rFonts w:ascii="Times New Roman" w:hAnsi="Times New Roman"/>
          <w:bCs/>
          <w:sz w:val="24"/>
          <w:szCs w:val="24"/>
          <w:lang w:val="uk-UA" w:eastAsia="ru-RU"/>
        </w:rPr>
      </w:pPr>
    </w:p>
    <w:p w14:paraId="535566D9" w14:textId="77777777" w:rsidR="00E155B4" w:rsidRDefault="00E155B4" w:rsidP="00E155B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contextualSpacing/>
        <w:jc w:val="both"/>
        <w:rPr>
          <w:rFonts w:ascii="Times New Roman" w:hAnsi="Times New Roman"/>
          <w:bCs/>
          <w:sz w:val="24"/>
          <w:szCs w:val="24"/>
          <w:lang w:val="uk-UA" w:eastAsia="ru-RU"/>
        </w:rPr>
      </w:pPr>
      <w:r w:rsidRPr="00E155B4">
        <w:rPr>
          <w:rFonts w:ascii="Times New Roman" w:hAnsi="Times New Roman"/>
          <w:bCs/>
          <w:sz w:val="24"/>
          <w:szCs w:val="24"/>
          <w:lang w:val="uk-UA" w:eastAsia="ru-RU"/>
        </w:rPr>
        <w:t>Начальник Управління лісового господарства та відтворення лісів</w:t>
      </w:r>
    </w:p>
    <w:p w14:paraId="0E576A20" w14:textId="77777777" w:rsidR="00E155B4" w:rsidRDefault="00E155B4" w:rsidP="00E155B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contextualSpacing/>
        <w:jc w:val="both"/>
        <w:rPr>
          <w:rFonts w:ascii="Times New Roman" w:hAnsi="Times New Roman"/>
          <w:bCs/>
          <w:sz w:val="24"/>
          <w:szCs w:val="24"/>
          <w:lang w:val="uk-UA" w:eastAsia="ru-RU"/>
        </w:rPr>
      </w:pPr>
      <w:r>
        <w:rPr>
          <w:rFonts w:ascii="Times New Roman" w:hAnsi="Times New Roman"/>
          <w:color w:val="000000"/>
          <w:sz w:val="24"/>
          <w:szCs w:val="24"/>
          <w:lang w:val="uk-UA"/>
        </w:rPr>
        <w:t>Державного агентства</w:t>
      </w:r>
      <w:r w:rsidRPr="00E155B4">
        <w:rPr>
          <w:rFonts w:ascii="Times New Roman" w:hAnsi="Times New Roman"/>
          <w:color w:val="000000"/>
          <w:sz w:val="24"/>
          <w:szCs w:val="24"/>
          <w:lang w:val="uk-UA"/>
        </w:rPr>
        <w:t xml:space="preserve"> лісових ресурсів України</w:t>
      </w:r>
      <w:r>
        <w:rPr>
          <w:rFonts w:ascii="Times New Roman" w:hAnsi="Times New Roman"/>
          <w:color w:val="000000"/>
          <w:sz w:val="24"/>
          <w:szCs w:val="24"/>
          <w:lang w:val="uk-UA"/>
        </w:rPr>
        <w:t xml:space="preserve">                                                                                                       </w:t>
      </w:r>
      <w:r w:rsidRPr="00E155B4">
        <w:rPr>
          <w:rFonts w:ascii="Times New Roman" w:hAnsi="Times New Roman"/>
          <w:color w:val="000000"/>
          <w:sz w:val="24"/>
          <w:szCs w:val="24"/>
          <w:lang w:val="uk-UA"/>
        </w:rPr>
        <w:t>Ігор БУДЗІНСЬКИЙ</w:t>
      </w:r>
      <w:r>
        <w:rPr>
          <w:rFonts w:ascii="Times New Roman" w:hAnsi="Times New Roman"/>
          <w:color w:val="000000"/>
          <w:sz w:val="24"/>
          <w:szCs w:val="24"/>
          <w:lang w:val="uk-UA"/>
        </w:rPr>
        <w:t xml:space="preserve"> </w:t>
      </w:r>
    </w:p>
    <w:p w14:paraId="4A8F188E" w14:textId="77777777" w:rsidR="00E155B4" w:rsidRPr="00E155B4" w:rsidRDefault="00E155B4" w:rsidP="00E155B4">
      <w:pPr>
        <w:rPr>
          <w:rFonts w:ascii="Times New Roman" w:hAnsi="Times New Roman"/>
          <w:sz w:val="24"/>
          <w:szCs w:val="24"/>
          <w:lang w:val="uk-UA" w:eastAsia="ru-RU"/>
        </w:rPr>
      </w:pPr>
      <w:r>
        <w:rPr>
          <w:rFonts w:ascii="Times New Roman" w:hAnsi="Times New Roman"/>
          <w:sz w:val="24"/>
          <w:szCs w:val="24"/>
          <w:lang w:val="uk-UA" w:eastAsia="ru-RU"/>
        </w:rPr>
        <w:t xml:space="preserve">       </w:t>
      </w:r>
      <w:r w:rsidRPr="00E155B4">
        <w:rPr>
          <w:rFonts w:ascii="Times New Roman" w:hAnsi="Times New Roman"/>
          <w:sz w:val="24"/>
          <w:szCs w:val="24"/>
          <w:lang w:val="uk-UA" w:eastAsia="ru-RU"/>
        </w:rPr>
        <w:t xml:space="preserve">«___» _____________ 2026 року </w:t>
      </w:r>
    </w:p>
    <w:p w14:paraId="6EADCBA3" w14:textId="77777777" w:rsidR="00E155B4" w:rsidRPr="00E155B4" w:rsidRDefault="00E155B4" w:rsidP="00E155B4">
      <w:pPr>
        <w:rPr>
          <w:rFonts w:ascii="Times New Roman" w:hAnsi="Times New Roman"/>
          <w:sz w:val="24"/>
          <w:szCs w:val="24"/>
          <w:lang w:val="uk-UA" w:eastAsia="ru-RU"/>
        </w:rPr>
      </w:pPr>
    </w:p>
    <w:sectPr w:rsidR="00E155B4" w:rsidRPr="00E155B4" w:rsidSect="009F1239">
      <w:headerReference w:type="default" r:id="rId68"/>
      <w:pgSz w:w="16838" w:h="11906" w:orient="landscape"/>
      <w:pgMar w:top="1134" w:right="822"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70EA5" w14:textId="77777777" w:rsidR="00EC7C47" w:rsidRDefault="00EC7C47" w:rsidP="00DC638D">
      <w:pPr>
        <w:spacing w:after="0" w:line="240" w:lineRule="auto"/>
      </w:pPr>
      <w:r>
        <w:separator/>
      </w:r>
    </w:p>
  </w:endnote>
  <w:endnote w:type="continuationSeparator" w:id="0">
    <w:p w14:paraId="799F5AF3" w14:textId="77777777" w:rsidR="00EC7C47" w:rsidRDefault="00EC7C47" w:rsidP="00DC6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930F2" w14:textId="77777777" w:rsidR="00EC7C47" w:rsidRDefault="00EC7C47" w:rsidP="00DC638D">
      <w:pPr>
        <w:spacing w:after="0" w:line="240" w:lineRule="auto"/>
      </w:pPr>
      <w:r>
        <w:separator/>
      </w:r>
    </w:p>
  </w:footnote>
  <w:footnote w:type="continuationSeparator" w:id="0">
    <w:p w14:paraId="53D864C1" w14:textId="77777777" w:rsidR="00EC7C47" w:rsidRDefault="00EC7C47" w:rsidP="00DC6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1249" w14:textId="77777777" w:rsidR="001A1138" w:rsidRDefault="001A1138" w:rsidP="00976C6E">
    <w:pPr>
      <w:pStyle w:val="a3"/>
      <w:jc w:val="center"/>
    </w:pPr>
    <w:r>
      <w:fldChar w:fldCharType="begin"/>
    </w:r>
    <w:r>
      <w:instrText>PAGE   \* MERGEFORMAT</w:instrText>
    </w:r>
    <w:r>
      <w:fldChar w:fldCharType="separate"/>
    </w:r>
    <w:r w:rsidR="00193FF6">
      <w:rPr>
        <w:noProof/>
      </w:rPr>
      <w:t>41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6BAD"/>
    <w:multiLevelType w:val="hybridMultilevel"/>
    <w:tmpl w:val="2C66B0B2"/>
    <w:lvl w:ilvl="0" w:tplc="43A6CBBA">
      <w:start w:val="1"/>
      <w:numFmt w:val="decimal"/>
      <w:lvlText w:val="%1."/>
      <w:lvlJc w:val="left"/>
      <w:pPr>
        <w:ind w:left="786" w:hanging="360"/>
      </w:pPr>
      <w:rPr>
        <w:rFonts w:ascii="Times New Roman" w:eastAsia="Times New Roman" w:hAnsi="Times New Roman" w:hint="default"/>
        <w:color w:val="auto"/>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39355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57"/>
    <w:rsid w:val="000023F0"/>
    <w:rsid w:val="0000365E"/>
    <w:rsid w:val="0000545B"/>
    <w:rsid w:val="00007CC1"/>
    <w:rsid w:val="0001290E"/>
    <w:rsid w:val="000137B1"/>
    <w:rsid w:val="00014A8C"/>
    <w:rsid w:val="000171C7"/>
    <w:rsid w:val="000207E3"/>
    <w:rsid w:val="00022133"/>
    <w:rsid w:val="00023764"/>
    <w:rsid w:val="00025FD9"/>
    <w:rsid w:val="00026932"/>
    <w:rsid w:val="00026B46"/>
    <w:rsid w:val="0003146B"/>
    <w:rsid w:val="00032462"/>
    <w:rsid w:val="00032A64"/>
    <w:rsid w:val="00033152"/>
    <w:rsid w:val="00036A88"/>
    <w:rsid w:val="0004008A"/>
    <w:rsid w:val="00040349"/>
    <w:rsid w:val="000441C8"/>
    <w:rsid w:val="00046ADF"/>
    <w:rsid w:val="000541EA"/>
    <w:rsid w:val="00055987"/>
    <w:rsid w:val="00061720"/>
    <w:rsid w:val="00062387"/>
    <w:rsid w:val="00062FCD"/>
    <w:rsid w:val="000649F6"/>
    <w:rsid w:val="00065741"/>
    <w:rsid w:val="00074330"/>
    <w:rsid w:val="0007442F"/>
    <w:rsid w:val="00075C29"/>
    <w:rsid w:val="00076226"/>
    <w:rsid w:val="00080990"/>
    <w:rsid w:val="00084668"/>
    <w:rsid w:val="00087727"/>
    <w:rsid w:val="00091077"/>
    <w:rsid w:val="0009142E"/>
    <w:rsid w:val="000942AE"/>
    <w:rsid w:val="000A44A9"/>
    <w:rsid w:val="000A6A61"/>
    <w:rsid w:val="000B1920"/>
    <w:rsid w:val="000B1EAB"/>
    <w:rsid w:val="000D0AFB"/>
    <w:rsid w:val="000D37AE"/>
    <w:rsid w:val="000E3380"/>
    <w:rsid w:val="000F1995"/>
    <w:rsid w:val="000F2E1C"/>
    <w:rsid w:val="000F5FAC"/>
    <w:rsid w:val="000F6EC0"/>
    <w:rsid w:val="001073F5"/>
    <w:rsid w:val="00110978"/>
    <w:rsid w:val="0011151F"/>
    <w:rsid w:val="0011235A"/>
    <w:rsid w:val="00114F3D"/>
    <w:rsid w:val="00122811"/>
    <w:rsid w:val="00122D67"/>
    <w:rsid w:val="00123F37"/>
    <w:rsid w:val="00130402"/>
    <w:rsid w:val="00131A2D"/>
    <w:rsid w:val="00132F35"/>
    <w:rsid w:val="00134181"/>
    <w:rsid w:val="001341F8"/>
    <w:rsid w:val="001342C9"/>
    <w:rsid w:val="001347B0"/>
    <w:rsid w:val="001348C0"/>
    <w:rsid w:val="001358AA"/>
    <w:rsid w:val="001402E0"/>
    <w:rsid w:val="001408FA"/>
    <w:rsid w:val="00140CED"/>
    <w:rsid w:val="00141567"/>
    <w:rsid w:val="0016159E"/>
    <w:rsid w:val="00165795"/>
    <w:rsid w:val="001712F0"/>
    <w:rsid w:val="00172D45"/>
    <w:rsid w:val="00174ECF"/>
    <w:rsid w:val="00176986"/>
    <w:rsid w:val="00177E39"/>
    <w:rsid w:val="00184856"/>
    <w:rsid w:val="001854DC"/>
    <w:rsid w:val="00185531"/>
    <w:rsid w:val="00190909"/>
    <w:rsid w:val="00191BCB"/>
    <w:rsid w:val="00191FB8"/>
    <w:rsid w:val="00193BD1"/>
    <w:rsid w:val="00193FF6"/>
    <w:rsid w:val="0019410A"/>
    <w:rsid w:val="001952C0"/>
    <w:rsid w:val="0019577B"/>
    <w:rsid w:val="0019704D"/>
    <w:rsid w:val="001A1138"/>
    <w:rsid w:val="001A12C4"/>
    <w:rsid w:val="001A2244"/>
    <w:rsid w:val="001C0645"/>
    <w:rsid w:val="001C0FBE"/>
    <w:rsid w:val="001C3807"/>
    <w:rsid w:val="001C3CBC"/>
    <w:rsid w:val="001C6F9B"/>
    <w:rsid w:val="001C7CD4"/>
    <w:rsid w:val="001D5B7F"/>
    <w:rsid w:val="001E0684"/>
    <w:rsid w:val="001E0E53"/>
    <w:rsid w:val="001E5D0C"/>
    <w:rsid w:val="001F544B"/>
    <w:rsid w:val="001F7205"/>
    <w:rsid w:val="002010FE"/>
    <w:rsid w:val="002020F9"/>
    <w:rsid w:val="00203658"/>
    <w:rsid w:val="0020380D"/>
    <w:rsid w:val="00207B63"/>
    <w:rsid w:val="00211F9F"/>
    <w:rsid w:val="0021237C"/>
    <w:rsid w:val="00213491"/>
    <w:rsid w:val="00214BCC"/>
    <w:rsid w:val="00220134"/>
    <w:rsid w:val="00221F30"/>
    <w:rsid w:val="00222132"/>
    <w:rsid w:val="00223479"/>
    <w:rsid w:val="00224741"/>
    <w:rsid w:val="00234E12"/>
    <w:rsid w:val="0023509F"/>
    <w:rsid w:val="002356E5"/>
    <w:rsid w:val="00244597"/>
    <w:rsid w:val="00251BF4"/>
    <w:rsid w:val="00253C77"/>
    <w:rsid w:val="0025411C"/>
    <w:rsid w:val="00256CEF"/>
    <w:rsid w:val="00257FA3"/>
    <w:rsid w:val="00262721"/>
    <w:rsid w:val="002642E5"/>
    <w:rsid w:val="00264EF1"/>
    <w:rsid w:val="00265BA8"/>
    <w:rsid w:val="00270D13"/>
    <w:rsid w:val="00272D10"/>
    <w:rsid w:val="00277BD8"/>
    <w:rsid w:val="002806B3"/>
    <w:rsid w:val="0028546B"/>
    <w:rsid w:val="00286331"/>
    <w:rsid w:val="00290FD0"/>
    <w:rsid w:val="002947AF"/>
    <w:rsid w:val="00295E09"/>
    <w:rsid w:val="002A1EB3"/>
    <w:rsid w:val="002A7876"/>
    <w:rsid w:val="002B0AEC"/>
    <w:rsid w:val="002B116C"/>
    <w:rsid w:val="002B1BAA"/>
    <w:rsid w:val="002B1CEA"/>
    <w:rsid w:val="002B33BE"/>
    <w:rsid w:val="002B49F7"/>
    <w:rsid w:val="002C2666"/>
    <w:rsid w:val="002D09EF"/>
    <w:rsid w:val="002D2D0F"/>
    <w:rsid w:val="002D4088"/>
    <w:rsid w:val="002D6895"/>
    <w:rsid w:val="002D7AFF"/>
    <w:rsid w:val="002E7032"/>
    <w:rsid w:val="002F1146"/>
    <w:rsid w:val="002F13B1"/>
    <w:rsid w:val="002F2EA6"/>
    <w:rsid w:val="002F6959"/>
    <w:rsid w:val="003001E6"/>
    <w:rsid w:val="0030040F"/>
    <w:rsid w:val="00310409"/>
    <w:rsid w:val="003134D0"/>
    <w:rsid w:val="003136F2"/>
    <w:rsid w:val="00320972"/>
    <w:rsid w:val="00320C8B"/>
    <w:rsid w:val="00325687"/>
    <w:rsid w:val="00325BCC"/>
    <w:rsid w:val="00325F7C"/>
    <w:rsid w:val="00331CB2"/>
    <w:rsid w:val="00334CC2"/>
    <w:rsid w:val="0034181D"/>
    <w:rsid w:val="003452CF"/>
    <w:rsid w:val="003533E9"/>
    <w:rsid w:val="00355F1E"/>
    <w:rsid w:val="003627AA"/>
    <w:rsid w:val="0036327C"/>
    <w:rsid w:val="00365093"/>
    <w:rsid w:val="003654AC"/>
    <w:rsid w:val="00367405"/>
    <w:rsid w:val="003719E8"/>
    <w:rsid w:val="0037291A"/>
    <w:rsid w:val="003749F4"/>
    <w:rsid w:val="00382B25"/>
    <w:rsid w:val="00384244"/>
    <w:rsid w:val="00390D65"/>
    <w:rsid w:val="003946F9"/>
    <w:rsid w:val="00395FC6"/>
    <w:rsid w:val="00397E95"/>
    <w:rsid w:val="003A1347"/>
    <w:rsid w:val="003A39FC"/>
    <w:rsid w:val="003A4A03"/>
    <w:rsid w:val="003A689C"/>
    <w:rsid w:val="003B3019"/>
    <w:rsid w:val="003C6A39"/>
    <w:rsid w:val="003D7DB2"/>
    <w:rsid w:val="003E5F75"/>
    <w:rsid w:val="003F1966"/>
    <w:rsid w:val="003F2656"/>
    <w:rsid w:val="003F5BB8"/>
    <w:rsid w:val="00403024"/>
    <w:rsid w:val="00405F80"/>
    <w:rsid w:val="00412D6E"/>
    <w:rsid w:val="0041381F"/>
    <w:rsid w:val="00413A08"/>
    <w:rsid w:val="00416DAD"/>
    <w:rsid w:val="00420DC4"/>
    <w:rsid w:val="00424495"/>
    <w:rsid w:val="00424C92"/>
    <w:rsid w:val="0043122E"/>
    <w:rsid w:val="0043188F"/>
    <w:rsid w:val="00432141"/>
    <w:rsid w:val="0043356A"/>
    <w:rsid w:val="00434640"/>
    <w:rsid w:val="004400A0"/>
    <w:rsid w:val="004421FC"/>
    <w:rsid w:val="004451D1"/>
    <w:rsid w:val="00445F88"/>
    <w:rsid w:val="00450EC0"/>
    <w:rsid w:val="00452505"/>
    <w:rsid w:val="0045271E"/>
    <w:rsid w:val="00454D9C"/>
    <w:rsid w:val="00455554"/>
    <w:rsid w:val="00470CE3"/>
    <w:rsid w:val="00472E60"/>
    <w:rsid w:val="00475982"/>
    <w:rsid w:val="00483DFA"/>
    <w:rsid w:val="00490493"/>
    <w:rsid w:val="004945C1"/>
    <w:rsid w:val="00495D82"/>
    <w:rsid w:val="004A6922"/>
    <w:rsid w:val="004B14A5"/>
    <w:rsid w:val="004B26D7"/>
    <w:rsid w:val="004B4AC2"/>
    <w:rsid w:val="004C1DA0"/>
    <w:rsid w:val="004C4E06"/>
    <w:rsid w:val="004C56DA"/>
    <w:rsid w:val="004D0CFB"/>
    <w:rsid w:val="004D1840"/>
    <w:rsid w:val="004E192F"/>
    <w:rsid w:val="004E3ADD"/>
    <w:rsid w:val="004E44BE"/>
    <w:rsid w:val="004E636D"/>
    <w:rsid w:val="004E6A5C"/>
    <w:rsid w:val="004F02A8"/>
    <w:rsid w:val="004F5F30"/>
    <w:rsid w:val="004F7B90"/>
    <w:rsid w:val="0050053D"/>
    <w:rsid w:val="0050578A"/>
    <w:rsid w:val="00507F99"/>
    <w:rsid w:val="0051485E"/>
    <w:rsid w:val="00514DF1"/>
    <w:rsid w:val="005173F7"/>
    <w:rsid w:val="005173F9"/>
    <w:rsid w:val="00522DE7"/>
    <w:rsid w:val="00524514"/>
    <w:rsid w:val="00526A38"/>
    <w:rsid w:val="00530042"/>
    <w:rsid w:val="00533791"/>
    <w:rsid w:val="005374D2"/>
    <w:rsid w:val="00537705"/>
    <w:rsid w:val="00550AF3"/>
    <w:rsid w:val="00555D73"/>
    <w:rsid w:val="005560CE"/>
    <w:rsid w:val="0055703E"/>
    <w:rsid w:val="005640FE"/>
    <w:rsid w:val="005735ED"/>
    <w:rsid w:val="0057380D"/>
    <w:rsid w:val="005745AE"/>
    <w:rsid w:val="00575FE3"/>
    <w:rsid w:val="005768EC"/>
    <w:rsid w:val="0058062B"/>
    <w:rsid w:val="005829B7"/>
    <w:rsid w:val="00583C8D"/>
    <w:rsid w:val="00587022"/>
    <w:rsid w:val="005906EC"/>
    <w:rsid w:val="00591C8F"/>
    <w:rsid w:val="005969F5"/>
    <w:rsid w:val="005A2596"/>
    <w:rsid w:val="005A2C51"/>
    <w:rsid w:val="005A58E6"/>
    <w:rsid w:val="005A72F9"/>
    <w:rsid w:val="005A7BBA"/>
    <w:rsid w:val="005B28F4"/>
    <w:rsid w:val="005B3FB5"/>
    <w:rsid w:val="005C0562"/>
    <w:rsid w:val="005C2917"/>
    <w:rsid w:val="005C2BCA"/>
    <w:rsid w:val="005C34F4"/>
    <w:rsid w:val="005C4C08"/>
    <w:rsid w:val="005C7D5A"/>
    <w:rsid w:val="005D0103"/>
    <w:rsid w:val="005D507B"/>
    <w:rsid w:val="005D6B52"/>
    <w:rsid w:val="005E21B0"/>
    <w:rsid w:val="005E28A6"/>
    <w:rsid w:val="005E466C"/>
    <w:rsid w:val="005F05AB"/>
    <w:rsid w:val="005F1E46"/>
    <w:rsid w:val="005F2BD3"/>
    <w:rsid w:val="005F481A"/>
    <w:rsid w:val="005F4A99"/>
    <w:rsid w:val="005F4BAE"/>
    <w:rsid w:val="005F6C9F"/>
    <w:rsid w:val="00602825"/>
    <w:rsid w:val="00610B92"/>
    <w:rsid w:val="00610F91"/>
    <w:rsid w:val="006115D4"/>
    <w:rsid w:val="00612304"/>
    <w:rsid w:val="00613F83"/>
    <w:rsid w:val="00616677"/>
    <w:rsid w:val="00616728"/>
    <w:rsid w:val="00617301"/>
    <w:rsid w:val="00621E8B"/>
    <w:rsid w:val="0062331E"/>
    <w:rsid w:val="006333B1"/>
    <w:rsid w:val="00641004"/>
    <w:rsid w:val="00641B53"/>
    <w:rsid w:val="00642E68"/>
    <w:rsid w:val="00643FE7"/>
    <w:rsid w:val="00651F1C"/>
    <w:rsid w:val="006540EE"/>
    <w:rsid w:val="00654B92"/>
    <w:rsid w:val="00654F51"/>
    <w:rsid w:val="006600E5"/>
    <w:rsid w:val="00661F50"/>
    <w:rsid w:val="00663627"/>
    <w:rsid w:val="00672470"/>
    <w:rsid w:val="00673193"/>
    <w:rsid w:val="006836DB"/>
    <w:rsid w:val="00686293"/>
    <w:rsid w:val="00690F29"/>
    <w:rsid w:val="006935C0"/>
    <w:rsid w:val="00695A21"/>
    <w:rsid w:val="00697ECB"/>
    <w:rsid w:val="006A5AFB"/>
    <w:rsid w:val="006B2646"/>
    <w:rsid w:val="006B5C1F"/>
    <w:rsid w:val="006B5D48"/>
    <w:rsid w:val="006B6380"/>
    <w:rsid w:val="006B6ECB"/>
    <w:rsid w:val="006B7547"/>
    <w:rsid w:val="006B7BF3"/>
    <w:rsid w:val="006C0C65"/>
    <w:rsid w:val="006C2489"/>
    <w:rsid w:val="006D01C8"/>
    <w:rsid w:val="006D647A"/>
    <w:rsid w:val="006D6517"/>
    <w:rsid w:val="006D6545"/>
    <w:rsid w:val="006D6F50"/>
    <w:rsid w:val="006D79A1"/>
    <w:rsid w:val="006E3123"/>
    <w:rsid w:val="006E3D70"/>
    <w:rsid w:val="006E7DBF"/>
    <w:rsid w:val="006F2989"/>
    <w:rsid w:val="006F40A5"/>
    <w:rsid w:val="006F470D"/>
    <w:rsid w:val="00704FB8"/>
    <w:rsid w:val="00706353"/>
    <w:rsid w:val="00707640"/>
    <w:rsid w:val="0071031A"/>
    <w:rsid w:val="00714620"/>
    <w:rsid w:val="00721EC6"/>
    <w:rsid w:val="0072672C"/>
    <w:rsid w:val="007310BB"/>
    <w:rsid w:val="007340A7"/>
    <w:rsid w:val="0073606D"/>
    <w:rsid w:val="00737F31"/>
    <w:rsid w:val="0074599A"/>
    <w:rsid w:val="00746E90"/>
    <w:rsid w:val="00750FE0"/>
    <w:rsid w:val="00752C3E"/>
    <w:rsid w:val="00753DE4"/>
    <w:rsid w:val="00762472"/>
    <w:rsid w:val="00770D61"/>
    <w:rsid w:val="00772AB7"/>
    <w:rsid w:val="0077455E"/>
    <w:rsid w:val="007776FB"/>
    <w:rsid w:val="007803B9"/>
    <w:rsid w:val="00785364"/>
    <w:rsid w:val="0078576B"/>
    <w:rsid w:val="0079049A"/>
    <w:rsid w:val="00791930"/>
    <w:rsid w:val="00791F3B"/>
    <w:rsid w:val="007921C4"/>
    <w:rsid w:val="00794DA5"/>
    <w:rsid w:val="007A1351"/>
    <w:rsid w:val="007A2109"/>
    <w:rsid w:val="007A259C"/>
    <w:rsid w:val="007A3563"/>
    <w:rsid w:val="007A598D"/>
    <w:rsid w:val="007B002C"/>
    <w:rsid w:val="007B0CEB"/>
    <w:rsid w:val="007B3A9F"/>
    <w:rsid w:val="007B5195"/>
    <w:rsid w:val="007B5738"/>
    <w:rsid w:val="007C177A"/>
    <w:rsid w:val="007C1D0B"/>
    <w:rsid w:val="007C554A"/>
    <w:rsid w:val="007C6450"/>
    <w:rsid w:val="007C710F"/>
    <w:rsid w:val="007D1329"/>
    <w:rsid w:val="007D7E65"/>
    <w:rsid w:val="007E0643"/>
    <w:rsid w:val="007E20C1"/>
    <w:rsid w:val="007E32CC"/>
    <w:rsid w:val="007F2D32"/>
    <w:rsid w:val="007F6251"/>
    <w:rsid w:val="00801DAD"/>
    <w:rsid w:val="008029B6"/>
    <w:rsid w:val="008046CD"/>
    <w:rsid w:val="00813043"/>
    <w:rsid w:val="008135A1"/>
    <w:rsid w:val="00815E80"/>
    <w:rsid w:val="00816281"/>
    <w:rsid w:val="00816C8E"/>
    <w:rsid w:val="00825BCE"/>
    <w:rsid w:val="008303B2"/>
    <w:rsid w:val="00830D6F"/>
    <w:rsid w:val="00831C1A"/>
    <w:rsid w:val="008404B4"/>
    <w:rsid w:val="00844FA3"/>
    <w:rsid w:val="00846E81"/>
    <w:rsid w:val="00850CF9"/>
    <w:rsid w:val="0086278B"/>
    <w:rsid w:val="0086738F"/>
    <w:rsid w:val="00867994"/>
    <w:rsid w:val="00867E28"/>
    <w:rsid w:val="008717E7"/>
    <w:rsid w:val="0087455D"/>
    <w:rsid w:val="008748F9"/>
    <w:rsid w:val="00874A73"/>
    <w:rsid w:val="00874BE0"/>
    <w:rsid w:val="008824B8"/>
    <w:rsid w:val="00890670"/>
    <w:rsid w:val="0089138B"/>
    <w:rsid w:val="0089403D"/>
    <w:rsid w:val="00894665"/>
    <w:rsid w:val="00895DBC"/>
    <w:rsid w:val="008A08E0"/>
    <w:rsid w:val="008A76D4"/>
    <w:rsid w:val="008B1D91"/>
    <w:rsid w:val="008B2454"/>
    <w:rsid w:val="008B462F"/>
    <w:rsid w:val="008B55D7"/>
    <w:rsid w:val="008C2D2F"/>
    <w:rsid w:val="008C372E"/>
    <w:rsid w:val="008C3840"/>
    <w:rsid w:val="008C5D25"/>
    <w:rsid w:val="008C5E46"/>
    <w:rsid w:val="008C75CE"/>
    <w:rsid w:val="008D31EF"/>
    <w:rsid w:val="008D3BE5"/>
    <w:rsid w:val="008D42CD"/>
    <w:rsid w:val="008E1B04"/>
    <w:rsid w:val="008E469D"/>
    <w:rsid w:val="008F2484"/>
    <w:rsid w:val="008F45DA"/>
    <w:rsid w:val="00903F40"/>
    <w:rsid w:val="00926297"/>
    <w:rsid w:val="009273AE"/>
    <w:rsid w:val="00931D16"/>
    <w:rsid w:val="00932238"/>
    <w:rsid w:val="00932913"/>
    <w:rsid w:val="00934A32"/>
    <w:rsid w:val="009351CD"/>
    <w:rsid w:val="00944793"/>
    <w:rsid w:val="00945534"/>
    <w:rsid w:val="00947822"/>
    <w:rsid w:val="00947C91"/>
    <w:rsid w:val="0095273B"/>
    <w:rsid w:val="0095389F"/>
    <w:rsid w:val="0095486C"/>
    <w:rsid w:val="00955734"/>
    <w:rsid w:val="009611DA"/>
    <w:rsid w:val="009628C6"/>
    <w:rsid w:val="00962ABD"/>
    <w:rsid w:val="00962B04"/>
    <w:rsid w:val="00963E80"/>
    <w:rsid w:val="00966665"/>
    <w:rsid w:val="0096761F"/>
    <w:rsid w:val="00970CA4"/>
    <w:rsid w:val="0097161F"/>
    <w:rsid w:val="00974BC0"/>
    <w:rsid w:val="009766F2"/>
    <w:rsid w:val="00976C6E"/>
    <w:rsid w:val="00977119"/>
    <w:rsid w:val="00977B5C"/>
    <w:rsid w:val="0098225F"/>
    <w:rsid w:val="0098390B"/>
    <w:rsid w:val="009913E6"/>
    <w:rsid w:val="00992AEA"/>
    <w:rsid w:val="00992D72"/>
    <w:rsid w:val="00993BC0"/>
    <w:rsid w:val="009958A7"/>
    <w:rsid w:val="00995C2C"/>
    <w:rsid w:val="00995C47"/>
    <w:rsid w:val="009971F3"/>
    <w:rsid w:val="009A2F29"/>
    <w:rsid w:val="009A32FC"/>
    <w:rsid w:val="009A582E"/>
    <w:rsid w:val="009A7150"/>
    <w:rsid w:val="009B5EFA"/>
    <w:rsid w:val="009B6A56"/>
    <w:rsid w:val="009B73D0"/>
    <w:rsid w:val="009B7B57"/>
    <w:rsid w:val="009B7CC2"/>
    <w:rsid w:val="009C0059"/>
    <w:rsid w:val="009C2F2E"/>
    <w:rsid w:val="009C38B5"/>
    <w:rsid w:val="009C6E77"/>
    <w:rsid w:val="009C7858"/>
    <w:rsid w:val="009C7CEE"/>
    <w:rsid w:val="009D49C1"/>
    <w:rsid w:val="009D4C6F"/>
    <w:rsid w:val="009D52DF"/>
    <w:rsid w:val="009D5922"/>
    <w:rsid w:val="009D5945"/>
    <w:rsid w:val="009D7911"/>
    <w:rsid w:val="009D7F85"/>
    <w:rsid w:val="009E0E7B"/>
    <w:rsid w:val="009E25EC"/>
    <w:rsid w:val="009E3FB7"/>
    <w:rsid w:val="009E563D"/>
    <w:rsid w:val="009F0DF8"/>
    <w:rsid w:val="009F1220"/>
    <w:rsid w:val="009F1239"/>
    <w:rsid w:val="009F2623"/>
    <w:rsid w:val="009F3003"/>
    <w:rsid w:val="009F7F14"/>
    <w:rsid w:val="00A06252"/>
    <w:rsid w:val="00A06BFB"/>
    <w:rsid w:val="00A07E52"/>
    <w:rsid w:val="00A20455"/>
    <w:rsid w:val="00A22A1A"/>
    <w:rsid w:val="00A22CE6"/>
    <w:rsid w:val="00A24158"/>
    <w:rsid w:val="00A258D9"/>
    <w:rsid w:val="00A27C6B"/>
    <w:rsid w:val="00A30440"/>
    <w:rsid w:val="00A32170"/>
    <w:rsid w:val="00A3758A"/>
    <w:rsid w:val="00A417C9"/>
    <w:rsid w:val="00A47EB3"/>
    <w:rsid w:val="00A50A78"/>
    <w:rsid w:val="00A50A98"/>
    <w:rsid w:val="00A54D6F"/>
    <w:rsid w:val="00A57837"/>
    <w:rsid w:val="00A6535E"/>
    <w:rsid w:val="00A67271"/>
    <w:rsid w:val="00A74387"/>
    <w:rsid w:val="00A8381A"/>
    <w:rsid w:val="00A91F54"/>
    <w:rsid w:val="00A96263"/>
    <w:rsid w:val="00AA1147"/>
    <w:rsid w:val="00AA5A31"/>
    <w:rsid w:val="00AA641E"/>
    <w:rsid w:val="00AB0B0F"/>
    <w:rsid w:val="00AB3031"/>
    <w:rsid w:val="00AB51CE"/>
    <w:rsid w:val="00AC0255"/>
    <w:rsid w:val="00AC7359"/>
    <w:rsid w:val="00AD0E12"/>
    <w:rsid w:val="00AD16AA"/>
    <w:rsid w:val="00AD38A8"/>
    <w:rsid w:val="00AD50DE"/>
    <w:rsid w:val="00AD5B37"/>
    <w:rsid w:val="00AD6EED"/>
    <w:rsid w:val="00AD7402"/>
    <w:rsid w:val="00AD770F"/>
    <w:rsid w:val="00AD7F54"/>
    <w:rsid w:val="00AE0E45"/>
    <w:rsid w:val="00AE138A"/>
    <w:rsid w:val="00AE6350"/>
    <w:rsid w:val="00AF050F"/>
    <w:rsid w:val="00AF14E3"/>
    <w:rsid w:val="00AF1592"/>
    <w:rsid w:val="00AF51A5"/>
    <w:rsid w:val="00AF7278"/>
    <w:rsid w:val="00B023E0"/>
    <w:rsid w:val="00B05F87"/>
    <w:rsid w:val="00B070A2"/>
    <w:rsid w:val="00B07472"/>
    <w:rsid w:val="00B116BD"/>
    <w:rsid w:val="00B201A2"/>
    <w:rsid w:val="00B207E5"/>
    <w:rsid w:val="00B20E1C"/>
    <w:rsid w:val="00B23D3B"/>
    <w:rsid w:val="00B263B8"/>
    <w:rsid w:val="00B264C0"/>
    <w:rsid w:val="00B27398"/>
    <w:rsid w:val="00B27F01"/>
    <w:rsid w:val="00B326A2"/>
    <w:rsid w:val="00B33689"/>
    <w:rsid w:val="00B34656"/>
    <w:rsid w:val="00B35882"/>
    <w:rsid w:val="00B35E09"/>
    <w:rsid w:val="00B378F7"/>
    <w:rsid w:val="00B37C04"/>
    <w:rsid w:val="00B45784"/>
    <w:rsid w:val="00B46F99"/>
    <w:rsid w:val="00B476FD"/>
    <w:rsid w:val="00B51F4A"/>
    <w:rsid w:val="00B52D21"/>
    <w:rsid w:val="00B54D25"/>
    <w:rsid w:val="00B57527"/>
    <w:rsid w:val="00B6094C"/>
    <w:rsid w:val="00B64185"/>
    <w:rsid w:val="00B660D9"/>
    <w:rsid w:val="00B750A0"/>
    <w:rsid w:val="00B8321C"/>
    <w:rsid w:val="00B834D8"/>
    <w:rsid w:val="00B86061"/>
    <w:rsid w:val="00B87635"/>
    <w:rsid w:val="00B9085B"/>
    <w:rsid w:val="00B90DD9"/>
    <w:rsid w:val="00B916F9"/>
    <w:rsid w:val="00B9647D"/>
    <w:rsid w:val="00B97C71"/>
    <w:rsid w:val="00BA3639"/>
    <w:rsid w:val="00BA6E34"/>
    <w:rsid w:val="00BB028B"/>
    <w:rsid w:val="00BB0E7A"/>
    <w:rsid w:val="00BB26A2"/>
    <w:rsid w:val="00BB28B9"/>
    <w:rsid w:val="00BB2E38"/>
    <w:rsid w:val="00BB4052"/>
    <w:rsid w:val="00BB6A78"/>
    <w:rsid w:val="00BB72F2"/>
    <w:rsid w:val="00BB7BA3"/>
    <w:rsid w:val="00BC0DF6"/>
    <w:rsid w:val="00BC5291"/>
    <w:rsid w:val="00BD2D34"/>
    <w:rsid w:val="00BD5345"/>
    <w:rsid w:val="00BD56C1"/>
    <w:rsid w:val="00BE061F"/>
    <w:rsid w:val="00BE3875"/>
    <w:rsid w:val="00BE4D4D"/>
    <w:rsid w:val="00BE539A"/>
    <w:rsid w:val="00BE5B62"/>
    <w:rsid w:val="00BF1BDA"/>
    <w:rsid w:val="00BF1C6E"/>
    <w:rsid w:val="00BF4AD1"/>
    <w:rsid w:val="00C04B99"/>
    <w:rsid w:val="00C20A58"/>
    <w:rsid w:val="00C229BB"/>
    <w:rsid w:val="00C343FC"/>
    <w:rsid w:val="00C37632"/>
    <w:rsid w:val="00C42352"/>
    <w:rsid w:val="00C4300B"/>
    <w:rsid w:val="00C450E9"/>
    <w:rsid w:val="00C62811"/>
    <w:rsid w:val="00C630E8"/>
    <w:rsid w:val="00C63CC7"/>
    <w:rsid w:val="00C65964"/>
    <w:rsid w:val="00C667A8"/>
    <w:rsid w:val="00C6696A"/>
    <w:rsid w:val="00C727C7"/>
    <w:rsid w:val="00C72FE4"/>
    <w:rsid w:val="00C770CA"/>
    <w:rsid w:val="00C8439E"/>
    <w:rsid w:val="00C84B21"/>
    <w:rsid w:val="00C8527D"/>
    <w:rsid w:val="00C879BC"/>
    <w:rsid w:val="00C90235"/>
    <w:rsid w:val="00C91E7D"/>
    <w:rsid w:val="00C944D5"/>
    <w:rsid w:val="00C95230"/>
    <w:rsid w:val="00C97943"/>
    <w:rsid w:val="00CA3115"/>
    <w:rsid w:val="00CA5490"/>
    <w:rsid w:val="00CB356C"/>
    <w:rsid w:val="00CB3DED"/>
    <w:rsid w:val="00CB55B4"/>
    <w:rsid w:val="00CB5A22"/>
    <w:rsid w:val="00CB6258"/>
    <w:rsid w:val="00CC37A6"/>
    <w:rsid w:val="00CD0D7A"/>
    <w:rsid w:val="00CD47FA"/>
    <w:rsid w:val="00CE161A"/>
    <w:rsid w:val="00CE3701"/>
    <w:rsid w:val="00CF11F0"/>
    <w:rsid w:val="00CF2727"/>
    <w:rsid w:val="00CF4E39"/>
    <w:rsid w:val="00CF7E3D"/>
    <w:rsid w:val="00D00445"/>
    <w:rsid w:val="00D03B8A"/>
    <w:rsid w:val="00D060FF"/>
    <w:rsid w:val="00D113EA"/>
    <w:rsid w:val="00D129DD"/>
    <w:rsid w:val="00D252B6"/>
    <w:rsid w:val="00D2672B"/>
    <w:rsid w:val="00D30E8E"/>
    <w:rsid w:val="00D3226B"/>
    <w:rsid w:val="00D32ABE"/>
    <w:rsid w:val="00D34D40"/>
    <w:rsid w:val="00D4141B"/>
    <w:rsid w:val="00D41B8C"/>
    <w:rsid w:val="00D423A1"/>
    <w:rsid w:val="00D44539"/>
    <w:rsid w:val="00D46F58"/>
    <w:rsid w:val="00D50B4C"/>
    <w:rsid w:val="00D51F1B"/>
    <w:rsid w:val="00D5262F"/>
    <w:rsid w:val="00D55413"/>
    <w:rsid w:val="00D57D1D"/>
    <w:rsid w:val="00D6668D"/>
    <w:rsid w:val="00D7623B"/>
    <w:rsid w:val="00D97F99"/>
    <w:rsid w:val="00DA06A4"/>
    <w:rsid w:val="00DA52C0"/>
    <w:rsid w:val="00DB0102"/>
    <w:rsid w:val="00DB148D"/>
    <w:rsid w:val="00DB4E8A"/>
    <w:rsid w:val="00DC0FCC"/>
    <w:rsid w:val="00DC13CC"/>
    <w:rsid w:val="00DC1967"/>
    <w:rsid w:val="00DC2914"/>
    <w:rsid w:val="00DC39CA"/>
    <w:rsid w:val="00DC3F92"/>
    <w:rsid w:val="00DC42CE"/>
    <w:rsid w:val="00DC638D"/>
    <w:rsid w:val="00DC6499"/>
    <w:rsid w:val="00DD2B80"/>
    <w:rsid w:val="00DD4014"/>
    <w:rsid w:val="00DE2A2A"/>
    <w:rsid w:val="00DE6757"/>
    <w:rsid w:val="00DF2DDD"/>
    <w:rsid w:val="00E01B9F"/>
    <w:rsid w:val="00E03A6A"/>
    <w:rsid w:val="00E03FBA"/>
    <w:rsid w:val="00E057FF"/>
    <w:rsid w:val="00E07431"/>
    <w:rsid w:val="00E1112A"/>
    <w:rsid w:val="00E155B4"/>
    <w:rsid w:val="00E21938"/>
    <w:rsid w:val="00E227E4"/>
    <w:rsid w:val="00E27B3B"/>
    <w:rsid w:val="00E319BB"/>
    <w:rsid w:val="00E31DFC"/>
    <w:rsid w:val="00E32276"/>
    <w:rsid w:val="00E36EC0"/>
    <w:rsid w:val="00E42EF2"/>
    <w:rsid w:val="00E448AE"/>
    <w:rsid w:val="00E45E9C"/>
    <w:rsid w:val="00E50F7D"/>
    <w:rsid w:val="00E51412"/>
    <w:rsid w:val="00E531A3"/>
    <w:rsid w:val="00E558AA"/>
    <w:rsid w:val="00E606D4"/>
    <w:rsid w:val="00E627DF"/>
    <w:rsid w:val="00E64964"/>
    <w:rsid w:val="00E64C50"/>
    <w:rsid w:val="00E65C29"/>
    <w:rsid w:val="00E67E6F"/>
    <w:rsid w:val="00E7336A"/>
    <w:rsid w:val="00E74EA3"/>
    <w:rsid w:val="00E8163F"/>
    <w:rsid w:val="00E87D38"/>
    <w:rsid w:val="00E9198A"/>
    <w:rsid w:val="00E97D59"/>
    <w:rsid w:val="00EB241D"/>
    <w:rsid w:val="00EB5851"/>
    <w:rsid w:val="00EC0163"/>
    <w:rsid w:val="00EC084D"/>
    <w:rsid w:val="00EC2D50"/>
    <w:rsid w:val="00EC4CC1"/>
    <w:rsid w:val="00EC7C47"/>
    <w:rsid w:val="00ED2A90"/>
    <w:rsid w:val="00ED4795"/>
    <w:rsid w:val="00ED4AA7"/>
    <w:rsid w:val="00EE29DD"/>
    <w:rsid w:val="00EE2DA6"/>
    <w:rsid w:val="00EE77BA"/>
    <w:rsid w:val="00EF64D8"/>
    <w:rsid w:val="00F01387"/>
    <w:rsid w:val="00F03CCD"/>
    <w:rsid w:val="00F06016"/>
    <w:rsid w:val="00F06501"/>
    <w:rsid w:val="00F069AC"/>
    <w:rsid w:val="00F10E8F"/>
    <w:rsid w:val="00F12865"/>
    <w:rsid w:val="00F128E1"/>
    <w:rsid w:val="00F160B9"/>
    <w:rsid w:val="00F16BF9"/>
    <w:rsid w:val="00F2090C"/>
    <w:rsid w:val="00F22CF1"/>
    <w:rsid w:val="00F23B93"/>
    <w:rsid w:val="00F30143"/>
    <w:rsid w:val="00F31D93"/>
    <w:rsid w:val="00F357B2"/>
    <w:rsid w:val="00F35A64"/>
    <w:rsid w:val="00F40D05"/>
    <w:rsid w:val="00F440B2"/>
    <w:rsid w:val="00F4506B"/>
    <w:rsid w:val="00F52883"/>
    <w:rsid w:val="00F53609"/>
    <w:rsid w:val="00F6195F"/>
    <w:rsid w:val="00F61A90"/>
    <w:rsid w:val="00F63B4E"/>
    <w:rsid w:val="00F64B1D"/>
    <w:rsid w:val="00F714C5"/>
    <w:rsid w:val="00F74206"/>
    <w:rsid w:val="00F7477E"/>
    <w:rsid w:val="00F82410"/>
    <w:rsid w:val="00F826EB"/>
    <w:rsid w:val="00F8399D"/>
    <w:rsid w:val="00F848E0"/>
    <w:rsid w:val="00F9353C"/>
    <w:rsid w:val="00FA4034"/>
    <w:rsid w:val="00FA625A"/>
    <w:rsid w:val="00FB3184"/>
    <w:rsid w:val="00FB49EE"/>
    <w:rsid w:val="00FB50E4"/>
    <w:rsid w:val="00FB6345"/>
    <w:rsid w:val="00FC1484"/>
    <w:rsid w:val="00FC360D"/>
    <w:rsid w:val="00FC45B9"/>
    <w:rsid w:val="00FC6BC5"/>
    <w:rsid w:val="00FD25C8"/>
    <w:rsid w:val="00FD4109"/>
    <w:rsid w:val="00FE3BBE"/>
    <w:rsid w:val="00FE669B"/>
    <w:rsid w:val="00FF34FC"/>
    <w:rsid w:val="00FF5277"/>
    <w:rsid w:val="00FF57D6"/>
    <w:rsid w:val="00FF6D44"/>
    <w:rsid w:val="00FF705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FE5C"/>
  <w15:chartTrackingRefBased/>
  <w15:docId w15:val="{9ED521CF-2E1C-4368-B220-71AD45EF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E81"/>
    <w:pPr>
      <w:spacing w:after="160" w:line="259" w:lineRule="auto"/>
    </w:pPr>
    <w:rPr>
      <w:sz w:val="22"/>
      <w:szCs w:val="22"/>
      <w:lang w:val="ru-RU"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13">
    <w:name w:val="rvts13"/>
    <w:basedOn w:val="a0"/>
    <w:rsid w:val="00DE6757"/>
  </w:style>
  <w:style w:type="paragraph" w:customStyle="1" w:styleId="rvps2">
    <w:name w:val="rvps2"/>
    <w:basedOn w:val="a"/>
    <w:rsid w:val="0000365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3">
    <w:name w:val="rvts23"/>
    <w:basedOn w:val="a0"/>
    <w:rsid w:val="00CB55B4"/>
  </w:style>
  <w:style w:type="character" w:customStyle="1" w:styleId="rvts15">
    <w:name w:val="rvts15"/>
    <w:basedOn w:val="a0"/>
    <w:rsid w:val="00CB55B4"/>
  </w:style>
  <w:style w:type="paragraph" w:styleId="a3">
    <w:name w:val="header"/>
    <w:basedOn w:val="a"/>
    <w:link w:val="a4"/>
    <w:uiPriority w:val="99"/>
    <w:unhideWhenUsed/>
    <w:rsid w:val="00DC638D"/>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DC638D"/>
  </w:style>
  <w:style w:type="paragraph" w:styleId="a5">
    <w:name w:val="footer"/>
    <w:basedOn w:val="a"/>
    <w:link w:val="a6"/>
    <w:uiPriority w:val="99"/>
    <w:unhideWhenUsed/>
    <w:rsid w:val="00DC638D"/>
    <w:pPr>
      <w:tabs>
        <w:tab w:val="center" w:pos="4677"/>
        <w:tab w:val="right" w:pos="9355"/>
      </w:tabs>
      <w:spacing w:after="0" w:line="240" w:lineRule="auto"/>
    </w:pPr>
  </w:style>
  <w:style w:type="character" w:customStyle="1" w:styleId="a6">
    <w:name w:val="Нижній колонтитул Знак"/>
    <w:basedOn w:val="a0"/>
    <w:link w:val="a5"/>
    <w:uiPriority w:val="99"/>
    <w:rsid w:val="00DC638D"/>
  </w:style>
  <w:style w:type="paragraph" w:styleId="HTML">
    <w:name w:val="HTML Preformatted"/>
    <w:basedOn w:val="a"/>
    <w:link w:val="HTML0"/>
    <w:uiPriority w:val="99"/>
    <w:semiHidden/>
    <w:unhideWhenUsed/>
    <w:rsid w:val="00690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ий HTML Знак"/>
    <w:link w:val="HTML"/>
    <w:uiPriority w:val="99"/>
    <w:semiHidden/>
    <w:rsid w:val="00690F29"/>
    <w:rPr>
      <w:rFonts w:ascii="Courier New" w:eastAsia="Times New Roman" w:hAnsi="Courier New" w:cs="Courier New"/>
    </w:rPr>
  </w:style>
  <w:style w:type="character" w:styleId="a7">
    <w:name w:val="Hyperlink"/>
    <w:uiPriority w:val="99"/>
    <w:unhideWhenUsed/>
    <w:rsid w:val="00690F29"/>
    <w:rPr>
      <w:color w:val="0000FF"/>
      <w:u w:val="single"/>
    </w:rPr>
  </w:style>
  <w:style w:type="paragraph" w:styleId="a8">
    <w:name w:val="Balloon Text"/>
    <w:basedOn w:val="a"/>
    <w:link w:val="a9"/>
    <w:uiPriority w:val="99"/>
    <w:semiHidden/>
    <w:unhideWhenUsed/>
    <w:rsid w:val="00895DBC"/>
    <w:pPr>
      <w:spacing w:after="0" w:line="240" w:lineRule="auto"/>
    </w:pPr>
    <w:rPr>
      <w:rFonts w:ascii="Segoe UI" w:hAnsi="Segoe UI"/>
      <w:sz w:val="18"/>
      <w:szCs w:val="18"/>
      <w:lang w:val="x-none"/>
    </w:rPr>
  </w:style>
  <w:style w:type="character" w:customStyle="1" w:styleId="a9">
    <w:name w:val="Текст у виносці Знак"/>
    <w:link w:val="a8"/>
    <w:uiPriority w:val="99"/>
    <w:semiHidden/>
    <w:rsid w:val="00895DBC"/>
    <w:rPr>
      <w:rFonts w:ascii="Segoe UI" w:hAnsi="Segoe UI" w:cs="Segoe UI"/>
      <w:sz w:val="18"/>
      <w:szCs w:val="18"/>
      <w:lang w:eastAsia="en-US"/>
    </w:rPr>
  </w:style>
  <w:style w:type="paragraph" w:customStyle="1" w:styleId="Rvps20">
    <w:name w:val="Rvps2"/>
    <w:basedOn w:val="a"/>
    <w:uiPriority w:val="99"/>
    <w:rsid w:val="009F1239"/>
    <w:pPr>
      <w:spacing w:before="100" w:after="100" w:line="240" w:lineRule="auto"/>
    </w:pPr>
    <w:rPr>
      <w:rFonts w:ascii="Times New Roman" w:eastAsia="Times New Roman" w:hAnsi="Times New Roman"/>
      <w:sz w:val="24"/>
      <w:szCs w:val="20"/>
      <w:lang w:val="uk-UA" w:eastAsia="uk-UA"/>
    </w:rPr>
  </w:style>
  <w:style w:type="character" w:customStyle="1" w:styleId="rvts9">
    <w:name w:val="rvts9"/>
    <w:rsid w:val="009611DA"/>
  </w:style>
  <w:style w:type="character" w:customStyle="1" w:styleId="rvts46">
    <w:name w:val="rvts46"/>
    <w:rsid w:val="002F6959"/>
  </w:style>
  <w:style w:type="character" w:customStyle="1" w:styleId="rvts37">
    <w:name w:val="rvts37"/>
    <w:rsid w:val="003A39FC"/>
  </w:style>
  <w:style w:type="character" w:customStyle="1" w:styleId="rvts11">
    <w:name w:val="rvts11"/>
    <w:rsid w:val="006D79A1"/>
  </w:style>
  <w:style w:type="character" w:styleId="aa">
    <w:name w:val="Emphasis"/>
    <w:uiPriority w:val="20"/>
    <w:qFormat/>
    <w:rsid w:val="00B57527"/>
    <w:rPr>
      <w:i/>
      <w:iCs/>
    </w:rPr>
  </w:style>
  <w:style w:type="paragraph" w:customStyle="1" w:styleId="rvps17">
    <w:name w:val="rvps17"/>
    <w:basedOn w:val="a"/>
    <w:rsid w:val="009351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64">
    <w:name w:val="rvts64"/>
    <w:rsid w:val="009351CD"/>
  </w:style>
  <w:style w:type="paragraph" w:customStyle="1" w:styleId="rvps7">
    <w:name w:val="rvps7"/>
    <w:basedOn w:val="a"/>
    <w:rsid w:val="009351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6">
    <w:name w:val="rvps6"/>
    <w:basedOn w:val="a"/>
    <w:rsid w:val="009351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2">
    <w:name w:val="rvps12"/>
    <w:basedOn w:val="a"/>
    <w:rsid w:val="002A78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2A7876"/>
  </w:style>
  <w:style w:type="character" w:customStyle="1" w:styleId="rvts82">
    <w:name w:val="rvts82"/>
    <w:rsid w:val="002A7876"/>
  </w:style>
  <w:style w:type="paragraph" w:customStyle="1" w:styleId="normal">
    <w:name w:val="normal"/>
    <w:rsid w:val="0050053D"/>
    <w:pPr>
      <w:spacing w:line="276" w:lineRule="auto"/>
    </w:pPr>
    <w:rPr>
      <w:rFonts w:ascii="Arial" w:eastAsia="Arial" w:hAnsi="Arial" w:cs="Arial"/>
      <w:sz w:val="22"/>
      <w:szCs w:val="22"/>
      <w:lang w:val="ru-RU" w:eastAsia="ru-RU"/>
    </w:rPr>
  </w:style>
  <w:style w:type="paragraph" w:styleId="3">
    <w:name w:val="Body Text Indent 3"/>
    <w:basedOn w:val="a"/>
    <w:link w:val="30"/>
    <w:uiPriority w:val="99"/>
    <w:rsid w:val="00CA5490"/>
    <w:pPr>
      <w:spacing w:after="0" w:line="240" w:lineRule="auto"/>
      <w:ind w:firstLine="708"/>
      <w:jc w:val="both"/>
    </w:pPr>
    <w:rPr>
      <w:rFonts w:ascii="Times New Roman" w:eastAsia="Times New Roman" w:hAnsi="Times New Roman"/>
      <w:sz w:val="28"/>
      <w:szCs w:val="24"/>
      <w:lang w:val="uk-UA" w:eastAsia="x-none"/>
    </w:rPr>
  </w:style>
  <w:style w:type="character" w:customStyle="1" w:styleId="30">
    <w:name w:val="Основний текст з відступом 3 Знак"/>
    <w:link w:val="3"/>
    <w:uiPriority w:val="99"/>
    <w:rsid w:val="00CA5490"/>
    <w:rPr>
      <w:rFonts w:ascii="Times New Roman" w:eastAsia="Times New Roman" w:hAnsi="Times New Roman"/>
      <w:sz w:val="28"/>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6716">
      <w:bodyDiv w:val="1"/>
      <w:marLeft w:val="0"/>
      <w:marRight w:val="0"/>
      <w:marTop w:val="0"/>
      <w:marBottom w:val="0"/>
      <w:divBdr>
        <w:top w:val="none" w:sz="0" w:space="0" w:color="auto"/>
        <w:left w:val="none" w:sz="0" w:space="0" w:color="auto"/>
        <w:bottom w:val="none" w:sz="0" w:space="0" w:color="auto"/>
        <w:right w:val="none" w:sz="0" w:space="0" w:color="auto"/>
      </w:divBdr>
      <w:divsChild>
        <w:div w:id="190148881">
          <w:marLeft w:val="0"/>
          <w:marRight w:val="0"/>
          <w:marTop w:val="0"/>
          <w:marBottom w:val="0"/>
          <w:divBdr>
            <w:top w:val="none" w:sz="0" w:space="0" w:color="auto"/>
            <w:left w:val="none" w:sz="0" w:space="0" w:color="auto"/>
            <w:bottom w:val="none" w:sz="0" w:space="0" w:color="auto"/>
            <w:right w:val="none" w:sz="0" w:space="0" w:color="auto"/>
          </w:divBdr>
        </w:div>
        <w:div w:id="856508764">
          <w:marLeft w:val="0"/>
          <w:marRight w:val="0"/>
          <w:marTop w:val="0"/>
          <w:marBottom w:val="0"/>
          <w:divBdr>
            <w:top w:val="none" w:sz="0" w:space="0" w:color="auto"/>
            <w:left w:val="none" w:sz="0" w:space="0" w:color="auto"/>
            <w:bottom w:val="none" w:sz="0" w:space="0" w:color="auto"/>
            <w:right w:val="none" w:sz="0" w:space="0" w:color="auto"/>
          </w:divBdr>
        </w:div>
        <w:div w:id="1713143380">
          <w:marLeft w:val="0"/>
          <w:marRight w:val="0"/>
          <w:marTop w:val="0"/>
          <w:marBottom w:val="0"/>
          <w:divBdr>
            <w:top w:val="none" w:sz="0" w:space="0" w:color="auto"/>
            <w:left w:val="none" w:sz="0" w:space="0" w:color="auto"/>
            <w:bottom w:val="none" w:sz="0" w:space="0" w:color="auto"/>
            <w:right w:val="none" w:sz="0" w:space="0" w:color="auto"/>
          </w:divBdr>
        </w:div>
      </w:divsChild>
    </w:div>
    <w:div w:id="34817267">
      <w:bodyDiv w:val="1"/>
      <w:marLeft w:val="0"/>
      <w:marRight w:val="0"/>
      <w:marTop w:val="0"/>
      <w:marBottom w:val="0"/>
      <w:divBdr>
        <w:top w:val="none" w:sz="0" w:space="0" w:color="auto"/>
        <w:left w:val="none" w:sz="0" w:space="0" w:color="auto"/>
        <w:bottom w:val="none" w:sz="0" w:space="0" w:color="auto"/>
        <w:right w:val="none" w:sz="0" w:space="0" w:color="auto"/>
      </w:divBdr>
    </w:div>
    <w:div w:id="43792951">
      <w:bodyDiv w:val="1"/>
      <w:marLeft w:val="0"/>
      <w:marRight w:val="0"/>
      <w:marTop w:val="0"/>
      <w:marBottom w:val="0"/>
      <w:divBdr>
        <w:top w:val="none" w:sz="0" w:space="0" w:color="auto"/>
        <w:left w:val="none" w:sz="0" w:space="0" w:color="auto"/>
        <w:bottom w:val="none" w:sz="0" w:space="0" w:color="auto"/>
        <w:right w:val="none" w:sz="0" w:space="0" w:color="auto"/>
      </w:divBdr>
      <w:divsChild>
        <w:div w:id="526529296">
          <w:marLeft w:val="0"/>
          <w:marRight w:val="0"/>
          <w:marTop w:val="0"/>
          <w:marBottom w:val="0"/>
          <w:divBdr>
            <w:top w:val="none" w:sz="0" w:space="0" w:color="auto"/>
            <w:left w:val="none" w:sz="0" w:space="0" w:color="auto"/>
            <w:bottom w:val="none" w:sz="0" w:space="0" w:color="auto"/>
            <w:right w:val="none" w:sz="0" w:space="0" w:color="auto"/>
          </w:divBdr>
        </w:div>
        <w:div w:id="1214274547">
          <w:marLeft w:val="0"/>
          <w:marRight w:val="0"/>
          <w:marTop w:val="0"/>
          <w:marBottom w:val="0"/>
          <w:divBdr>
            <w:top w:val="none" w:sz="0" w:space="0" w:color="auto"/>
            <w:left w:val="none" w:sz="0" w:space="0" w:color="auto"/>
            <w:bottom w:val="none" w:sz="0" w:space="0" w:color="auto"/>
            <w:right w:val="none" w:sz="0" w:space="0" w:color="auto"/>
          </w:divBdr>
        </w:div>
      </w:divsChild>
    </w:div>
    <w:div w:id="65956344">
      <w:bodyDiv w:val="1"/>
      <w:marLeft w:val="0"/>
      <w:marRight w:val="0"/>
      <w:marTop w:val="0"/>
      <w:marBottom w:val="0"/>
      <w:divBdr>
        <w:top w:val="none" w:sz="0" w:space="0" w:color="auto"/>
        <w:left w:val="none" w:sz="0" w:space="0" w:color="auto"/>
        <w:bottom w:val="none" w:sz="0" w:space="0" w:color="auto"/>
        <w:right w:val="none" w:sz="0" w:space="0" w:color="auto"/>
      </w:divBdr>
    </w:div>
    <w:div w:id="69350083">
      <w:bodyDiv w:val="1"/>
      <w:marLeft w:val="0"/>
      <w:marRight w:val="0"/>
      <w:marTop w:val="0"/>
      <w:marBottom w:val="0"/>
      <w:divBdr>
        <w:top w:val="none" w:sz="0" w:space="0" w:color="auto"/>
        <w:left w:val="none" w:sz="0" w:space="0" w:color="auto"/>
        <w:bottom w:val="none" w:sz="0" w:space="0" w:color="auto"/>
        <w:right w:val="none" w:sz="0" w:space="0" w:color="auto"/>
      </w:divBdr>
    </w:div>
    <w:div w:id="71127957">
      <w:bodyDiv w:val="1"/>
      <w:marLeft w:val="0"/>
      <w:marRight w:val="0"/>
      <w:marTop w:val="0"/>
      <w:marBottom w:val="0"/>
      <w:divBdr>
        <w:top w:val="none" w:sz="0" w:space="0" w:color="auto"/>
        <w:left w:val="none" w:sz="0" w:space="0" w:color="auto"/>
        <w:bottom w:val="none" w:sz="0" w:space="0" w:color="auto"/>
        <w:right w:val="none" w:sz="0" w:space="0" w:color="auto"/>
      </w:divBdr>
    </w:div>
    <w:div w:id="102964620">
      <w:bodyDiv w:val="1"/>
      <w:marLeft w:val="0"/>
      <w:marRight w:val="0"/>
      <w:marTop w:val="0"/>
      <w:marBottom w:val="0"/>
      <w:divBdr>
        <w:top w:val="none" w:sz="0" w:space="0" w:color="auto"/>
        <w:left w:val="none" w:sz="0" w:space="0" w:color="auto"/>
        <w:bottom w:val="none" w:sz="0" w:space="0" w:color="auto"/>
        <w:right w:val="none" w:sz="0" w:space="0" w:color="auto"/>
      </w:divBdr>
    </w:div>
    <w:div w:id="113137508">
      <w:bodyDiv w:val="1"/>
      <w:marLeft w:val="0"/>
      <w:marRight w:val="0"/>
      <w:marTop w:val="0"/>
      <w:marBottom w:val="0"/>
      <w:divBdr>
        <w:top w:val="none" w:sz="0" w:space="0" w:color="auto"/>
        <w:left w:val="none" w:sz="0" w:space="0" w:color="auto"/>
        <w:bottom w:val="none" w:sz="0" w:space="0" w:color="auto"/>
        <w:right w:val="none" w:sz="0" w:space="0" w:color="auto"/>
      </w:divBdr>
    </w:div>
    <w:div w:id="126164654">
      <w:bodyDiv w:val="1"/>
      <w:marLeft w:val="0"/>
      <w:marRight w:val="0"/>
      <w:marTop w:val="0"/>
      <w:marBottom w:val="0"/>
      <w:divBdr>
        <w:top w:val="none" w:sz="0" w:space="0" w:color="auto"/>
        <w:left w:val="none" w:sz="0" w:space="0" w:color="auto"/>
        <w:bottom w:val="none" w:sz="0" w:space="0" w:color="auto"/>
        <w:right w:val="none" w:sz="0" w:space="0" w:color="auto"/>
      </w:divBdr>
    </w:div>
    <w:div w:id="154225318">
      <w:bodyDiv w:val="1"/>
      <w:marLeft w:val="0"/>
      <w:marRight w:val="0"/>
      <w:marTop w:val="0"/>
      <w:marBottom w:val="0"/>
      <w:divBdr>
        <w:top w:val="none" w:sz="0" w:space="0" w:color="auto"/>
        <w:left w:val="none" w:sz="0" w:space="0" w:color="auto"/>
        <w:bottom w:val="none" w:sz="0" w:space="0" w:color="auto"/>
        <w:right w:val="none" w:sz="0" w:space="0" w:color="auto"/>
      </w:divBdr>
    </w:div>
    <w:div w:id="157500207">
      <w:bodyDiv w:val="1"/>
      <w:marLeft w:val="0"/>
      <w:marRight w:val="0"/>
      <w:marTop w:val="0"/>
      <w:marBottom w:val="0"/>
      <w:divBdr>
        <w:top w:val="none" w:sz="0" w:space="0" w:color="auto"/>
        <w:left w:val="none" w:sz="0" w:space="0" w:color="auto"/>
        <w:bottom w:val="none" w:sz="0" w:space="0" w:color="auto"/>
        <w:right w:val="none" w:sz="0" w:space="0" w:color="auto"/>
      </w:divBdr>
    </w:div>
    <w:div w:id="161547502">
      <w:bodyDiv w:val="1"/>
      <w:marLeft w:val="0"/>
      <w:marRight w:val="0"/>
      <w:marTop w:val="0"/>
      <w:marBottom w:val="0"/>
      <w:divBdr>
        <w:top w:val="none" w:sz="0" w:space="0" w:color="auto"/>
        <w:left w:val="none" w:sz="0" w:space="0" w:color="auto"/>
        <w:bottom w:val="none" w:sz="0" w:space="0" w:color="auto"/>
        <w:right w:val="none" w:sz="0" w:space="0" w:color="auto"/>
      </w:divBdr>
    </w:div>
    <w:div w:id="189532180">
      <w:bodyDiv w:val="1"/>
      <w:marLeft w:val="0"/>
      <w:marRight w:val="0"/>
      <w:marTop w:val="0"/>
      <w:marBottom w:val="0"/>
      <w:divBdr>
        <w:top w:val="none" w:sz="0" w:space="0" w:color="auto"/>
        <w:left w:val="none" w:sz="0" w:space="0" w:color="auto"/>
        <w:bottom w:val="none" w:sz="0" w:space="0" w:color="auto"/>
        <w:right w:val="none" w:sz="0" w:space="0" w:color="auto"/>
      </w:divBdr>
    </w:div>
    <w:div w:id="277378121">
      <w:bodyDiv w:val="1"/>
      <w:marLeft w:val="0"/>
      <w:marRight w:val="0"/>
      <w:marTop w:val="0"/>
      <w:marBottom w:val="0"/>
      <w:divBdr>
        <w:top w:val="none" w:sz="0" w:space="0" w:color="auto"/>
        <w:left w:val="none" w:sz="0" w:space="0" w:color="auto"/>
        <w:bottom w:val="none" w:sz="0" w:space="0" w:color="auto"/>
        <w:right w:val="none" w:sz="0" w:space="0" w:color="auto"/>
      </w:divBdr>
    </w:div>
    <w:div w:id="286130236">
      <w:bodyDiv w:val="1"/>
      <w:marLeft w:val="0"/>
      <w:marRight w:val="0"/>
      <w:marTop w:val="0"/>
      <w:marBottom w:val="0"/>
      <w:divBdr>
        <w:top w:val="none" w:sz="0" w:space="0" w:color="auto"/>
        <w:left w:val="none" w:sz="0" w:space="0" w:color="auto"/>
        <w:bottom w:val="none" w:sz="0" w:space="0" w:color="auto"/>
        <w:right w:val="none" w:sz="0" w:space="0" w:color="auto"/>
      </w:divBdr>
    </w:div>
    <w:div w:id="299842856">
      <w:bodyDiv w:val="1"/>
      <w:marLeft w:val="0"/>
      <w:marRight w:val="0"/>
      <w:marTop w:val="0"/>
      <w:marBottom w:val="0"/>
      <w:divBdr>
        <w:top w:val="none" w:sz="0" w:space="0" w:color="auto"/>
        <w:left w:val="none" w:sz="0" w:space="0" w:color="auto"/>
        <w:bottom w:val="none" w:sz="0" w:space="0" w:color="auto"/>
        <w:right w:val="none" w:sz="0" w:space="0" w:color="auto"/>
      </w:divBdr>
    </w:div>
    <w:div w:id="319970214">
      <w:bodyDiv w:val="1"/>
      <w:marLeft w:val="0"/>
      <w:marRight w:val="0"/>
      <w:marTop w:val="0"/>
      <w:marBottom w:val="0"/>
      <w:divBdr>
        <w:top w:val="none" w:sz="0" w:space="0" w:color="auto"/>
        <w:left w:val="none" w:sz="0" w:space="0" w:color="auto"/>
        <w:bottom w:val="none" w:sz="0" w:space="0" w:color="auto"/>
        <w:right w:val="none" w:sz="0" w:space="0" w:color="auto"/>
      </w:divBdr>
    </w:div>
    <w:div w:id="327097339">
      <w:bodyDiv w:val="1"/>
      <w:marLeft w:val="0"/>
      <w:marRight w:val="0"/>
      <w:marTop w:val="0"/>
      <w:marBottom w:val="0"/>
      <w:divBdr>
        <w:top w:val="none" w:sz="0" w:space="0" w:color="auto"/>
        <w:left w:val="none" w:sz="0" w:space="0" w:color="auto"/>
        <w:bottom w:val="none" w:sz="0" w:space="0" w:color="auto"/>
        <w:right w:val="none" w:sz="0" w:space="0" w:color="auto"/>
      </w:divBdr>
    </w:div>
    <w:div w:id="354385817">
      <w:bodyDiv w:val="1"/>
      <w:marLeft w:val="0"/>
      <w:marRight w:val="0"/>
      <w:marTop w:val="0"/>
      <w:marBottom w:val="0"/>
      <w:divBdr>
        <w:top w:val="none" w:sz="0" w:space="0" w:color="auto"/>
        <w:left w:val="none" w:sz="0" w:space="0" w:color="auto"/>
        <w:bottom w:val="none" w:sz="0" w:space="0" w:color="auto"/>
        <w:right w:val="none" w:sz="0" w:space="0" w:color="auto"/>
      </w:divBdr>
    </w:div>
    <w:div w:id="392394616">
      <w:bodyDiv w:val="1"/>
      <w:marLeft w:val="0"/>
      <w:marRight w:val="0"/>
      <w:marTop w:val="0"/>
      <w:marBottom w:val="0"/>
      <w:divBdr>
        <w:top w:val="none" w:sz="0" w:space="0" w:color="auto"/>
        <w:left w:val="none" w:sz="0" w:space="0" w:color="auto"/>
        <w:bottom w:val="none" w:sz="0" w:space="0" w:color="auto"/>
        <w:right w:val="none" w:sz="0" w:space="0" w:color="auto"/>
      </w:divBdr>
    </w:div>
    <w:div w:id="409042458">
      <w:bodyDiv w:val="1"/>
      <w:marLeft w:val="0"/>
      <w:marRight w:val="0"/>
      <w:marTop w:val="0"/>
      <w:marBottom w:val="0"/>
      <w:divBdr>
        <w:top w:val="none" w:sz="0" w:space="0" w:color="auto"/>
        <w:left w:val="none" w:sz="0" w:space="0" w:color="auto"/>
        <w:bottom w:val="none" w:sz="0" w:space="0" w:color="auto"/>
        <w:right w:val="none" w:sz="0" w:space="0" w:color="auto"/>
      </w:divBdr>
    </w:div>
    <w:div w:id="420688457">
      <w:bodyDiv w:val="1"/>
      <w:marLeft w:val="0"/>
      <w:marRight w:val="0"/>
      <w:marTop w:val="0"/>
      <w:marBottom w:val="0"/>
      <w:divBdr>
        <w:top w:val="none" w:sz="0" w:space="0" w:color="auto"/>
        <w:left w:val="none" w:sz="0" w:space="0" w:color="auto"/>
        <w:bottom w:val="none" w:sz="0" w:space="0" w:color="auto"/>
        <w:right w:val="none" w:sz="0" w:space="0" w:color="auto"/>
      </w:divBdr>
    </w:div>
    <w:div w:id="437989281">
      <w:bodyDiv w:val="1"/>
      <w:marLeft w:val="0"/>
      <w:marRight w:val="0"/>
      <w:marTop w:val="0"/>
      <w:marBottom w:val="0"/>
      <w:divBdr>
        <w:top w:val="none" w:sz="0" w:space="0" w:color="auto"/>
        <w:left w:val="none" w:sz="0" w:space="0" w:color="auto"/>
        <w:bottom w:val="none" w:sz="0" w:space="0" w:color="auto"/>
        <w:right w:val="none" w:sz="0" w:space="0" w:color="auto"/>
      </w:divBdr>
    </w:div>
    <w:div w:id="478306924">
      <w:bodyDiv w:val="1"/>
      <w:marLeft w:val="0"/>
      <w:marRight w:val="0"/>
      <w:marTop w:val="0"/>
      <w:marBottom w:val="0"/>
      <w:divBdr>
        <w:top w:val="none" w:sz="0" w:space="0" w:color="auto"/>
        <w:left w:val="none" w:sz="0" w:space="0" w:color="auto"/>
        <w:bottom w:val="none" w:sz="0" w:space="0" w:color="auto"/>
        <w:right w:val="none" w:sz="0" w:space="0" w:color="auto"/>
      </w:divBdr>
    </w:div>
    <w:div w:id="489753839">
      <w:bodyDiv w:val="1"/>
      <w:marLeft w:val="0"/>
      <w:marRight w:val="0"/>
      <w:marTop w:val="0"/>
      <w:marBottom w:val="0"/>
      <w:divBdr>
        <w:top w:val="none" w:sz="0" w:space="0" w:color="auto"/>
        <w:left w:val="none" w:sz="0" w:space="0" w:color="auto"/>
        <w:bottom w:val="none" w:sz="0" w:space="0" w:color="auto"/>
        <w:right w:val="none" w:sz="0" w:space="0" w:color="auto"/>
      </w:divBdr>
    </w:div>
    <w:div w:id="532380091">
      <w:bodyDiv w:val="1"/>
      <w:marLeft w:val="0"/>
      <w:marRight w:val="0"/>
      <w:marTop w:val="0"/>
      <w:marBottom w:val="0"/>
      <w:divBdr>
        <w:top w:val="none" w:sz="0" w:space="0" w:color="auto"/>
        <w:left w:val="none" w:sz="0" w:space="0" w:color="auto"/>
        <w:bottom w:val="none" w:sz="0" w:space="0" w:color="auto"/>
        <w:right w:val="none" w:sz="0" w:space="0" w:color="auto"/>
      </w:divBdr>
      <w:divsChild>
        <w:div w:id="309677399">
          <w:marLeft w:val="0"/>
          <w:marRight w:val="0"/>
          <w:marTop w:val="0"/>
          <w:marBottom w:val="0"/>
          <w:divBdr>
            <w:top w:val="none" w:sz="0" w:space="0" w:color="auto"/>
            <w:left w:val="none" w:sz="0" w:space="0" w:color="auto"/>
            <w:bottom w:val="none" w:sz="0" w:space="0" w:color="auto"/>
            <w:right w:val="none" w:sz="0" w:space="0" w:color="auto"/>
          </w:divBdr>
        </w:div>
        <w:div w:id="609707089">
          <w:marLeft w:val="0"/>
          <w:marRight w:val="0"/>
          <w:marTop w:val="0"/>
          <w:marBottom w:val="0"/>
          <w:divBdr>
            <w:top w:val="none" w:sz="0" w:space="0" w:color="auto"/>
            <w:left w:val="none" w:sz="0" w:space="0" w:color="auto"/>
            <w:bottom w:val="none" w:sz="0" w:space="0" w:color="auto"/>
            <w:right w:val="none" w:sz="0" w:space="0" w:color="auto"/>
          </w:divBdr>
        </w:div>
      </w:divsChild>
    </w:div>
    <w:div w:id="535630029">
      <w:bodyDiv w:val="1"/>
      <w:marLeft w:val="0"/>
      <w:marRight w:val="0"/>
      <w:marTop w:val="0"/>
      <w:marBottom w:val="0"/>
      <w:divBdr>
        <w:top w:val="none" w:sz="0" w:space="0" w:color="auto"/>
        <w:left w:val="none" w:sz="0" w:space="0" w:color="auto"/>
        <w:bottom w:val="none" w:sz="0" w:space="0" w:color="auto"/>
        <w:right w:val="none" w:sz="0" w:space="0" w:color="auto"/>
      </w:divBdr>
    </w:div>
    <w:div w:id="546575706">
      <w:bodyDiv w:val="1"/>
      <w:marLeft w:val="0"/>
      <w:marRight w:val="0"/>
      <w:marTop w:val="0"/>
      <w:marBottom w:val="0"/>
      <w:divBdr>
        <w:top w:val="none" w:sz="0" w:space="0" w:color="auto"/>
        <w:left w:val="none" w:sz="0" w:space="0" w:color="auto"/>
        <w:bottom w:val="none" w:sz="0" w:space="0" w:color="auto"/>
        <w:right w:val="none" w:sz="0" w:space="0" w:color="auto"/>
      </w:divBdr>
    </w:div>
    <w:div w:id="560990517">
      <w:bodyDiv w:val="1"/>
      <w:marLeft w:val="0"/>
      <w:marRight w:val="0"/>
      <w:marTop w:val="0"/>
      <w:marBottom w:val="0"/>
      <w:divBdr>
        <w:top w:val="none" w:sz="0" w:space="0" w:color="auto"/>
        <w:left w:val="none" w:sz="0" w:space="0" w:color="auto"/>
        <w:bottom w:val="none" w:sz="0" w:space="0" w:color="auto"/>
        <w:right w:val="none" w:sz="0" w:space="0" w:color="auto"/>
      </w:divBdr>
    </w:div>
    <w:div w:id="577911061">
      <w:bodyDiv w:val="1"/>
      <w:marLeft w:val="0"/>
      <w:marRight w:val="0"/>
      <w:marTop w:val="0"/>
      <w:marBottom w:val="0"/>
      <w:divBdr>
        <w:top w:val="none" w:sz="0" w:space="0" w:color="auto"/>
        <w:left w:val="none" w:sz="0" w:space="0" w:color="auto"/>
        <w:bottom w:val="none" w:sz="0" w:space="0" w:color="auto"/>
        <w:right w:val="none" w:sz="0" w:space="0" w:color="auto"/>
      </w:divBdr>
    </w:div>
    <w:div w:id="591939234">
      <w:bodyDiv w:val="1"/>
      <w:marLeft w:val="0"/>
      <w:marRight w:val="0"/>
      <w:marTop w:val="0"/>
      <w:marBottom w:val="0"/>
      <w:divBdr>
        <w:top w:val="none" w:sz="0" w:space="0" w:color="auto"/>
        <w:left w:val="none" w:sz="0" w:space="0" w:color="auto"/>
        <w:bottom w:val="none" w:sz="0" w:space="0" w:color="auto"/>
        <w:right w:val="none" w:sz="0" w:space="0" w:color="auto"/>
      </w:divBdr>
    </w:div>
    <w:div w:id="613901205">
      <w:bodyDiv w:val="1"/>
      <w:marLeft w:val="0"/>
      <w:marRight w:val="0"/>
      <w:marTop w:val="0"/>
      <w:marBottom w:val="0"/>
      <w:divBdr>
        <w:top w:val="none" w:sz="0" w:space="0" w:color="auto"/>
        <w:left w:val="none" w:sz="0" w:space="0" w:color="auto"/>
        <w:bottom w:val="none" w:sz="0" w:space="0" w:color="auto"/>
        <w:right w:val="none" w:sz="0" w:space="0" w:color="auto"/>
      </w:divBdr>
    </w:div>
    <w:div w:id="628904394">
      <w:bodyDiv w:val="1"/>
      <w:marLeft w:val="0"/>
      <w:marRight w:val="0"/>
      <w:marTop w:val="0"/>
      <w:marBottom w:val="0"/>
      <w:divBdr>
        <w:top w:val="none" w:sz="0" w:space="0" w:color="auto"/>
        <w:left w:val="none" w:sz="0" w:space="0" w:color="auto"/>
        <w:bottom w:val="none" w:sz="0" w:space="0" w:color="auto"/>
        <w:right w:val="none" w:sz="0" w:space="0" w:color="auto"/>
      </w:divBdr>
    </w:div>
    <w:div w:id="641230506">
      <w:bodyDiv w:val="1"/>
      <w:marLeft w:val="0"/>
      <w:marRight w:val="0"/>
      <w:marTop w:val="0"/>
      <w:marBottom w:val="0"/>
      <w:divBdr>
        <w:top w:val="none" w:sz="0" w:space="0" w:color="auto"/>
        <w:left w:val="none" w:sz="0" w:space="0" w:color="auto"/>
        <w:bottom w:val="none" w:sz="0" w:space="0" w:color="auto"/>
        <w:right w:val="none" w:sz="0" w:space="0" w:color="auto"/>
      </w:divBdr>
    </w:div>
    <w:div w:id="663433773">
      <w:bodyDiv w:val="1"/>
      <w:marLeft w:val="0"/>
      <w:marRight w:val="0"/>
      <w:marTop w:val="0"/>
      <w:marBottom w:val="0"/>
      <w:divBdr>
        <w:top w:val="none" w:sz="0" w:space="0" w:color="auto"/>
        <w:left w:val="none" w:sz="0" w:space="0" w:color="auto"/>
        <w:bottom w:val="none" w:sz="0" w:space="0" w:color="auto"/>
        <w:right w:val="none" w:sz="0" w:space="0" w:color="auto"/>
      </w:divBdr>
    </w:div>
    <w:div w:id="668484463">
      <w:bodyDiv w:val="1"/>
      <w:marLeft w:val="0"/>
      <w:marRight w:val="0"/>
      <w:marTop w:val="0"/>
      <w:marBottom w:val="0"/>
      <w:divBdr>
        <w:top w:val="none" w:sz="0" w:space="0" w:color="auto"/>
        <w:left w:val="none" w:sz="0" w:space="0" w:color="auto"/>
        <w:bottom w:val="none" w:sz="0" w:space="0" w:color="auto"/>
        <w:right w:val="none" w:sz="0" w:space="0" w:color="auto"/>
      </w:divBdr>
    </w:div>
    <w:div w:id="711154381">
      <w:bodyDiv w:val="1"/>
      <w:marLeft w:val="0"/>
      <w:marRight w:val="0"/>
      <w:marTop w:val="0"/>
      <w:marBottom w:val="0"/>
      <w:divBdr>
        <w:top w:val="none" w:sz="0" w:space="0" w:color="auto"/>
        <w:left w:val="none" w:sz="0" w:space="0" w:color="auto"/>
        <w:bottom w:val="none" w:sz="0" w:space="0" w:color="auto"/>
        <w:right w:val="none" w:sz="0" w:space="0" w:color="auto"/>
      </w:divBdr>
      <w:divsChild>
        <w:div w:id="992952263">
          <w:marLeft w:val="0"/>
          <w:marRight w:val="0"/>
          <w:marTop w:val="0"/>
          <w:marBottom w:val="0"/>
          <w:divBdr>
            <w:top w:val="none" w:sz="0" w:space="0" w:color="auto"/>
            <w:left w:val="none" w:sz="0" w:space="0" w:color="auto"/>
            <w:bottom w:val="none" w:sz="0" w:space="0" w:color="auto"/>
            <w:right w:val="none" w:sz="0" w:space="0" w:color="auto"/>
          </w:divBdr>
        </w:div>
        <w:div w:id="1440644591">
          <w:marLeft w:val="0"/>
          <w:marRight w:val="0"/>
          <w:marTop w:val="0"/>
          <w:marBottom w:val="0"/>
          <w:divBdr>
            <w:top w:val="none" w:sz="0" w:space="0" w:color="auto"/>
            <w:left w:val="none" w:sz="0" w:space="0" w:color="auto"/>
            <w:bottom w:val="none" w:sz="0" w:space="0" w:color="auto"/>
            <w:right w:val="none" w:sz="0" w:space="0" w:color="auto"/>
          </w:divBdr>
        </w:div>
        <w:div w:id="1716076720">
          <w:marLeft w:val="0"/>
          <w:marRight w:val="0"/>
          <w:marTop w:val="0"/>
          <w:marBottom w:val="0"/>
          <w:divBdr>
            <w:top w:val="none" w:sz="0" w:space="0" w:color="auto"/>
            <w:left w:val="none" w:sz="0" w:space="0" w:color="auto"/>
            <w:bottom w:val="none" w:sz="0" w:space="0" w:color="auto"/>
            <w:right w:val="none" w:sz="0" w:space="0" w:color="auto"/>
          </w:divBdr>
        </w:div>
        <w:div w:id="1939024103">
          <w:marLeft w:val="0"/>
          <w:marRight w:val="0"/>
          <w:marTop w:val="0"/>
          <w:marBottom w:val="0"/>
          <w:divBdr>
            <w:top w:val="none" w:sz="0" w:space="0" w:color="auto"/>
            <w:left w:val="none" w:sz="0" w:space="0" w:color="auto"/>
            <w:bottom w:val="none" w:sz="0" w:space="0" w:color="auto"/>
            <w:right w:val="none" w:sz="0" w:space="0" w:color="auto"/>
          </w:divBdr>
        </w:div>
      </w:divsChild>
    </w:div>
    <w:div w:id="741440884">
      <w:bodyDiv w:val="1"/>
      <w:marLeft w:val="0"/>
      <w:marRight w:val="0"/>
      <w:marTop w:val="0"/>
      <w:marBottom w:val="0"/>
      <w:divBdr>
        <w:top w:val="none" w:sz="0" w:space="0" w:color="auto"/>
        <w:left w:val="none" w:sz="0" w:space="0" w:color="auto"/>
        <w:bottom w:val="none" w:sz="0" w:space="0" w:color="auto"/>
        <w:right w:val="none" w:sz="0" w:space="0" w:color="auto"/>
      </w:divBdr>
    </w:div>
    <w:div w:id="750614929">
      <w:bodyDiv w:val="1"/>
      <w:marLeft w:val="0"/>
      <w:marRight w:val="0"/>
      <w:marTop w:val="0"/>
      <w:marBottom w:val="0"/>
      <w:divBdr>
        <w:top w:val="none" w:sz="0" w:space="0" w:color="auto"/>
        <w:left w:val="none" w:sz="0" w:space="0" w:color="auto"/>
        <w:bottom w:val="none" w:sz="0" w:space="0" w:color="auto"/>
        <w:right w:val="none" w:sz="0" w:space="0" w:color="auto"/>
      </w:divBdr>
    </w:div>
    <w:div w:id="771247581">
      <w:bodyDiv w:val="1"/>
      <w:marLeft w:val="0"/>
      <w:marRight w:val="0"/>
      <w:marTop w:val="0"/>
      <w:marBottom w:val="0"/>
      <w:divBdr>
        <w:top w:val="none" w:sz="0" w:space="0" w:color="auto"/>
        <w:left w:val="none" w:sz="0" w:space="0" w:color="auto"/>
        <w:bottom w:val="none" w:sz="0" w:space="0" w:color="auto"/>
        <w:right w:val="none" w:sz="0" w:space="0" w:color="auto"/>
      </w:divBdr>
    </w:div>
    <w:div w:id="817040247">
      <w:bodyDiv w:val="1"/>
      <w:marLeft w:val="0"/>
      <w:marRight w:val="0"/>
      <w:marTop w:val="0"/>
      <w:marBottom w:val="0"/>
      <w:divBdr>
        <w:top w:val="none" w:sz="0" w:space="0" w:color="auto"/>
        <w:left w:val="none" w:sz="0" w:space="0" w:color="auto"/>
        <w:bottom w:val="none" w:sz="0" w:space="0" w:color="auto"/>
        <w:right w:val="none" w:sz="0" w:space="0" w:color="auto"/>
      </w:divBdr>
    </w:div>
    <w:div w:id="851921901">
      <w:bodyDiv w:val="1"/>
      <w:marLeft w:val="0"/>
      <w:marRight w:val="0"/>
      <w:marTop w:val="0"/>
      <w:marBottom w:val="0"/>
      <w:divBdr>
        <w:top w:val="none" w:sz="0" w:space="0" w:color="auto"/>
        <w:left w:val="none" w:sz="0" w:space="0" w:color="auto"/>
        <w:bottom w:val="none" w:sz="0" w:space="0" w:color="auto"/>
        <w:right w:val="none" w:sz="0" w:space="0" w:color="auto"/>
      </w:divBdr>
    </w:div>
    <w:div w:id="895242797">
      <w:bodyDiv w:val="1"/>
      <w:marLeft w:val="0"/>
      <w:marRight w:val="0"/>
      <w:marTop w:val="0"/>
      <w:marBottom w:val="0"/>
      <w:divBdr>
        <w:top w:val="none" w:sz="0" w:space="0" w:color="auto"/>
        <w:left w:val="none" w:sz="0" w:space="0" w:color="auto"/>
        <w:bottom w:val="none" w:sz="0" w:space="0" w:color="auto"/>
        <w:right w:val="none" w:sz="0" w:space="0" w:color="auto"/>
      </w:divBdr>
    </w:div>
    <w:div w:id="937064122">
      <w:bodyDiv w:val="1"/>
      <w:marLeft w:val="0"/>
      <w:marRight w:val="0"/>
      <w:marTop w:val="0"/>
      <w:marBottom w:val="0"/>
      <w:divBdr>
        <w:top w:val="none" w:sz="0" w:space="0" w:color="auto"/>
        <w:left w:val="none" w:sz="0" w:space="0" w:color="auto"/>
        <w:bottom w:val="none" w:sz="0" w:space="0" w:color="auto"/>
        <w:right w:val="none" w:sz="0" w:space="0" w:color="auto"/>
      </w:divBdr>
    </w:div>
    <w:div w:id="958297606">
      <w:bodyDiv w:val="1"/>
      <w:marLeft w:val="0"/>
      <w:marRight w:val="0"/>
      <w:marTop w:val="0"/>
      <w:marBottom w:val="0"/>
      <w:divBdr>
        <w:top w:val="none" w:sz="0" w:space="0" w:color="auto"/>
        <w:left w:val="none" w:sz="0" w:space="0" w:color="auto"/>
        <w:bottom w:val="none" w:sz="0" w:space="0" w:color="auto"/>
        <w:right w:val="none" w:sz="0" w:space="0" w:color="auto"/>
      </w:divBdr>
      <w:divsChild>
        <w:div w:id="333265847">
          <w:marLeft w:val="0"/>
          <w:marRight w:val="0"/>
          <w:marTop w:val="0"/>
          <w:marBottom w:val="0"/>
          <w:divBdr>
            <w:top w:val="none" w:sz="0" w:space="0" w:color="auto"/>
            <w:left w:val="none" w:sz="0" w:space="0" w:color="auto"/>
            <w:bottom w:val="none" w:sz="0" w:space="0" w:color="auto"/>
            <w:right w:val="none" w:sz="0" w:space="0" w:color="auto"/>
          </w:divBdr>
        </w:div>
        <w:div w:id="355082397">
          <w:marLeft w:val="0"/>
          <w:marRight w:val="0"/>
          <w:marTop w:val="0"/>
          <w:marBottom w:val="0"/>
          <w:divBdr>
            <w:top w:val="none" w:sz="0" w:space="0" w:color="auto"/>
            <w:left w:val="none" w:sz="0" w:space="0" w:color="auto"/>
            <w:bottom w:val="none" w:sz="0" w:space="0" w:color="auto"/>
            <w:right w:val="none" w:sz="0" w:space="0" w:color="auto"/>
          </w:divBdr>
        </w:div>
        <w:div w:id="386146675">
          <w:marLeft w:val="0"/>
          <w:marRight w:val="0"/>
          <w:marTop w:val="0"/>
          <w:marBottom w:val="0"/>
          <w:divBdr>
            <w:top w:val="none" w:sz="0" w:space="0" w:color="auto"/>
            <w:left w:val="none" w:sz="0" w:space="0" w:color="auto"/>
            <w:bottom w:val="none" w:sz="0" w:space="0" w:color="auto"/>
            <w:right w:val="none" w:sz="0" w:space="0" w:color="auto"/>
          </w:divBdr>
        </w:div>
        <w:div w:id="558248506">
          <w:marLeft w:val="0"/>
          <w:marRight w:val="0"/>
          <w:marTop w:val="0"/>
          <w:marBottom w:val="0"/>
          <w:divBdr>
            <w:top w:val="none" w:sz="0" w:space="0" w:color="auto"/>
            <w:left w:val="none" w:sz="0" w:space="0" w:color="auto"/>
            <w:bottom w:val="none" w:sz="0" w:space="0" w:color="auto"/>
            <w:right w:val="none" w:sz="0" w:space="0" w:color="auto"/>
          </w:divBdr>
        </w:div>
        <w:div w:id="595096591">
          <w:marLeft w:val="0"/>
          <w:marRight w:val="0"/>
          <w:marTop w:val="0"/>
          <w:marBottom w:val="0"/>
          <w:divBdr>
            <w:top w:val="none" w:sz="0" w:space="0" w:color="auto"/>
            <w:left w:val="none" w:sz="0" w:space="0" w:color="auto"/>
            <w:bottom w:val="none" w:sz="0" w:space="0" w:color="auto"/>
            <w:right w:val="none" w:sz="0" w:space="0" w:color="auto"/>
          </w:divBdr>
        </w:div>
        <w:div w:id="641891926">
          <w:marLeft w:val="0"/>
          <w:marRight w:val="0"/>
          <w:marTop w:val="0"/>
          <w:marBottom w:val="0"/>
          <w:divBdr>
            <w:top w:val="none" w:sz="0" w:space="0" w:color="auto"/>
            <w:left w:val="none" w:sz="0" w:space="0" w:color="auto"/>
            <w:bottom w:val="none" w:sz="0" w:space="0" w:color="auto"/>
            <w:right w:val="none" w:sz="0" w:space="0" w:color="auto"/>
          </w:divBdr>
        </w:div>
        <w:div w:id="864830204">
          <w:marLeft w:val="0"/>
          <w:marRight w:val="0"/>
          <w:marTop w:val="0"/>
          <w:marBottom w:val="0"/>
          <w:divBdr>
            <w:top w:val="none" w:sz="0" w:space="0" w:color="auto"/>
            <w:left w:val="none" w:sz="0" w:space="0" w:color="auto"/>
            <w:bottom w:val="none" w:sz="0" w:space="0" w:color="auto"/>
            <w:right w:val="none" w:sz="0" w:space="0" w:color="auto"/>
          </w:divBdr>
        </w:div>
        <w:div w:id="1050494645">
          <w:marLeft w:val="0"/>
          <w:marRight w:val="0"/>
          <w:marTop w:val="0"/>
          <w:marBottom w:val="0"/>
          <w:divBdr>
            <w:top w:val="none" w:sz="0" w:space="0" w:color="auto"/>
            <w:left w:val="none" w:sz="0" w:space="0" w:color="auto"/>
            <w:bottom w:val="none" w:sz="0" w:space="0" w:color="auto"/>
            <w:right w:val="none" w:sz="0" w:space="0" w:color="auto"/>
          </w:divBdr>
        </w:div>
        <w:div w:id="1062485332">
          <w:marLeft w:val="0"/>
          <w:marRight w:val="0"/>
          <w:marTop w:val="0"/>
          <w:marBottom w:val="0"/>
          <w:divBdr>
            <w:top w:val="none" w:sz="0" w:space="0" w:color="auto"/>
            <w:left w:val="none" w:sz="0" w:space="0" w:color="auto"/>
            <w:bottom w:val="none" w:sz="0" w:space="0" w:color="auto"/>
            <w:right w:val="none" w:sz="0" w:space="0" w:color="auto"/>
          </w:divBdr>
        </w:div>
        <w:div w:id="1328049801">
          <w:marLeft w:val="0"/>
          <w:marRight w:val="0"/>
          <w:marTop w:val="0"/>
          <w:marBottom w:val="0"/>
          <w:divBdr>
            <w:top w:val="none" w:sz="0" w:space="0" w:color="auto"/>
            <w:left w:val="none" w:sz="0" w:space="0" w:color="auto"/>
            <w:bottom w:val="none" w:sz="0" w:space="0" w:color="auto"/>
            <w:right w:val="none" w:sz="0" w:space="0" w:color="auto"/>
          </w:divBdr>
        </w:div>
        <w:div w:id="1573808223">
          <w:marLeft w:val="0"/>
          <w:marRight w:val="0"/>
          <w:marTop w:val="0"/>
          <w:marBottom w:val="0"/>
          <w:divBdr>
            <w:top w:val="none" w:sz="0" w:space="0" w:color="auto"/>
            <w:left w:val="none" w:sz="0" w:space="0" w:color="auto"/>
            <w:bottom w:val="none" w:sz="0" w:space="0" w:color="auto"/>
            <w:right w:val="none" w:sz="0" w:space="0" w:color="auto"/>
          </w:divBdr>
        </w:div>
        <w:div w:id="1633556048">
          <w:marLeft w:val="0"/>
          <w:marRight w:val="0"/>
          <w:marTop w:val="0"/>
          <w:marBottom w:val="0"/>
          <w:divBdr>
            <w:top w:val="none" w:sz="0" w:space="0" w:color="auto"/>
            <w:left w:val="none" w:sz="0" w:space="0" w:color="auto"/>
            <w:bottom w:val="none" w:sz="0" w:space="0" w:color="auto"/>
            <w:right w:val="none" w:sz="0" w:space="0" w:color="auto"/>
          </w:divBdr>
        </w:div>
        <w:div w:id="1653099448">
          <w:marLeft w:val="0"/>
          <w:marRight w:val="0"/>
          <w:marTop w:val="0"/>
          <w:marBottom w:val="0"/>
          <w:divBdr>
            <w:top w:val="none" w:sz="0" w:space="0" w:color="auto"/>
            <w:left w:val="none" w:sz="0" w:space="0" w:color="auto"/>
            <w:bottom w:val="none" w:sz="0" w:space="0" w:color="auto"/>
            <w:right w:val="none" w:sz="0" w:space="0" w:color="auto"/>
          </w:divBdr>
        </w:div>
        <w:div w:id="1689941578">
          <w:marLeft w:val="0"/>
          <w:marRight w:val="0"/>
          <w:marTop w:val="0"/>
          <w:marBottom w:val="0"/>
          <w:divBdr>
            <w:top w:val="none" w:sz="0" w:space="0" w:color="auto"/>
            <w:left w:val="none" w:sz="0" w:space="0" w:color="auto"/>
            <w:bottom w:val="none" w:sz="0" w:space="0" w:color="auto"/>
            <w:right w:val="none" w:sz="0" w:space="0" w:color="auto"/>
          </w:divBdr>
        </w:div>
        <w:div w:id="2006473106">
          <w:marLeft w:val="0"/>
          <w:marRight w:val="0"/>
          <w:marTop w:val="0"/>
          <w:marBottom w:val="0"/>
          <w:divBdr>
            <w:top w:val="none" w:sz="0" w:space="0" w:color="auto"/>
            <w:left w:val="none" w:sz="0" w:space="0" w:color="auto"/>
            <w:bottom w:val="none" w:sz="0" w:space="0" w:color="auto"/>
            <w:right w:val="none" w:sz="0" w:space="0" w:color="auto"/>
          </w:divBdr>
        </w:div>
        <w:div w:id="2013213901">
          <w:marLeft w:val="0"/>
          <w:marRight w:val="0"/>
          <w:marTop w:val="0"/>
          <w:marBottom w:val="0"/>
          <w:divBdr>
            <w:top w:val="none" w:sz="0" w:space="0" w:color="auto"/>
            <w:left w:val="none" w:sz="0" w:space="0" w:color="auto"/>
            <w:bottom w:val="none" w:sz="0" w:space="0" w:color="auto"/>
            <w:right w:val="none" w:sz="0" w:space="0" w:color="auto"/>
          </w:divBdr>
        </w:div>
      </w:divsChild>
    </w:div>
    <w:div w:id="992218383">
      <w:bodyDiv w:val="1"/>
      <w:marLeft w:val="0"/>
      <w:marRight w:val="0"/>
      <w:marTop w:val="0"/>
      <w:marBottom w:val="0"/>
      <w:divBdr>
        <w:top w:val="none" w:sz="0" w:space="0" w:color="auto"/>
        <w:left w:val="none" w:sz="0" w:space="0" w:color="auto"/>
        <w:bottom w:val="none" w:sz="0" w:space="0" w:color="auto"/>
        <w:right w:val="none" w:sz="0" w:space="0" w:color="auto"/>
      </w:divBdr>
    </w:div>
    <w:div w:id="1002515953">
      <w:bodyDiv w:val="1"/>
      <w:marLeft w:val="0"/>
      <w:marRight w:val="0"/>
      <w:marTop w:val="0"/>
      <w:marBottom w:val="0"/>
      <w:divBdr>
        <w:top w:val="none" w:sz="0" w:space="0" w:color="auto"/>
        <w:left w:val="none" w:sz="0" w:space="0" w:color="auto"/>
        <w:bottom w:val="none" w:sz="0" w:space="0" w:color="auto"/>
        <w:right w:val="none" w:sz="0" w:space="0" w:color="auto"/>
      </w:divBdr>
    </w:div>
    <w:div w:id="1007754456">
      <w:bodyDiv w:val="1"/>
      <w:marLeft w:val="0"/>
      <w:marRight w:val="0"/>
      <w:marTop w:val="0"/>
      <w:marBottom w:val="0"/>
      <w:divBdr>
        <w:top w:val="none" w:sz="0" w:space="0" w:color="auto"/>
        <w:left w:val="none" w:sz="0" w:space="0" w:color="auto"/>
        <w:bottom w:val="none" w:sz="0" w:space="0" w:color="auto"/>
        <w:right w:val="none" w:sz="0" w:space="0" w:color="auto"/>
      </w:divBdr>
    </w:div>
    <w:div w:id="1021008883">
      <w:bodyDiv w:val="1"/>
      <w:marLeft w:val="0"/>
      <w:marRight w:val="0"/>
      <w:marTop w:val="0"/>
      <w:marBottom w:val="0"/>
      <w:divBdr>
        <w:top w:val="none" w:sz="0" w:space="0" w:color="auto"/>
        <w:left w:val="none" w:sz="0" w:space="0" w:color="auto"/>
        <w:bottom w:val="none" w:sz="0" w:space="0" w:color="auto"/>
        <w:right w:val="none" w:sz="0" w:space="0" w:color="auto"/>
      </w:divBdr>
    </w:div>
    <w:div w:id="1031413718">
      <w:bodyDiv w:val="1"/>
      <w:marLeft w:val="0"/>
      <w:marRight w:val="0"/>
      <w:marTop w:val="0"/>
      <w:marBottom w:val="0"/>
      <w:divBdr>
        <w:top w:val="none" w:sz="0" w:space="0" w:color="auto"/>
        <w:left w:val="none" w:sz="0" w:space="0" w:color="auto"/>
        <w:bottom w:val="none" w:sz="0" w:space="0" w:color="auto"/>
        <w:right w:val="none" w:sz="0" w:space="0" w:color="auto"/>
      </w:divBdr>
    </w:div>
    <w:div w:id="1040276038">
      <w:bodyDiv w:val="1"/>
      <w:marLeft w:val="0"/>
      <w:marRight w:val="0"/>
      <w:marTop w:val="0"/>
      <w:marBottom w:val="0"/>
      <w:divBdr>
        <w:top w:val="none" w:sz="0" w:space="0" w:color="auto"/>
        <w:left w:val="none" w:sz="0" w:space="0" w:color="auto"/>
        <w:bottom w:val="none" w:sz="0" w:space="0" w:color="auto"/>
        <w:right w:val="none" w:sz="0" w:space="0" w:color="auto"/>
      </w:divBdr>
    </w:div>
    <w:div w:id="1129856833">
      <w:bodyDiv w:val="1"/>
      <w:marLeft w:val="0"/>
      <w:marRight w:val="0"/>
      <w:marTop w:val="0"/>
      <w:marBottom w:val="0"/>
      <w:divBdr>
        <w:top w:val="none" w:sz="0" w:space="0" w:color="auto"/>
        <w:left w:val="none" w:sz="0" w:space="0" w:color="auto"/>
        <w:bottom w:val="none" w:sz="0" w:space="0" w:color="auto"/>
        <w:right w:val="none" w:sz="0" w:space="0" w:color="auto"/>
      </w:divBdr>
    </w:div>
    <w:div w:id="1168399605">
      <w:bodyDiv w:val="1"/>
      <w:marLeft w:val="0"/>
      <w:marRight w:val="0"/>
      <w:marTop w:val="0"/>
      <w:marBottom w:val="0"/>
      <w:divBdr>
        <w:top w:val="none" w:sz="0" w:space="0" w:color="auto"/>
        <w:left w:val="none" w:sz="0" w:space="0" w:color="auto"/>
        <w:bottom w:val="none" w:sz="0" w:space="0" w:color="auto"/>
        <w:right w:val="none" w:sz="0" w:space="0" w:color="auto"/>
      </w:divBdr>
    </w:div>
    <w:div w:id="1171870363">
      <w:bodyDiv w:val="1"/>
      <w:marLeft w:val="0"/>
      <w:marRight w:val="0"/>
      <w:marTop w:val="0"/>
      <w:marBottom w:val="0"/>
      <w:divBdr>
        <w:top w:val="none" w:sz="0" w:space="0" w:color="auto"/>
        <w:left w:val="none" w:sz="0" w:space="0" w:color="auto"/>
        <w:bottom w:val="none" w:sz="0" w:space="0" w:color="auto"/>
        <w:right w:val="none" w:sz="0" w:space="0" w:color="auto"/>
      </w:divBdr>
      <w:divsChild>
        <w:div w:id="1018579828">
          <w:marLeft w:val="0"/>
          <w:marRight w:val="0"/>
          <w:marTop w:val="0"/>
          <w:marBottom w:val="0"/>
          <w:divBdr>
            <w:top w:val="none" w:sz="0" w:space="0" w:color="auto"/>
            <w:left w:val="none" w:sz="0" w:space="0" w:color="auto"/>
            <w:bottom w:val="none" w:sz="0" w:space="0" w:color="auto"/>
            <w:right w:val="none" w:sz="0" w:space="0" w:color="auto"/>
          </w:divBdr>
        </w:div>
        <w:div w:id="1040517059">
          <w:marLeft w:val="0"/>
          <w:marRight w:val="0"/>
          <w:marTop w:val="0"/>
          <w:marBottom w:val="0"/>
          <w:divBdr>
            <w:top w:val="none" w:sz="0" w:space="0" w:color="auto"/>
            <w:left w:val="none" w:sz="0" w:space="0" w:color="auto"/>
            <w:bottom w:val="none" w:sz="0" w:space="0" w:color="auto"/>
            <w:right w:val="none" w:sz="0" w:space="0" w:color="auto"/>
          </w:divBdr>
        </w:div>
        <w:div w:id="2118332354">
          <w:marLeft w:val="0"/>
          <w:marRight w:val="0"/>
          <w:marTop w:val="0"/>
          <w:marBottom w:val="0"/>
          <w:divBdr>
            <w:top w:val="none" w:sz="0" w:space="0" w:color="auto"/>
            <w:left w:val="none" w:sz="0" w:space="0" w:color="auto"/>
            <w:bottom w:val="none" w:sz="0" w:space="0" w:color="auto"/>
            <w:right w:val="none" w:sz="0" w:space="0" w:color="auto"/>
          </w:divBdr>
        </w:div>
      </w:divsChild>
    </w:div>
    <w:div w:id="1178737777">
      <w:bodyDiv w:val="1"/>
      <w:marLeft w:val="0"/>
      <w:marRight w:val="0"/>
      <w:marTop w:val="0"/>
      <w:marBottom w:val="0"/>
      <w:divBdr>
        <w:top w:val="none" w:sz="0" w:space="0" w:color="auto"/>
        <w:left w:val="none" w:sz="0" w:space="0" w:color="auto"/>
        <w:bottom w:val="none" w:sz="0" w:space="0" w:color="auto"/>
        <w:right w:val="none" w:sz="0" w:space="0" w:color="auto"/>
      </w:divBdr>
      <w:divsChild>
        <w:div w:id="858740047">
          <w:marLeft w:val="0"/>
          <w:marRight w:val="0"/>
          <w:marTop w:val="0"/>
          <w:marBottom w:val="0"/>
          <w:divBdr>
            <w:top w:val="none" w:sz="0" w:space="0" w:color="auto"/>
            <w:left w:val="none" w:sz="0" w:space="0" w:color="auto"/>
            <w:bottom w:val="none" w:sz="0" w:space="0" w:color="auto"/>
            <w:right w:val="none" w:sz="0" w:space="0" w:color="auto"/>
          </w:divBdr>
        </w:div>
        <w:div w:id="2009018232">
          <w:marLeft w:val="0"/>
          <w:marRight w:val="0"/>
          <w:marTop w:val="0"/>
          <w:marBottom w:val="0"/>
          <w:divBdr>
            <w:top w:val="none" w:sz="0" w:space="0" w:color="auto"/>
            <w:left w:val="none" w:sz="0" w:space="0" w:color="auto"/>
            <w:bottom w:val="none" w:sz="0" w:space="0" w:color="auto"/>
            <w:right w:val="none" w:sz="0" w:space="0" w:color="auto"/>
          </w:divBdr>
        </w:div>
      </w:divsChild>
    </w:div>
    <w:div w:id="1225724893">
      <w:bodyDiv w:val="1"/>
      <w:marLeft w:val="0"/>
      <w:marRight w:val="0"/>
      <w:marTop w:val="0"/>
      <w:marBottom w:val="0"/>
      <w:divBdr>
        <w:top w:val="none" w:sz="0" w:space="0" w:color="auto"/>
        <w:left w:val="none" w:sz="0" w:space="0" w:color="auto"/>
        <w:bottom w:val="none" w:sz="0" w:space="0" w:color="auto"/>
        <w:right w:val="none" w:sz="0" w:space="0" w:color="auto"/>
      </w:divBdr>
      <w:divsChild>
        <w:div w:id="329023088">
          <w:marLeft w:val="0"/>
          <w:marRight w:val="0"/>
          <w:marTop w:val="0"/>
          <w:marBottom w:val="0"/>
          <w:divBdr>
            <w:top w:val="none" w:sz="0" w:space="0" w:color="auto"/>
            <w:left w:val="none" w:sz="0" w:space="0" w:color="auto"/>
            <w:bottom w:val="none" w:sz="0" w:space="0" w:color="auto"/>
            <w:right w:val="none" w:sz="0" w:space="0" w:color="auto"/>
          </w:divBdr>
        </w:div>
        <w:div w:id="583808746">
          <w:marLeft w:val="0"/>
          <w:marRight w:val="0"/>
          <w:marTop w:val="0"/>
          <w:marBottom w:val="0"/>
          <w:divBdr>
            <w:top w:val="none" w:sz="0" w:space="0" w:color="auto"/>
            <w:left w:val="none" w:sz="0" w:space="0" w:color="auto"/>
            <w:bottom w:val="none" w:sz="0" w:space="0" w:color="auto"/>
            <w:right w:val="none" w:sz="0" w:space="0" w:color="auto"/>
          </w:divBdr>
        </w:div>
        <w:div w:id="844593308">
          <w:marLeft w:val="0"/>
          <w:marRight w:val="0"/>
          <w:marTop w:val="0"/>
          <w:marBottom w:val="0"/>
          <w:divBdr>
            <w:top w:val="none" w:sz="0" w:space="0" w:color="auto"/>
            <w:left w:val="none" w:sz="0" w:space="0" w:color="auto"/>
            <w:bottom w:val="none" w:sz="0" w:space="0" w:color="auto"/>
            <w:right w:val="none" w:sz="0" w:space="0" w:color="auto"/>
          </w:divBdr>
        </w:div>
        <w:div w:id="923299203">
          <w:marLeft w:val="0"/>
          <w:marRight w:val="0"/>
          <w:marTop w:val="0"/>
          <w:marBottom w:val="0"/>
          <w:divBdr>
            <w:top w:val="none" w:sz="0" w:space="0" w:color="auto"/>
            <w:left w:val="none" w:sz="0" w:space="0" w:color="auto"/>
            <w:bottom w:val="none" w:sz="0" w:space="0" w:color="auto"/>
            <w:right w:val="none" w:sz="0" w:space="0" w:color="auto"/>
          </w:divBdr>
        </w:div>
        <w:div w:id="1219131125">
          <w:marLeft w:val="0"/>
          <w:marRight w:val="0"/>
          <w:marTop w:val="0"/>
          <w:marBottom w:val="0"/>
          <w:divBdr>
            <w:top w:val="none" w:sz="0" w:space="0" w:color="auto"/>
            <w:left w:val="none" w:sz="0" w:space="0" w:color="auto"/>
            <w:bottom w:val="none" w:sz="0" w:space="0" w:color="auto"/>
            <w:right w:val="none" w:sz="0" w:space="0" w:color="auto"/>
          </w:divBdr>
        </w:div>
        <w:div w:id="1698314362">
          <w:marLeft w:val="0"/>
          <w:marRight w:val="0"/>
          <w:marTop w:val="0"/>
          <w:marBottom w:val="0"/>
          <w:divBdr>
            <w:top w:val="none" w:sz="0" w:space="0" w:color="auto"/>
            <w:left w:val="none" w:sz="0" w:space="0" w:color="auto"/>
            <w:bottom w:val="none" w:sz="0" w:space="0" w:color="auto"/>
            <w:right w:val="none" w:sz="0" w:space="0" w:color="auto"/>
          </w:divBdr>
        </w:div>
      </w:divsChild>
    </w:div>
    <w:div w:id="1230573135">
      <w:bodyDiv w:val="1"/>
      <w:marLeft w:val="0"/>
      <w:marRight w:val="0"/>
      <w:marTop w:val="0"/>
      <w:marBottom w:val="0"/>
      <w:divBdr>
        <w:top w:val="none" w:sz="0" w:space="0" w:color="auto"/>
        <w:left w:val="none" w:sz="0" w:space="0" w:color="auto"/>
        <w:bottom w:val="none" w:sz="0" w:space="0" w:color="auto"/>
        <w:right w:val="none" w:sz="0" w:space="0" w:color="auto"/>
      </w:divBdr>
    </w:div>
    <w:div w:id="1257905712">
      <w:bodyDiv w:val="1"/>
      <w:marLeft w:val="0"/>
      <w:marRight w:val="0"/>
      <w:marTop w:val="0"/>
      <w:marBottom w:val="0"/>
      <w:divBdr>
        <w:top w:val="none" w:sz="0" w:space="0" w:color="auto"/>
        <w:left w:val="none" w:sz="0" w:space="0" w:color="auto"/>
        <w:bottom w:val="none" w:sz="0" w:space="0" w:color="auto"/>
        <w:right w:val="none" w:sz="0" w:space="0" w:color="auto"/>
      </w:divBdr>
      <w:divsChild>
        <w:div w:id="394815193">
          <w:marLeft w:val="0"/>
          <w:marRight w:val="0"/>
          <w:marTop w:val="0"/>
          <w:marBottom w:val="0"/>
          <w:divBdr>
            <w:top w:val="none" w:sz="0" w:space="0" w:color="auto"/>
            <w:left w:val="none" w:sz="0" w:space="0" w:color="auto"/>
            <w:bottom w:val="none" w:sz="0" w:space="0" w:color="auto"/>
            <w:right w:val="none" w:sz="0" w:space="0" w:color="auto"/>
          </w:divBdr>
        </w:div>
        <w:div w:id="963846341">
          <w:marLeft w:val="0"/>
          <w:marRight w:val="0"/>
          <w:marTop w:val="0"/>
          <w:marBottom w:val="0"/>
          <w:divBdr>
            <w:top w:val="none" w:sz="0" w:space="0" w:color="auto"/>
            <w:left w:val="none" w:sz="0" w:space="0" w:color="auto"/>
            <w:bottom w:val="none" w:sz="0" w:space="0" w:color="auto"/>
            <w:right w:val="none" w:sz="0" w:space="0" w:color="auto"/>
          </w:divBdr>
        </w:div>
        <w:div w:id="1083143743">
          <w:marLeft w:val="0"/>
          <w:marRight w:val="0"/>
          <w:marTop w:val="0"/>
          <w:marBottom w:val="0"/>
          <w:divBdr>
            <w:top w:val="none" w:sz="0" w:space="0" w:color="auto"/>
            <w:left w:val="none" w:sz="0" w:space="0" w:color="auto"/>
            <w:bottom w:val="none" w:sz="0" w:space="0" w:color="auto"/>
            <w:right w:val="none" w:sz="0" w:space="0" w:color="auto"/>
          </w:divBdr>
        </w:div>
        <w:div w:id="1392388103">
          <w:marLeft w:val="0"/>
          <w:marRight w:val="0"/>
          <w:marTop w:val="0"/>
          <w:marBottom w:val="0"/>
          <w:divBdr>
            <w:top w:val="none" w:sz="0" w:space="0" w:color="auto"/>
            <w:left w:val="none" w:sz="0" w:space="0" w:color="auto"/>
            <w:bottom w:val="none" w:sz="0" w:space="0" w:color="auto"/>
            <w:right w:val="none" w:sz="0" w:space="0" w:color="auto"/>
          </w:divBdr>
        </w:div>
        <w:div w:id="1844196455">
          <w:marLeft w:val="0"/>
          <w:marRight w:val="0"/>
          <w:marTop w:val="0"/>
          <w:marBottom w:val="0"/>
          <w:divBdr>
            <w:top w:val="none" w:sz="0" w:space="0" w:color="auto"/>
            <w:left w:val="none" w:sz="0" w:space="0" w:color="auto"/>
            <w:bottom w:val="none" w:sz="0" w:space="0" w:color="auto"/>
            <w:right w:val="none" w:sz="0" w:space="0" w:color="auto"/>
          </w:divBdr>
        </w:div>
        <w:div w:id="1917011318">
          <w:marLeft w:val="0"/>
          <w:marRight w:val="0"/>
          <w:marTop w:val="0"/>
          <w:marBottom w:val="0"/>
          <w:divBdr>
            <w:top w:val="none" w:sz="0" w:space="0" w:color="auto"/>
            <w:left w:val="none" w:sz="0" w:space="0" w:color="auto"/>
            <w:bottom w:val="none" w:sz="0" w:space="0" w:color="auto"/>
            <w:right w:val="none" w:sz="0" w:space="0" w:color="auto"/>
          </w:divBdr>
        </w:div>
        <w:div w:id="2004238563">
          <w:marLeft w:val="0"/>
          <w:marRight w:val="0"/>
          <w:marTop w:val="0"/>
          <w:marBottom w:val="0"/>
          <w:divBdr>
            <w:top w:val="none" w:sz="0" w:space="0" w:color="auto"/>
            <w:left w:val="none" w:sz="0" w:space="0" w:color="auto"/>
            <w:bottom w:val="none" w:sz="0" w:space="0" w:color="auto"/>
            <w:right w:val="none" w:sz="0" w:space="0" w:color="auto"/>
          </w:divBdr>
        </w:div>
      </w:divsChild>
    </w:div>
    <w:div w:id="1267618516">
      <w:bodyDiv w:val="1"/>
      <w:marLeft w:val="0"/>
      <w:marRight w:val="0"/>
      <w:marTop w:val="0"/>
      <w:marBottom w:val="0"/>
      <w:divBdr>
        <w:top w:val="none" w:sz="0" w:space="0" w:color="auto"/>
        <w:left w:val="none" w:sz="0" w:space="0" w:color="auto"/>
        <w:bottom w:val="none" w:sz="0" w:space="0" w:color="auto"/>
        <w:right w:val="none" w:sz="0" w:space="0" w:color="auto"/>
      </w:divBdr>
    </w:div>
    <w:div w:id="1268394019">
      <w:bodyDiv w:val="1"/>
      <w:marLeft w:val="0"/>
      <w:marRight w:val="0"/>
      <w:marTop w:val="0"/>
      <w:marBottom w:val="0"/>
      <w:divBdr>
        <w:top w:val="none" w:sz="0" w:space="0" w:color="auto"/>
        <w:left w:val="none" w:sz="0" w:space="0" w:color="auto"/>
        <w:bottom w:val="none" w:sz="0" w:space="0" w:color="auto"/>
        <w:right w:val="none" w:sz="0" w:space="0" w:color="auto"/>
      </w:divBdr>
      <w:divsChild>
        <w:div w:id="9306721">
          <w:marLeft w:val="0"/>
          <w:marRight w:val="0"/>
          <w:marTop w:val="0"/>
          <w:marBottom w:val="0"/>
          <w:divBdr>
            <w:top w:val="none" w:sz="0" w:space="0" w:color="auto"/>
            <w:left w:val="none" w:sz="0" w:space="0" w:color="auto"/>
            <w:bottom w:val="none" w:sz="0" w:space="0" w:color="auto"/>
            <w:right w:val="none" w:sz="0" w:space="0" w:color="auto"/>
          </w:divBdr>
        </w:div>
        <w:div w:id="34501692">
          <w:marLeft w:val="0"/>
          <w:marRight w:val="0"/>
          <w:marTop w:val="0"/>
          <w:marBottom w:val="0"/>
          <w:divBdr>
            <w:top w:val="none" w:sz="0" w:space="0" w:color="auto"/>
            <w:left w:val="none" w:sz="0" w:space="0" w:color="auto"/>
            <w:bottom w:val="none" w:sz="0" w:space="0" w:color="auto"/>
            <w:right w:val="none" w:sz="0" w:space="0" w:color="auto"/>
          </w:divBdr>
        </w:div>
        <w:div w:id="1056734237">
          <w:marLeft w:val="0"/>
          <w:marRight w:val="0"/>
          <w:marTop w:val="0"/>
          <w:marBottom w:val="0"/>
          <w:divBdr>
            <w:top w:val="none" w:sz="0" w:space="0" w:color="auto"/>
            <w:left w:val="none" w:sz="0" w:space="0" w:color="auto"/>
            <w:bottom w:val="none" w:sz="0" w:space="0" w:color="auto"/>
            <w:right w:val="none" w:sz="0" w:space="0" w:color="auto"/>
          </w:divBdr>
        </w:div>
      </w:divsChild>
    </w:div>
    <w:div w:id="1314601024">
      <w:bodyDiv w:val="1"/>
      <w:marLeft w:val="0"/>
      <w:marRight w:val="0"/>
      <w:marTop w:val="0"/>
      <w:marBottom w:val="0"/>
      <w:divBdr>
        <w:top w:val="none" w:sz="0" w:space="0" w:color="auto"/>
        <w:left w:val="none" w:sz="0" w:space="0" w:color="auto"/>
        <w:bottom w:val="none" w:sz="0" w:space="0" w:color="auto"/>
        <w:right w:val="none" w:sz="0" w:space="0" w:color="auto"/>
      </w:divBdr>
    </w:div>
    <w:div w:id="1343975713">
      <w:bodyDiv w:val="1"/>
      <w:marLeft w:val="0"/>
      <w:marRight w:val="0"/>
      <w:marTop w:val="0"/>
      <w:marBottom w:val="0"/>
      <w:divBdr>
        <w:top w:val="none" w:sz="0" w:space="0" w:color="auto"/>
        <w:left w:val="none" w:sz="0" w:space="0" w:color="auto"/>
        <w:bottom w:val="none" w:sz="0" w:space="0" w:color="auto"/>
        <w:right w:val="none" w:sz="0" w:space="0" w:color="auto"/>
      </w:divBdr>
    </w:div>
    <w:div w:id="1376806891">
      <w:bodyDiv w:val="1"/>
      <w:marLeft w:val="0"/>
      <w:marRight w:val="0"/>
      <w:marTop w:val="0"/>
      <w:marBottom w:val="0"/>
      <w:divBdr>
        <w:top w:val="none" w:sz="0" w:space="0" w:color="auto"/>
        <w:left w:val="none" w:sz="0" w:space="0" w:color="auto"/>
        <w:bottom w:val="none" w:sz="0" w:space="0" w:color="auto"/>
        <w:right w:val="none" w:sz="0" w:space="0" w:color="auto"/>
      </w:divBdr>
    </w:div>
    <w:div w:id="1397898242">
      <w:bodyDiv w:val="1"/>
      <w:marLeft w:val="0"/>
      <w:marRight w:val="0"/>
      <w:marTop w:val="0"/>
      <w:marBottom w:val="0"/>
      <w:divBdr>
        <w:top w:val="none" w:sz="0" w:space="0" w:color="auto"/>
        <w:left w:val="none" w:sz="0" w:space="0" w:color="auto"/>
        <w:bottom w:val="none" w:sz="0" w:space="0" w:color="auto"/>
        <w:right w:val="none" w:sz="0" w:space="0" w:color="auto"/>
      </w:divBdr>
    </w:div>
    <w:div w:id="1410035406">
      <w:bodyDiv w:val="1"/>
      <w:marLeft w:val="0"/>
      <w:marRight w:val="0"/>
      <w:marTop w:val="0"/>
      <w:marBottom w:val="0"/>
      <w:divBdr>
        <w:top w:val="none" w:sz="0" w:space="0" w:color="auto"/>
        <w:left w:val="none" w:sz="0" w:space="0" w:color="auto"/>
        <w:bottom w:val="none" w:sz="0" w:space="0" w:color="auto"/>
        <w:right w:val="none" w:sz="0" w:space="0" w:color="auto"/>
      </w:divBdr>
    </w:div>
    <w:div w:id="1414351188">
      <w:bodyDiv w:val="1"/>
      <w:marLeft w:val="0"/>
      <w:marRight w:val="0"/>
      <w:marTop w:val="0"/>
      <w:marBottom w:val="0"/>
      <w:divBdr>
        <w:top w:val="none" w:sz="0" w:space="0" w:color="auto"/>
        <w:left w:val="none" w:sz="0" w:space="0" w:color="auto"/>
        <w:bottom w:val="none" w:sz="0" w:space="0" w:color="auto"/>
        <w:right w:val="none" w:sz="0" w:space="0" w:color="auto"/>
      </w:divBdr>
    </w:div>
    <w:div w:id="1492913117">
      <w:bodyDiv w:val="1"/>
      <w:marLeft w:val="0"/>
      <w:marRight w:val="0"/>
      <w:marTop w:val="0"/>
      <w:marBottom w:val="0"/>
      <w:divBdr>
        <w:top w:val="none" w:sz="0" w:space="0" w:color="auto"/>
        <w:left w:val="none" w:sz="0" w:space="0" w:color="auto"/>
        <w:bottom w:val="none" w:sz="0" w:space="0" w:color="auto"/>
        <w:right w:val="none" w:sz="0" w:space="0" w:color="auto"/>
      </w:divBdr>
    </w:div>
    <w:div w:id="1518302459">
      <w:bodyDiv w:val="1"/>
      <w:marLeft w:val="0"/>
      <w:marRight w:val="0"/>
      <w:marTop w:val="0"/>
      <w:marBottom w:val="0"/>
      <w:divBdr>
        <w:top w:val="none" w:sz="0" w:space="0" w:color="auto"/>
        <w:left w:val="none" w:sz="0" w:space="0" w:color="auto"/>
        <w:bottom w:val="none" w:sz="0" w:space="0" w:color="auto"/>
        <w:right w:val="none" w:sz="0" w:space="0" w:color="auto"/>
      </w:divBdr>
    </w:div>
    <w:div w:id="1642618831">
      <w:bodyDiv w:val="1"/>
      <w:marLeft w:val="0"/>
      <w:marRight w:val="0"/>
      <w:marTop w:val="0"/>
      <w:marBottom w:val="0"/>
      <w:divBdr>
        <w:top w:val="none" w:sz="0" w:space="0" w:color="auto"/>
        <w:left w:val="none" w:sz="0" w:space="0" w:color="auto"/>
        <w:bottom w:val="none" w:sz="0" w:space="0" w:color="auto"/>
        <w:right w:val="none" w:sz="0" w:space="0" w:color="auto"/>
      </w:divBdr>
      <w:divsChild>
        <w:div w:id="209345405">
          <w:marLeft w:val="0"/>
          <w:marRight w:val="0"/>
          <w:marTop w:val="0"/>
          <w:marBottom w:val="0"/>
          <w:divBdr>
            <w:top w:val="none" w:sz="0" w:space="0" w:color="auto"/>
            <w:left w:val="none" w:sz="0" w:space="0" w:color="auto"/>
            <w:bottom w:val="none" w:sz="0" w:space="0" w:color="auto"/>
            <w:right w:val="none" w:sz="0" w:space="0" w:color="auto"/>
          </w:divBdr>
        </w:div>
        <w:div w:id="2024164927">
          <w:marLeft w:val="0"/>
          <w:marRight w:val="0"/>
          <w:marTop w:val="0"/>
          <w:marBottom w:val="0"/>
          <w:divBdr>
            <w:top w:val="none" w:sz="0" w:space="0" w:color="auto"/>
            <w:left w:val="none" w:sz="0" w:space="0" w:color="auto"/>
            <w:bottom w:val="none" w:sz="0" w:space="0" w:color="auto"/>
            <w:right w:val="none" w:sz="0" w:space="0" w:color="auto"/>
          </w:divBdr>
        </w:div>
      </w:divsChild>
    </w:div>
    <w:div w:id="1643996397">
      <w:bodyDiv w:val="1"/>
      <w:marLeft w:val="0"/>
      <w:marRight w:val="0"/>
      <w:marTop w:val="0"/>
      <w:marBottom w:val="0"/>
      <w:divBdr>
        <w:top w:val="none" w:sz="0" w:space="0" w:color="auto"/>
        <w:left w:val="none" w:sz="0" w:space="0" w:color="auto"/>
        <w:bottom w:val="none" w:sz="0" w:space="0" w:color="auto"/>
        <w:right w:val="none" w:sz="0" w:space="0" w:color="auto"/>
      </w:divBdr>
    </w:div>
    <w:div w:id="1664820388">
      <w:bodyDiv w:val="1"/>
      <w:marLeft w:val="0"/>
      <w:marRight w:val="0"/>
      <w:marTop w:val="0"/>
      <w:marBottom w:val="0"/>
      <w:divBdr>
        <w:top w:val="none" w:sz="0" w:space="0" w:color="auto"/>
        <w:left w:val="none" w:sz="0" w:space="0" w:color="auto"/>
        <w:bottom w:val="none" w:sz="0" w:space="0" w:color="auto"/>
        <w:right w:val="none" w:sz="0" w:space="0" w:color="auto"/>
      </w:divBdr>
      <w:divsChild>
        <w:div w:id="274604474">
          <w:marLeft w:val="0"/>
          <w:marRight w:val="0"/>
          <w:marTop w:val="0"/>
          <w:marBottom w:val="0"/>
          <w:divBdr>
            <w:top w:val="none" w:sz="0" w:space="0" w:color="auto"/>
            <w:left w:val="none" w:sz="0" w:space="0" w:color="auto"/>
            <w:bottom w:val="none" w:sz="0" w:space="0" w:color="auto"/>
            <w:right w:val="none" w:sz="0" w:space="0" w:color="auto"/>
          </w:divBdr>
        </w:div>
        <w:div w:id="341248212">
          <w:marLeft w:val="0"/>
          <w:marRight w:val="0"/>
          <w:marTop w:val="0"/>
          <w:marBottom w:val="0"/>
          <w:divBdr>
            <w:top w:val="none" w:sz="0" w:space="0" w:color="auto"/>
            <w:left w:val="none" w:sz="0" w:space="0" w:color="auto"/>
            <w:bottom w:val="none" w:sz="0" w:space="0" w:color="auto"/>
            <w:right w:val="none" w:sz="0" w:space="0" w:color="auto"/>
          </w:divBdr>
        </w:div>
        <w:div w:id="530922269">
          <w:marLeft w:val="0"/>
          <w:marRight w:val="0"/>
          <w:marTop w:val="0"/>
          <w:marBottom w:val="0"/>
          <w:divBdr>
            <w:top w:val="none" w:sz="0" w:space="0" w:color="auto"/>
            <w:left w:val="none" w:sz="0" w:space="0" w:color="auto"/>
            <w:bottom w:val="none" w:sz="0" w:space="0" w:color="auto"/>
            <w:right w:val="none" w:sz="0" w:space="0" w:color="auto"/>
          </w:divBdr>
        </w:div>
        <w:div w:id="702485325">
          <w:marLeft w:val="0"/>
          <w:marRight w:val="0"/>
          <w:marTop w:val="0"/>
          <w:marBottom w:val="0"/>
          <w:divBdr>
            <w:top w:val="none" w:sz="0" w:space="0" w:color="auto"/>
            <w:left w:val="none" w:sz="0" w:space="0" w:color="auto"/>
            <w:bottom w:val="none" w:sz="0" w:space="0" w:color="auto"/>
            <w:right w:val="none" w:sz="0" w:space="0" w:color="auto"/>
          </w:divBdr>
        </w:div>
        <w:div w:id="784664565">
          <w:marLeft w:val="0"/>
          <w:marRight w:val="0"/>
          <w:marTop w:val="0"/>
          <w:marBottom w:val="0"/>
          <w:divBdr>
            <w:top w:val="none" w:sz="0" w:space="0" w:color="auto"/>
            <w:left w:val="none" w:sz="0" w:space="0" w:color="auto"/>
            <w:bottom w:val="none" w:sz="0" w:space="0" w:color="auto"/>
            <w:right w:val="none" w:sz="0" w:space="0" w:color="auto"/>
          </w:divBdr>
        </w:div>
        <w:div w:id="1026252543">
          <w:marLeft w:val="0"/>
          <w:marRight w:val="0"/>
          <w:marTop w:val="0"/>
          <w:marBottom w:val="0"/>
          <w:divBdr>
            <w:top w:val="none" w:sz="0" w:space="0" w:color="auto"/>
            <w:left w:val="none" w:sz="0" w:space="0" w:color="auto"/>
            <w:bottom w:val="none" w:sz="0" w:space="0" w:color="auto"/>
            <w:right w:val="none" w:sz="0" w:space="0" w:color="auto"/>
          </w:divBdr>
        </w:div>
        <w:div w:id="1167793711">
          <w:marLeft w:val="0"/>
          <w:marRight w:val="0"/>
          <w:marTop w:val="0"/>
          <w:marBottom w:val="0"/>
          <w:divBdr>
            <w:top w:val="none" w:sz="0" w:space="0" w:color="auto"/>
            <w:left w:val="none" w:sz="0" w:space="0" w:color="auto"/>
            <w:bottom w:val="none" w:sz="0" w:space="0" w:color="auto"/>
            <w:right w:val="none" w:sz="0" w:space="0" w:color="auto"/>
          </w:divBdr>
        </w:div>
        <w:div w:id="1258100169">
          <w:marLeft w:val="0"/>
          <w:marRight w:val="0"/>
          <w:marTop w:val="0"/>
          <w:marBottom w:val="0"/>
          <w:divBdr>
            <w:top w:val="none" w:sz="0" w:space="0" w:color="auto"/>
            <w:left w:val="none" w:sz="0" w:space="0" w:color="auto"/>
            <w:bottom w:val="none" w:sz="0" w:space="0" w:color="auto"/>
            <w:right w:val="none" w:sz="0" w:space="0" w:color="auto"/>
          </w:divBdr>
        </w:div>
        <w:div w:id="1380401034">
          <w:marLeft w:val="0"/>
          <w:marRight w:val="0"/>
          <w:marTop w:val="0"/>
          <w:marBottom w:val="0"/>
          <w:divBdr>
            <w:top w:val="none" w:sz="0" w:space="0" w:color="auto"/>
            <w:left w:val="none" w:sz="0" w:space="0" w:color="auto"/>
            <w:bottom w:val="none" w:sz="0" w:space="0" w:color="auto"/>
            <w:right w:val="none" w:sz="0" w:space="0" w:color="auto"/>
          </w:divBdr>
        </w:div>
        <w:div w:id="1419059226">
          <w:marLeft w:val="0"/>
          <w:marRight w:val="0"/>
          <w:marTop w:val="0"/>
          <w:marBottom w:val="0"/>
          <w:divBdr>
            <w:top w:val="none" w:sz="0" w:space="0" w:color="auto"/>
            <w:left w:val="none" w:sz="0" w:space="0" w:color="auto"/>
            <w:bottom w:val="none" w:sz="0" w:space="0" w:color="auto"/>
            <w:right w:val="none" w:sz="0" w:space="0" w:color="auto"/>
          </w:divBdr>
        </w:div>
        <w:div w:id="1473593762">
          <w:marLeft w:val="0"/>
          <w:marRight w:val="0"/>
          <w:marTop w:val="0"/>
          <w:marBottom w:val="0"/>
          <w:divBdr>
            <w:top w:val="none" w:sz="0" w:space="0" w:color="auto"/>
            <w:left w:val="none" w:sz="0" w:space="0" w:color="auto"/>
            <w:bottom w:val="none" w:sz="0" w:space="0" w:color="auto"/>
            <w:right w:val="none" w:sz="0" w:space="0" w:color="auto"/>
          </w:divBdr>
        </w:div>
        <w:div w:id="1478691996">
          <w:marLeft w:val="0"/>
          <w:marRight w:val="0"/>
          <w:marTop w:val="0"/>
          <w:marBottom w:val="0"/>
          <w:divBdr>
            <w:top w:val="none" w:sz="0" w:space="0" w:color="auto"/>
            <w:left w:val="none" w:sz="0" w:space="0" w:color="auto"/>
            <w:bottom w:val="none" w:sz="0" w:space="0" w:color="auto"/>
            <w:right w:val="none" w:sz="0" w:space="0" w:color="auto"/>
          </w:divBdr>
        </w:div>
        <w:div w:id="1862668668">
          <w:marLeft w:val="0"/>
          <w:marRight w:val="0"/>
          <w:marTop w:val="0"/>
          <w:marBottom w:val="0"/>
          <w:divBdr>
            <w:top w:val="none" w:sz="0" w:space="0" w:color="auto"/>
            <w:left w:val="none" w:sz="0" w:space="0" w:color="auto"/>
            <w:bottom w:val="none" w:sz="0" w:space="0" w:color="auto"/>
            <w:right w:val="none" w:sz="0" w:space="0" w:color="auto"/>
          </w:divBdr>
        </w:div>
        <w:div w:id="1864129561">
          <w:marLeft w:val="0"/>
          <w:marRight w:val="0"/>
          <w:marTop w:val="0"/>
          <w:marBottom w:val="0"/>
          <w:divBdr>
            <w:top w:val="none" w:sz="0" w:space="0" w:color="auto"/>
            <w:left w:val="none" w:sz="0" w:space="0" w:color="auto"/>
            <w:bottom w:val="none" w:sz="0" w:space="0" w:color="auto"/>
            <w:right w:val="none" w:sz="0" w:space="0" w:color="auto"/>
          </w:divBdr>
        </w:div>
        <w:div w:id="2006516828">
          <w:marLeft w:val="0"/>
          <w:marRight w:val="0"/>
          <w:marTop w:val="0"/>
          <w:marBottom w:val="0"/>
          <w:divBdr>
            <w:top w:val="none" w:sz="0" w:space="0" w:color="auto"/>
            <w:left w:val="none" w:sz="0" w:space="0" w:color="auto"/>
            <w:bottom w:val="none" w:sz="0" w:space="0" w:color="auto"/>
            <w:right w:val="none" w:sz="0" w:space="0" w:color="auto"/>
          </w:divBdr>
        </w:div>
        <w:div w:id="2100055116">
          <w:marLeft w:val="0"/>
          <w:marRight w:val="0"/>
          <w:marTop w:val="0"/>
          <w:marBottom w:val="0"/>
          <w:divBdr>
            <w:top w:val="none" w:sz="0" w:space="0" w:color="auto"/>
            <w:left w:val="none" w:sz="0" w:space="0" w:color="auto"/>
            <w:bottom w:val="none" w:sz="0" w:space="0" w:color="auto"/>
            <w:right w:val="none" w:sz="0" w:space="0" w:color="auto"/>
          </w:divBdr>
        </w:div>
      </w:divsChild>
    </w:div>
    <w:div w:id="1699507813">
      <w:bodyDiv w:val="1"/>
      <w:marLeft w:val="0"/>
      <w:marRight w:val="0"/>
      <w:marTop w:val="0"/>
      <w:marBottom w:val="0"/>
      <w:divBdr>
        <w:top w:val="none" w:sz="0" w:space="0" w:color="auto"/>
        <w:left w:val="none" w:sz="0" w:space="0" w:color="auto"/>
        <w:bottom w:val="none" w:sz="0" w:space="0" w:color="auto"/>
        <w:right w:val="none" w:sz="0" w:space="0" w:color="auto"/>
      </w:divBdr>
    </w:div>
    <w:div w:id="1700088547">
      <w:bodyDiv w:val="1"/>
      <w:marLeft w:val="0"/>
      <w:marRight w:val="0"/>
      <w:marTop w:val="0"/>
      <w:marBottom w:val="0"/>
      <w:divBdr>
        <w:top w:val="none" w:sz="0" w:space="0" w:color="auto"/>
        <w:left w:val="none" w:sz="0" w:space="0" w:color="auto"/>
        <w:bottom w:val="none" w:sz="0" w:space="0" w:color="auto"/>
        <w:right w:val="none" w:sz="0" w:space="0" w:color="auto"/>
      </w:divBdr>
    </w:div>
    <w:div w:id="1706058872">
      <w:bodyDiv w:val="1"/>
      <w:marLeft w:val="0"/>
      <w:marRight w:val="0"/>
      <w:marTop w:val="0"/>
      <w:marBottom w:val="0"/>
      <w:divBdr>
        <w:top w:val="none" w:sz="0" w:space="0" w:color="auto"/>
        <w:left w:val="none" w:sz="0" w:space="0" w:color="auto"/>
        <w:bottom w:val="none" w:sz="0" w:space="0" w:color="auto"/>
        <w:right w:val="none" w:sz="0" w:space="0" w:color="auto"/>
      </w:divBdr>
      <w:divsChild>
        <w:div w:id="1542593077">
          <w:marLeft w:val="0"/>
          <w:marRight w:val="0"/>
          <w:marTop w:val="0"/>
          <w:marBottom w:val="0"/>
          <w:divBdr>
            <w:top w:val="none" w:sz="0" w:space="0" w:color="auto"/>
            <w:left w:val="none" w:sz="0" w:space="0" w:color="auto"/>
            <w:bottom w:val="none" w:sz="0" w:space="0" w:color="auto"/>
            <w:right w:val="none" w:sz="0" w:space="0" w:color="auto"/>
          </w:divBdr>
        </w:div>
        <w:div w:id="1717191934">
          <w:marLeft w:val="0"/>
          <w:marRight w:val="0"/>
          <w:marTop w:val="0"/>
          <w:marBottom w:val="0"/>
          <w:divBdr>
            <w:top w:val="none" w:sz="0" w:space="0" w:color="auto"/>
            <w:left w:val="none" w:sz="0" w:space="0" w:color="auto"/>
            <w:bottom w:val="none" w:sz="0" w:space="0" w:color="auto"/>
            <w:right w:val="none" w:sz="0" w:space="0" w:color="auto"/>
          </w:divBdr>
        </w:div>
      </w:divsChild>
    </w:div>
    <w:div w:id="1709715460">
      <w:bodyDiv w:val="1"/>
      <w:marLeft w:val="0"/>
      <w:marRight w:val="0"/>
      <w:marTop w:val="0"/>
      <w:marBottom w:val="0"/>
      <w:divBdr>
        <w:top w:val="none" w:sz="0" w:space="0" w:color="auto"/>
        <w:left w:val="none" w:sz="0" w:space="0" w:color="auto"/>
        <w:bottom w:val="none" w:sz="0" w:space="0" w:color="auto"/>
        <w:right w:val="none" w:sz="0" w:space="0" w:color="auto"/>
      </w:divBdr>
    </w:div>
    <w:div w:id="1709800291">
      <w:bodyDiv w:val="1"/>
      <w:marLeft w:val="0"/>
      <w:marRight w:val="0"/>
      <w:marTop w:val="0"/>
      <w:marBottom w:val="0"/>
      <w:divBdr>
        <w:top w:val="none" w:sz="0" w:space="0" w:color="auto"/>
        <w:left w:val="none" w:sz="0" w:space="0" w:color="auto"/>
        <w:bottom w:val="none" w:sz="0" w:space="0" w:color="auto"/>
        <w:right w:val="none" w:sz="0" w:space="0" w:color="auto"/>
      </w:divBdr>
    </w:div>
    <w:div w:id="1749036066">
      <w:bodyDiv w:val="1"/>
      <w:marLeft w:val="0"/>
      <w:marRight w:val="0"/>
      <w:marTop w:val="0"/>
      <w:marBottom w:val="0"/>
      <w:divBdr>
        <w:top w:val="none" w:sz="0" w:space="0" w:color="auto"/>
        <w:left w:val="none" w:sz="0" w:space="0" w:color="auto"/>
        <w:bottom w:val="none" w:sz="0" w:space="0" w:color="auto"/>
        <w:right w:val="none" w:sz="0" w:space="0" w:color="auto"/>
      </w:divBdr>
    </w:div>
    <w:div w:id="1772160012">
      <w:bodyDiv w:val="1"/>
      <w:marLeft w:val="0"/>
      <w:marRight w:val="0"/>
      <w:marTop w:val="0"/>
      <w:marBottom w:val="0"/>
      <w:divBdr>
        <w:top w:val="none" w:sz="0" w:space="0" w:color="auto"/>
        <w:left w:val="none" w:sz="0" w:space="0" w:color="auto"/>
        <w:bottom w:val="none" w:sz="0" w:space="0" w:color="auto"/>
        <w:right w:val="none" w:sz="0" w:space="0" w:color="auto"/>
      </w:divBdr>
    </w:div>
    <w:div w:id="1799105034">
      <w:bodyDiv w:val="1"/>
      <w:marLeft w:val="0"/>
      <w:marRight w:val="0"/>
      <w:marTop w:val="0"/>
      <w:marBottom w:val="0"/>
      <w:divBdr>
        <w:top w:val="none" w:sz="0" w:space="0" w:color="auto"/>
        <w:left w:val="none" w:sz="0" w:space="0" w:color="auto"/>
        <w:bottom w:val="none" w:sz="0" w:space="0" w:color="auto"/>
        <w:right w:val="none" w:sz="0" w:space="0" w:color="auto"/>
      </w:divBdr>
    </w:div>
    <w:div w:id="1813130853">
      <w:bodyDiv w:val="1"/>
      <w:marLeft w:val="0"/>
      <w:marRight w:val="0"/>
      <w:marTop w:val="0"/>
      <w:marBottom w:val="0"/>
      <w:divBdr>
        <w:top w:val="none" w:sz="0" w:space="0" w:color="auto"/>
        <w:left w:val="none" w:sz="0" w:space="0" w:color="auto"/>
        <w:bottom w:val="none" w:sz="0" w:space="0" w:color="auto"/>
        <w:right w:val="none" w:sz="0" w:space="0" w:color="auto"/>
      </w:divBdr>
    </w:div>
    <w:div w:id="1813591794">
      <w:bodyDiv w:val="1"/>
      <w:marLeft w:val="0"/>
      <w:marRight w:val="0"/>
      <w:marTop w:val="0"/>
      <w:marBottom w:val="0"/>
      <w:divBdr>
        <w:top w:val="none" w:sz="0" w:space="0" w:color="auto"/>
        <w:left w:val="none" w:sz="0" w:space="0" w:color="auto"/>
        <w:bottom w:val="none" w:sz="0" w:space="0" w:color="auto"/>
        <w:right w:val="none" w:sz="0" w:space="0" w:color="auto"/>
      </w:divBdr>
    </w:div>
    <w:div w:id="1828980619">
      <w:bodyDiv w:val="1"/>
      <w:marLeft w:val="0"/>
      <w:marRight w:val="0"/>
      <w:marTop w:val="0"/>
      <w:marBottom w:val="0"/>
      <w:divBdr>
        <w:top w:val="none" w:sz="0" w:space="0" w:color="auto"/>
        <w:left w:val="none" w:sz="0" w:space="0" w:color="auto"/>
        <w:bottom w:val="none" w:sz="0" w:space="0" w:color="auto"/>
        <w:right w:val="none" w:sz="0" w:space="0" w:color="auto"/>
      </w:divBdr>
    </w:div>
    <w:div w:id="1830249807">
      <w:bodyDiv w:val="1"/>
      <w:marLeft w:val="0"/>
      <w:marRight w:val="0"/>
      <w:marTop w:val="0"/>
      <w:marBottom w:val="0"/>
      <w:divBdr>
        <w:top w:val="none" w:sz="0" w:space="0" w:color="auto"/>
        <w:left w:val="none" w:sz="0" w:space="0" w:color="auto"/>
        <w:bottom w:val="none" w:sz="0" w:space="0" w:color="auto"/>
        <w:right w:val="none" w:sz="0" w:space="0" w:color="auto"/>
      </w:divBdr>
    </w:div>
    <w:div w:id="1832091372">
      <w:bodyDiv w:val="1"/>
      <w:marLeft w:val="0"/>
      <w:marRight w:val="0"/>
      <w:marTop w:val="0"/>
      <w:marBottom w:val="0"/>
      <w:divBdr>
        <w:top w:val="none" w:sz="0" w:space="0" w:color="auto"/>
        <w:left w:val="none" w:sz="0" w:space="0" w:color="auto"/>
        <w:bottom w:val="none" w:sz="0" w:space="0" w:color="auto"/>
        <w:right w:val="none" w:sz="0" w:space="0" w:color="auto"/>
      </w:divBdr>
    </w:div>
    <w:div w:id="1890876785">
      <w:bodyDiv w:val="1"/>
      <w:marLeft w:val="0"/>
      <w:marRight w:val="0"/>
      <w:marTop w:val="0"/>
      <w:marBottom w:val="0"/>
      <w:divBdr>
        <w:top w:val="none" w:sz="0" w:space="0" w:color="auto"/>
        <w:left w:val="none" w:sz="0" w:space="0" w:color="auto"/>
        <w:bottom w:val="none" w:sz="0" w:space="0" w:color="auto"/>
        <w:right w:val="none" w:sz="0" w:space="0" w:color="auto"/>
      </w:divBdr>
      <w:divsChild>
        <w:div w:id="770273100">
          <w:marLeft w:val="0"/>
          <w:marRight w:val="0"/>
          <w:marTop w:val="0"/>
          <w:marBottom w:val="150"/>
          <w:divBdr>
            <w:top w:val="none" w:sz="0" w:space="0" w:color="auto"/>
            <w:left w:val="none" w:sz="0" w:space="0" w:color="auto"/>
            <w:bottom w:val="none" w:sz="0" w:space="0" w:color="auto"/>
            <w:right w:val="none" w:sz="0" w:space="0" w:color="auto"/>
          </w:divBdr>
        </w:div>
      </w:divsChild>
    </w:div>
    <w:div w:id="1946038969">
      <w:bodyDiv w:val="1"/>
      <w:marLeft w:val="0"/>
      <w:marRight w:val="0"/>
      <w:marTop w:val="0"/>
      <w:marBottom w:val="0"/>
      <w:divBdr>
        <w:top w:val="none" w:sz="0" w:space="0" w:color="auto"/>
        <w:left w:val="none" w:sz="0" w:space="0" w:color="auto"/>
        <w:bottom w:val="none" w:sz="0" w:space="0" w:color="auto"/>
        <w:right w:val="none" w:sz="0" w:space="0" w:color="auto"/>
      </w:divBdr>
    </w:div>
    <w:div w:id="1982731105">
      <w:bodyDiv w:val="1"/>
      <w:marLeft w:val="0"/>
      <w:marRight w:val="0"/>
      <w:marTop w:val="0"/>
      <w:marBottom w:val="0"/>
      <w:divBdr>
        <w:top w:val="none" w:sz="0" w:space="0" w:color="auto"/>
        <w:left w:val="none" w:sz="0" w:space="0" w:color="auto"/>
        <w:bottom w:val="none" w:sz="0" w:space="0" w:color="auto"/>
        <w:right w:val="none" w:sz="0" w:space="0" w:color="auto"/>
      </w:divBdr>
    </w:div>
    <w:div w:id="2040428139">
      <w:bodyDiv w:val="1"/>
      <w:marLeft w:val="0"/>
      <w:marRight w:val="0"/>
      <w:marTop w:val="0"/>
      <w:marBottom w:val="0"/>
      <w:divBdr>
        <w:top w:val="none" w:sz="0" w:space="0" w:color="auto"/>
        <w:left w:val="none" w:sz="0" w:space="0" w:color="auto"/>
        <w:bottom w:val="none" w:sz="0" w:space="0" w:color="auto"/>
        <w:right w:val="none" w:sz="0" w:space="0" w:color="auto"/>
      </w:divBdr>
    </w:div>
    <w:div w:id="2079286108">
      <w:bodyDiv w:val="1"/>
      <w:marLeft w:val="0"/>
      <w:marRight w:val="0"/>
      <w:marTop w:val="0"/>
      <w:marBottom w:val="0"/>
      <w:divBdr>
        <w:top w:val="none" w:sz="0" w:space="0" w:color="auto"/>
        <w:left w:val="none" w:sz="0" w:space="0" w:color="auto"/>
        <w:bottom w:val="none" w:sz="0" w:space="0" w:color="auto"/>
        <w:right w:val="none" w:sz="0" w:space="0" w:color="auto"/>
      </w:divBdr>
    </w:div>
    <w:div w:id="2084447488">
      <w:bodyDiv w:val="1"/>
      <w:marLeft w:val="0"/>
      <w:marRight w:val="0"/>
      <w:marTop w:val="0"/>
      <w:marBottom w:val="0"/>
      <w:divBdr>
        <w:top w:val="none" w:sz="0" w:space="0" w:color="auto"/>
        <w:left w:val="none" w:sz="0" w:space="0" w:color="auto"/>
        <w:bottom w:val="none" w:sz="0" w:space="0" w:color="auto"/>
        <w:right w:val="none" w:sz="0" w:space="0" w:color="auto"/>
      </w:divBdr>
    </w:div>
    <w:div w:id="2099132159">
      <w:bodyDiv w:val="1"/>
      <w:marLeft w:val="0"/>
      <w:marRight w:val="0"/>
      <w:marTop w:val="0"/>
      <w:marBottom w:val="0"/>
      <w:divBdr>
        <w:top w:val="none" w:sz="0" w:space="0" w:color="auto"/>
        <w:left w:val="none" w:sz="0" w:space="0" w:color="auto"/>
        <w:bottom w:val="none" w:sz="0" w:space="0" w:color="auto"/>
        <w:right w:val="none" w:sz="0" w:space="0" w:color="auto"/>
      </w:divBdr>
    </w:div>
    <w:div w:id="2101215419">
      <w:bodyDiv w:val="1"/>
      <w:marLeft w:val="0"/>
      <w:marRight w:val="0"/>
      <w:marTop w:val="0"/>
      <w:marBottom w:val="0"/>
      <w:divBdr>
        <w:top w:val="none" w:sz="0" w:space="0" w:color="auto"/>
        <w:left w:val="none" w:sz="0" w:space="0" w:color="auto"/>
        <w:bottom w:val="none" w:sz="0" w:space="0" w:color="auto"/>
        <w:right w:val="none" w:sz="0" w:space="0" w:color="auto"/>
      </w:divBdr>
      <w:divsChild>
        <w:div w:id="128935818">
          <w:marLeft w:val="0"/>
          <w:marRight w:val="0"/>
          <w:marTop w:val="0"/>
          <w:marBottom w:val="0"/>
          <w:divBdr>
            <w:top w:val="none" w:sz="0" w:space="0" w:color="auto"/>
            <w:left w:val="none" w:sz="0" w:space="0" w:color="auto"/>
            <w:bottom w:val="none" w:sz="0" w:space="0" w:color="auto"/>
            <w:right w:val="none" w:sz="0" w:space="0" w:color="auto"/>
          </w:divBdr>
        </w:div>
        <w:div w:id="462046396">
          <w:marLeft w:val="0"/>
          <w:marRight w:val="0"/>
          <w:marTop w:val="0"/>
          <w:marBottom w:val="0"/>
          <w:divBdr>
            <w:top w:val="none" w:sz="0" w:space="0" w:color="auto"/>
            <w:left w:val="none" w:sz="0" w:space="0" w:color="auto"/>
            <w:bottom w:val="none" w:sz="0" w:space="0" w:color="auto"/>
            <w:right w:val="none" w:sz="0" w:space="0" w:color="auto"/>
          </w:divBdr>
        </w:div>
        <w:div w:id="755518242">
          <w:marLeft w:val="0"/>
          <w:marRight w:val="0"/>
          <w:marTop w:val="0"/>
          <w:marBottom w:val="0"/>
          <w:divBdr>
            <w:top w:val="none" w:sz="0" w:space="0" w:color="auto"/>
            <w:left w:val="none" w:sz="0" w:space="0" w:color="auto"/>
            <w:bottom w:val="none" w:sz="0" w:space="0" w:color="auto"/>
            <w:right w:val="none" w:sz="0" w:space="0" w:color="auto"/>
          </w:divBdr>
        </w:div>
      </w:divsChild>
    </w:div>
    <w:div w:id="2113544602">
      <w:bodyDiv w:val="1"/>
      <w:marLeft w:val="0"/>
      <w:marRight w:val="0"/>
      <w:marTop w:val="0"/>
      <w:marBottom w:val="0"/>
      <w:divBdr>
        <w:top w:val="none" w:sz="0" w:space="0" w:color="auto"/>
        <w:left w:val="none" w:sz="0" w:space="0" w:color="auto"/>
        <w:bottom w:val="none" w:sz="0" w:space="0" w:color="auto"/>
        <w:right w:val="none" w:sz="0" w:space="0" w:color="auto"/>
      </w:divBdr>
    </w:div>
    <w:div w:id="212626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436-14" TargetMode="External"/><Relationship Id="rId21" Type="http://schemas.openxmlformats.org/officeDocument/2006/relationships/hyperlink" Target="https://zakon.rada.gov.ua/laws/show/555-95-%D0%BF" TargetMode="External"/><Relationship Id="rId42" Type="http://schemas.openxmlformats.org/officeDocument/2006/relationships/hyperlink" Target="https://zakon.rada.gov.ua/laws/show/105-2023-%D0%BF" TargetMode="External"/><Relationship Id="rId47" Type="http://schemas.openxmlformats.org/officeDocument/2006/relationships/hyperlink" Target="https://zakon.rada.gov.ua/laws/show/929-2008-%D0%BF/ed20250626" TargetMode="External"/><Relationship Id="rId63" Type="http://schemas.openxmlformats.org/officeDocument/2006/relationships/hyperlink" Target="https://zakon.rada.gov.ua/laws/show/724-2007-%D0%BF" TargetMode="External"/><Relationship Id="rId68"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555-95-%D0%BF" TargetMode="External"/><Relationship Id="rId29" Type="http://schemas.openxmlformats.org/officeDocument/2006/relationships/hyperlink" Target="https://zakon.rada.gov.ua/laws/show/555-95-%D0%BF" TargetMode="External"/><Relationship Id="rId11" Type="http://schemas.openxmlformats.org/officeDocument/2006/relationships/hyperlink" Target="https://zakon.rada.gov.ua/laws/show/2456-12" TargetMode="External"/><Relationship Id="rId24" Type="http://schemas.openxmlformats.org/officeDocument/2006/relationships/hyperlink" Target="https://zakon.rada.gov.ua/laws/show/112-2023-%D0%BF" TargetMode="External"/><Relationship Id="rId32" Type="http://schemas.openxmlformats.org/officeDocument/2006/relationships/hyperlink" Target="https://zakon.rada.gov.ua/laws/show/2768-14" TargetMode="External"/><Relationship Id="rId37" Type="http://schemas.openxmlformats.org/officeDocument/2006/relationships/hyperlink" Target="https://zakon.rada.gov.ua/laws/show/2768-14" TargetMode="External"/><Relationship Id="rId40" Type="http://schemas.openxmlformats.org/officeDocument/2006/relationships/hyperlink" Target="https://zakon.rada.gov.ua/laws/show/2768-14" TargetMode="External"/><Relationship Id="rId45" Type="http://schemas.openxmlformats.org/officeDocument/2006/relationships/hyperlink" Target="https://zakon.rada.gov.ua/laws/show/929-2008-%D0%BF/ed20250626" TargetMode="External"/><Relationship Id="rId53" Type="http://schemas.openxmlformats.org/officeDocument/2006/relationships/hyperlink" Target="https://zakon.rada.gov.ua/laws/show/z1668-22" TargetMode="External"/><Relationship Id="rId58" Type="http://schemas.openxmlformats.org/officeDocument/2006/relationships/hyperlink" Target="https://zakon.rada.gov.ua/laws/show/724-2007-%D0%BF" TargetMode="External"/><Relationship Id="rId66" Type="http://schemas.openxmlformats.org/officeDocument/2006/relationships/hyperlink" Target="https://zakon.rada.gov.ua/laws/show/625-2025-%D0%BF" TargetMode="External"/><Relationship Id="rId5" Type="http://schemas.openxmlformats.org/officeDocument/2006/relationships/webSettings" Target="webSettings.xml"/><Relationship Id="rId61" Type="http://schemas.openxmlformats.org/officeDocument/2006/relationships/hyperlink" Target="https://zakon.rada.gov.ua/laws/show/650-2020-%D0%BF" TargetMode="External"/><Relationship Id="rId19" Type="http://schemas.openxmlformats.org/officeDocument/2006/relationships/hyperlink" Target="https://zakon.rada.gov.ua/laws/show/112-2023-%D0%BF" TargetMode="External"/><Relationship Id="rId14" Type="http://schemas.openxmlformats.org/officeDocument/2006/relationships/hyperlink" Target="https://zakon.rada.gov.ua/laws/show/2894-14" TargetMode="External"/><Relationship Id="rId22" Type="http://schemas.openxmlformats.org/officeDocument/2006/relationships/hyperlink" Target="https://zakon.rada.gov.ua/laws/show/650-2020-%D0%BF" TargetMode="External"/><Relationship Id="rId27" Type="http://schemas.openxmlformats.org/officeDocument/2006/relationships/hyperlink" Target="https://zakon.rada.gov.ua/laws/show/1436-14" TargetMode="External"/><Relationship Id="rId30" Type="http://schemas.openxmlformats.org/officeDocument/2006/relationships/hyperlink" Target="https://zakon.rada.gov.ua/laws/show/105-2023-%D0%BF" TargetMode="External"/><Relationship Id="rId35" Type="http://schemas.openxmlformats.org/officeDocument/2006/relationships/hyperlink" Target="https://zakon.rada.gov.ua/laws/show/2768-14" TargetMode="External"/><Relationship Id="rId43" Type="http://schemas.openxmlformats.org/officeDocument/2006/relationships/hyperlink" Target="https://zakon.rada.gov.ua/laws/show/1224-2020-%D0%BF" TargetMode="External"/><Relationship Id="rId48" Type="http://schemas.openxmlformats.org/officeDocument/2006/relationships/hyperlink" Target="https://zakon.rada.gov.ua/laws/show/929-2008-%D0%BF/ed20250626" TargetMode="External"/><Relationship Id="rId56" Type="http://schemas.openxmlformats.org/officeDocument/2006/relationships/hyperlink" Target="https://zakon.rada.gov.ua/laws/show/650-2020-%D0%BF" TargetMode="External"/><Relationship Id="rId64" Type="http://schemas.openxmlformats.org/officeDocument/2006/relationships/hyperlink" Target="https://zakon.rada.gov.ua/laws/show/650-2020-%D0%BF" TargetMode="External"/><Relationship Id="rId69" Type="http://schemas.openxmlformats.org/officeDocument/2006/relationships/fontTable" Target="fontTable.xml"/><Relationship Id="rId8" Type="http://schemas.openxmlformats.org/officeDocument/2006/relationships/hyperlink" Target="https://zakon.rada.gov.ua/laws/show/791%D0%B0-12" TargetMode="External"/><Relationship Id="rId51" Type="http://schemas.openxmlformats.org/officeDocument/2006/relationships/hyperlink" Target="https://zakon.rada.gov.ua/laws/show/483-2023-%D0%BF" TargetMode="External"/><Relationship Id="rId3" Type="http://schemas.openxmlformats.org/officeDocument/2006/relationships/styles" Target="styles.xml"/><Relationship Id="rId12" Type="http://schemas.openxmlformats.org/officeDocument/2006/relationships/hyperlink" Target="https://zakon.rada.gov.ua/laws/show/791%D0%B0-12" TargetMode="External"/><Relationship Id="rId17" Type="http://schemas.openxmlformats.org/officeDocument/2006/relationships/hyperlink" Target="https://zakon.rada.gov.ua/laws/show/650-2020-%D0%BF" TargetMode="External"/><Relationship Id="rId25" Type="http://schemas.openxmlformats.org/officeDocument/2006/relationships/hyperlink" Target="https://zakon.rada.gov.ua/laws/show/650-2020-%D0%BF" TargetMode="External"/><Relationship Id="rId33" Type="http://schemas.openxmlformats.org/officeDocument/2006/relationships/hyperlink" Target="https://zakon.rada.gov.ua/laws/show/2768-14" TargetMode="External"/><Relationship Id="rId38" Type="http://schemas.openxmlformats.org/officeDocument/2006/relationships/hyperlink" Target="https://zakon.rada.gov.ua/laws/show/105-2023-%D0%BF" TargetMode="External"/><Relationship Id="rId46" Type="http://schemas.openxmlformats.org/officeDocument/2006/relationships/hyperlink" Target="https://zakon.rada.gov.ua/laws/show/929-2008-%D0%BF/ed20250626" TargetMode="External"/><Relationship Id="rId59" Type="http://schemas.openxmlformats.org/officeDocument/2006/relationships/hyperlink" Target="https://zakon.rada.gov.ua/laws/show/650-2020-%D0%BF" TargetMode="External"/><Relationship Id="rId67" Type="http://schemas.openxmlformats.org/officeDocument/2006/relationships/hyperlink" Target="https://zakon.rada.gov.ua/laws/show/2155-19" TargetMode="External"/><Relationship Id="rId20" Type="http://schemas.openxmlformats.org/officeDocument/2006/relationships/hyperlink" Target="https://zakon.rada.gov.ua/laws/show/650-2020-%D0%BF" TargetMode="External"/><Relationship Id="rId41" Type="http://schemas.openxmlformats.org/officeDocument/2006/relationships/hyperlink" Target="https://zakon.rada.gov.ua/laws/show/2768-14" TargetMode="External"/><Relationship Id="rId54" Type="http://schemas.openxmlformats.org/officeDocument/2006/relationships/hyperlink" Target="https://zakon.rada.gov.ua/laws/show/483-2023-%D0%BF" TargetMode="External"/><Relationship Id="rId62" Type="http://schemas.openxmlformats.org/officeDocument/2006/relationships/hyperlink" Target="https://zakon.rada.gov.ua/laws/show/2456-12"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2456-12" TargetMode="External"/><Relationship Id="rId23" Type="http://schemas.openxmlformats.org/officeDocument/2006/relationships/hyperlink" Target="https://zakon.rada.gov.ua/laws/show/612-2022-%D0%BF" TargetMode="External"/><Relationship Id="rId28" Type="http://schemas.openxmlformats.org/officeDocument/2006/relationships/hyperlink" Target="https://zakon.rada.gov.ua/laws/show/724-2007-%D0%BF" TargetMode="External"/><Relationship Id="rId36" Type="http://schemas.openxmlformats.org/officeDocument/2006/relationships/hyperlink" Target="https://zakon.rada.gov.ua/laws/show/2768-14" TargetMode="External"/><Relationship Id="rId49" Type="http://schemas.openxmlformats.org/officeDocument/2006/relationships/hyperlink" Target="https://zakon.rada.gov.ua/laws/show/1364-2022-%D0%BF" TargetMode="External"/><Relationship Id="rId57" Type="http://schemas.openxmlformats.org/officeDocument/2006/relationships/hyperlink" Target="https://zakon.rada.gov.ua/laws/show/2456-12" TargetMode="External"/><Relationship Id="rId10" Type="http://schemas.openxmlformats.org/officeDocument/2006/relationships/hyperlink" Target="https://zakon.rada.gov.ua/laws/show/2894-14" TargetMode="External"/><Relationship Id="rId31" Type="http://schemas.openxmlformats.org/officeDocument/2006/relationships/hyperlink" Target="https://zakon.rada.gov.ua/laws/show/105-2023-%D0%BF" TargetMode="External"/><Relationship Id="rId44" Type="http://schemas.openxmlformats.org/officeDocument/2006/relationships/hyperlink" Target="https://zakon.rada.gov.ua/laws/show/1224-2020-%D0%BF" TargetMode="External"/><Relationship Id="rId52" Type="http://schemas.openxmlformats.org/officeDocument/2006/relationships/hyperlink" Target="https://zakon.rada.gov.ua/laws/show/1364-2022-%D0%BF" TargetMode="External"/><Relationship Id="rId60" Type="http://schemas.openxmlformats.org/officeDocument/2006/relationships/hyperlink" Target="https://zakon.rada.gov.ua/laws/show/112-2023-%D0%BF" TargetMode="External"/><Relationship Id="rId65" Type="http://schemas.openxmlformats.org/officeDocument/2006/relationships/hyperlink" Target="https://zakon.rada.gov.ua/laws/show/625-2025-%D0%BF" TargetMode="External"/><Relationship Id="rId4" Type="http://schemas.openxmlformats.org/officeDocument/2006/relationships/settings" Target="settings.xml"/><Relationship Id="rId9" Type="http://schemas.openxmlformats.org/officeDocument/2006/relationships/hyperlink" Target="https://zakon.rada.gov.ua/laws/show/3852-12" TargetMode="External"/><Relationship Id="rId13" Type="http://schemas.openxmlformats.org/officeDocument/2006/relationships/hyperlink" Target="https://zakon.rada.gov.ua/laws/show/3852-12" TargetMode="External"/><Relationship Id="rId18" Type="http://schemas.openxmlformats.org/officeDocument/2006/relationships/hyperlink" Target="https://zakon.rada.gov.ua/laws/show/612-2022-%D0%BF" TargetMode="External"/><Relationship Id="rId39" Type="http://schemas.openxmlformats.org/officeDocument/2006/relationships/hyperlink" Target="https://zakon.rada.gov.ua/laws/show/2768-14" TargetMode="External"/><Relationship Id="rId34" Type="http://schemas.openxmlformats.org/officeDocument/2006/relationships/hyperlink" Target="https://zakon.rada.gov.ua/laws/show/2768-14" TargetMode="External"/><Relationship Id="rId50" Type="http://schemas.openxmlformats.org/officeDocument/2006/relationships/hyperlink" Target="https://zakon.rada.gov.ua/laws/show/z1668-22" TargetMode="External"/><Relationship Id="rId55" Type="http://schemas.openxmlformats.org/officeDocument/2006/relationships/hyperlink" Target="https://zakon.rada.gov.ua/laws/show/112-2023-%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F0EE9-6331-435E-9B5E-7CC64A8C1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17678</Words>
  <Characters>111727</Characters>
  <Application>Microsoft Office Word</Application>
  <DocSecurity>0</DocSecurity>
  <Lines>3604</Lines>
  <Paragraphs>1406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127999</CharactersWithSpaces>
  <SharedDoc>false</SharedDoc>
  <HLinks>
    <vt:vector size="360" baseType="variant">
      <vt:variant>
        <vt:i4>7208998</vt:i4>
      </vt:variant>
      <vt:variant>
        <vt:i4>177</vt:i4>
      </vt:variant>
      <vt:variant>
        <vt:i4>0</vt:i4>
      </vt:variant>
      <vt:variant>
        <vt:i4>5</vt:i4>
      </vt:variant>
      <vt:variant>
        <vt:lpwstr>https://zakon.rada.gov.ua/laws/show/2155-19</vt:lpwstr>
      </vt:variant>
      <vt:variant>
        <vt:lpwstr/>
      </vt:variant>
      <vt:variant>
        <vt:i4>196621</vt:i4>
      </vt:variant>
      <vt:variant>
        <vt:i4>174</vt:i4>
      </vt:variant>
      <vt:variant>
        <vt:i4>0</vt:i4>
      </vt:variant>
      <vt:variant>
        <vt:i4>5</vt:i4>
      </vt:variant>
      <vt:variant>
        <vt:lpwstr>https://zakon.rada.gov.ua/laws/show/625-2025-%D0%BF</vt:lpwstr>
      </vt:variant>
      <vt:variant>
        <vt:lpwstr>n53</vt:lpwstr>
      </vt:variant>
      <vt:variant>
        <vt:i4>196621</vt:i4>
      </vt:variant>
      <vt:variant>
        <vt:i4>171</vt:i4>
      </vt:variant>
      <vt:variant>
        <vt:i4>0</vt:i4>
      </vt:variant>
      <vt:variant>
        <vt:i4>5</vt:i4>
      </vt:variant>
      <vt:variant>
        <vt:lpwstr>https://zakon.rada.gov.ua/laws/show/625-2025-%D0%BF</vt:lpwstr>
      </vt:variant>
      <vt:variant>
        <vt:lpwstr>n53</vt:lpwstr>
      </vt:variant>
      <vt:variant>
        <vt:i4>851976</vt:i4>
      </vt:variant>
      <vt:variant>
        <vt:i4>168</vt:i4>
      </vt:variant>
      <vt:variant>
        <vt:i4>0</vt:i4>
      </vt:variant>
      <vt:variant>
        <vt:i4>5</vt:i4>
      </vt:variant>
      <vt:variant>
        <vt:lpwstr>https://zakon.rada.gov.ua/laws/show/650-2020-%D0%BF</vt:lpwstr>
      </vt:variant>
      <vt:variant>
        <vt:lpwstr>n9</vt:lpwstr>
      </vt:variant>
      <vt:variant>
        <vt:i4>327695</vt:i4>
      </vt:variant>
      <vt:variant>
        <vt:i4>165</vt:i4>
      </vt:variant>
      <vt:variant>
        <vt:i4>0</vt:i4>
      </vt:variant>
      <vt:variant>
        <vt:i4>5</vt:i4>
      </vt:variant>
      <vt:variant>
        <vt:lpwstr>https://zakon.rada.gov.ua/laws/show/724-2007-%D0%BF</vt:lpwstr>
      </vt:variant>
      <vt:variant>
        <vt:lpwstr>n16</vt:lpwstr>
      </vt:variant>
      <vt:variant>
        <vt:i4>6815782</vt:i4>
      </vt:variant>
      <vt:variant>
        <vt:i4>162</vt:i4>
      </vt:variant>
      <vt:variant>
        <vt:i4>0</vt:i4>
      </vt:variant>
      <vt:variant>
        <vt:i4>5</vt:i4>
      </vt:variant>
      <vt:variant>
        <vt:lpwstr>https://zakon.rada.gov.ua/laws/show/2456-12</vt:lpwstr>
      </vt:variant>
      <vt:variant>
        <vt:lpwstr/>
      </vt:variant>
      <vt:variant>
        <vt:i4>851976</vt:i4>
      </vt:variant>
      <vt:variant>
        <vt:i4>159</vt:i4>
      </vt:variant>
      <vt:variant>
        <vt:i4>0</vt:i4>
      </vt:variant>
      <vt:variant>
        <vt:i4>5</vt:i4>
      </vt:variant>
      <vt:variant>
        <vt:lpwstr>https://zakon.rada.gov.ua/laws/show/650-2020-%D0%BF</vt:lpwstr>
      </vt:variant>
      <vt:variant>
        <vt:lpwstr>n9</vt:lpwstr>
      </vt:variant>
      <vt:variant>
        <vt:i4>655373</vt:i4>
      </vt:variant>
      <vt:variant>
        <vt:i4>156</vt:i4>
      </vt:variant>
      <vt:variant>
        <vt:i4>0</vt:i4>
      </vt:variant>
      <vt:variant>
        <vt:i4>5</vt:i4>
      </vt:variant>
      <vt:variant>
        <vt:lpwstr>https://zakon.rada.gov.ua/laws/show/112-2023-%D0%BF</vt:lpwstr>
      </vt:variant>
      <vt:variant>
        <vt:lpwstr>n9</vt:lpwstr>
      </vt:variant>
      <vt:variant>
        <vt:i4>851976</vt:i4>
      </vt:variant>
      <vt:variant>
        <vt:i4>153</vt:i4>
      </vt:variant>
      <vt:variant>
        <vt:i4>0</vt:i4>
      </vt:variant>
      <vt:variant>
        <vt:i4>5</vt:i4>
      </vt:variant>
      <vt:variant>
        <vt:lpwstr>https://zakon.rada.gov.ua/laws/show/650-2020-%D0%BF</vt:lpwstr>
      </vt:variant>
      <vt:variant>
        <vt:lpwstr>n9</vt:lpwstr>
      </vt:variant>
      <vt:variant>
        <vt:i4>327695</vt:i4>
      </vt:variant>
      <vt:variant>
        <vt:i4>150</vt:i4>
      </vt:variant>
      <vt:variant>
        <vt:i4>0</vt:i4>
      </vt:variant>
      <vt:variant>
        <vt:i4>5</vt:i4>
      </vt:variant>
      <vt:variant>
        <vt:lpwstr>https://zakon.rada.gov.ua/laws/show/724-2007-%D0%BF</vt:lpwstr>
      </vt:variant>
      <vt:variant>
        <vt:lpwstr>n16</vt:lpwstr>
      </vt:variant>
      <vt:variant>
        <vt:i4>6815782</vt:i4>
      </vt:variant>
      <vt:variant>
        <vt:i4>147</vt:i4>
      </vt:variant>
      <vt:variant>
        <vt:i4>0</vt:i4>
      </vt:variant>
      <vt:variant>
        <vt:i4>5</vt:i4>
      </vt:variant>
      <vt:variant>
        <vt:lpwstr>https://zakon.rada.gov.ua/laws/show/2456-12</vt:lpwstr>
      </vt:variant>
      <vt:variant>
        <vt:lpwstr/>
      </vt:variant>
      <vt:variant>
        <vt:i4>851976</vt:i4>
      </vt:variant>
      <vt:variant>
        <vt:i4>144</vt:i4>
      </vt:variant>
      <vt:variant>
        <vt:i4>0</vt:i4>
      </vt:variant>
      <vt:variant>
        <vt:i4>5</vt:i4>
      </vt:variant>
      <vt:variant>
        <vt:lpwstr>https://zakon.rada.gov.ua/laws/show/650-2020-%D0%BF</vt:lpwstr>
      </vt:variant>
      <vt:variant>
        <vt:lpwstr>n9</vt:lpwstr>
      </vt:variant>
      <vt:variant>
        <vt:i4>655373</vt:i4>
      </vt:variant>
      <vt:variant>
        <vt:i4>141</vt:i4>
      </vt:variant>
      <vt:variant>
        <vt:i4>0</vt:i4>
      </vt:variant>
      <vt:variant>
        <vt:i4>5</vt:i4>
      </vt:variant>
      <vt:variant>
        <vt:lpwstr>https://zakon.rada.gov.ua/laws/show/112-2023-%D0%BF</vt:lpwstr>
      </vt:variant>
      <vt:variant>
        <vt:lpwstr>n9</vt:lpwstr>
      </vt:variant>
      <vt:variant>
        <vt:i4>3276857</vt:i4>
      </vt:variant>
      <vt:variant>
        <vt:i4>138</vt:i4>
      </vt:variant>
      <vt:variant>
        <vt:i4>0</vt:i4>
      </vt:variant>
      <vt:variant>
        <vt:i4>5</vt:i4>
      </vt:variant>
      <vt:variant>
        <vt:lpwstr>https://zakon.rada.gov.ua/laws/show/483-2023-%D0%BF</vt:lpwstr>
      </vt:variant>
      <vt:variant>
        <vt:lpwstr>n109</vt:lpwstr>
      </vt:variant>
      <vt:variant>
        <vt:i4>7471140</vt:i4>
      </vt:variant>
      <vt:variant>
        <vt:i4>135</vt:i4>
      </vt:variant>
      <vt:variant>
        <vt:i4>0</vt:i4>
      </vt:variant>
      <vt:variant>
        <vt:i4>5</vt:i4>
      </vt:variant>
      <vt:variant>
        <vt:lpwstr>https://zakon.rada.gov.ua/laws/show/z1668-22</vt:lpwstr>
      </vt:variant>
      <vt:variant>
        <vt:lpwstr>n15</vt:lpwstr>
      </vt:variant>
      <vt:variant>
        <vt:i4>5636179</vt:i4>
      </vt:variant>
      <vt:variant>
        <vt:i4>132</vt:i4>
      </vt:variant>
      <vt:variant>
        <vt:i4>0</vt:i4>
      </vt:variant>
      <vt:variant>
        <vt:i4>5</vt:i4>
      </vt:variant>
      <vt:variant>
        <vt:lpwstr>https://zakon.rada.gov.ua/laws/show/1364-2022-%D0%BF</vt:lpwstr>
      </vt:variant>
      <vt:variant>
        <vt:lpwstr/>
      </vt:variant>
      <vt:variant>
        <vt:i4>3276857</vt:i4>
      </vt:variant>
      <vt:variant>
        <vt:i4>129</vt:i4>
      </vt:variant>
      <vt:variant>
        <vt:i4>0</vt:i4>
      </vt:variant>
      <vt:variant>
        <vt:i4>5</vt:i4>
      </vt:variant>
      <vt:variant>
        <vt:lpwstr>https://zakon.rada.gov.ua/laws/show/483-2023-%D0%BF</vt:lpwstr>
      </vt:variant>
      <vt:variant>
        <vt:lpwstr>n109</vt:lpwstr>
      </vt:variant>
      <vt:variant>
        <vt:i4>7471140</vt:i4>
      </vt:variant>
      <vt:variant>
        <vt:i4>126</vt:i4>
      </vt:variant>
      <vt:variant>
        <vt:i4>0</vt:i4>
      </vt:variant>
      <vt:variant>
        <vt:i4>5</vt:i4>
      </vt:variant>
      <vt:variant>
        <vt:lpwstr>https://zakon.rada.gov.ua/laws/show/z1668-22</vt:lpwstr>
      </vt:variant>
      <vt:variant>
        <vt:lpwstr>n15</vt:lpwstr>
      </vt:variant>
      <vt:variant>
        <vt:i4>5636179</vt:i4>
      </vt:variant>
      <vt:variant>
        <vt:i4>123</vt:i4>
      </vt:variant>
      <vt:variant>
        <vt:i4>0</vt:i4>
      </vt:variant>
      <vt:variant>
        <vt:i4>5</vt:i4>
      </vt:variant>
      <vt:variant>
        <vt:lpwstr>https://zakon.rada.gov.ua/laws/show/1364-2022-%D0%BF</vt:lpwstr>
      </vt:variant>
      <vt:variant>
        <vt:lpwstr/>
      </vt:variant>
      <vt:variant>
        <vt:i4>4259853</vt:i4>
      </vt:variant>
      <vt:variant>
        <vt:i4>120</vt:i4>
      </vt:variant>
      <vt:variant>
        <vt:i4>0</vt:i4>
      </vt:variant>
      <vt:variant>
        <vt:i4>5</vt:i4>
      </vt:variant>
      <vt:variant>
        <vt:lpwstr>https://zakon.rada.gov.ua/laws/show/929-2008-%D0%BF/ed20250626</vt:lpwstr>
      </vt:variant>
      <vt:variant>
        <vt:lpwstr>n44</vt:lpwstr>
      </vt:variant>
      <vt:variant>
        <vt:i4>4259853</vt:i4>
      </vt:variant>
      <vt:variant>
        <vt:i4>117</vt:i4>
      </vt:variant>
      <vt:variant>
        <vt:i4>0</vt:i4>
      </vt:variant>
      <vt:variant>
        <vt:i4>5</vt:i4>
      </vt:variant>
      <vt:variant>
        <vt:lpwstr>https://zakon.rada.gov.ua/laws/show/929-2008-%D0%BF/ed20250626</vt:lpwstr>
      </vt:variant>
      <vt:variant>
        <vt:lpwstr>n44</vt:lpwstr>
      </vt:variant>
      <vt:variant>
        <vt:i4>4259853</vt:i4>
      </vt:variant>
      <vt:variant>
        <vt:i4>114</vt:i4>
      </vt:variant>
      <vt:variant>
        <vt:i4>0</vt:i4>
      </vt:variant>
      <vt:variant>
        <vt:i4>5</vt:i4>
      </vt:variant>
      <vt:variant>
        <vt:lpwstr>https://zakon.rada.gov.ua/laws/show/929-2008-%D0%BF/ed20250626</vt:lpwstr>
      </vt:variant>
      <vt:variant>
        <vt:lpwstr>n44</vt:lpwstr>
      </vt:variant>
      <vt:variant>
        <vt:i4>4259853</vt:i4>
      </vt:variant>
      <vt:variant>
        <vt:i4>111</vt:i4>
      </vt:variant>
      <vt:variant>
        <vt:i4>0</vt:i4>
      </vt:variant>
      <vt:variant>
        <vt:i4>5</vt:i4>
      </vt:variant>
      <vt:variant>
        <vt:lpwstr>https://zakon.rada.gov.ua/laws/show/929-2008-%D0%BF/ed20250626</vt:lpwstr>
      </vt:variant>
      <vt:variant>
        <vt:lpwstr>n44</vt:lpwstr>
      </vt:variant>
      <vt:variant>
        <vt:i4>5701717</vt:i4>
      </vt:variant>
      <vt:variant>
        <vt:i4>108</vt:i4>
      </vt:variant>
      <vt:variant>
        <vt:i4>0</vt:i4>
      </vt:variant>
      <vt:variant>
        <vt:i4>5</vt:i4>
      </vt:variant>
      <vt:variant>
        <vt:lpwstr>https://zakon.rada.gov.ua/laws/show/1224-2020-%D0%BF</vt:lpwstr>
      </vt:variant>
      <vt:variant>
        <vt:lpwstr/>
      </vt:variant>
      <vt:variant>
        <vt:i4>5701717</vt:i4>
      </vt:variant>
      <vt:variant>
        <vt:i4>105</vt:i4>
      </vt:variant>
      <vt:variant>
        <vt:i4>0</vt:i4>
      </vt:variant>
      <vt:variant>
        <vt:i4>5</vt:i4>
      </vt:variant>
      <vt:variant>
        <vt:lpwstr>https://zakon.rada.gov.ua/laws/show/1224-2020-%D0%BF</vt:lpwstr>
      </vt:variant>
      <vt:variant>
        <vt:lpwstr/>
      </vt:variant>
      <vt:variant>
        <vt:i4>655370</vt:i4>
      </vt:variant>
      <vt:variant>
        <vt:i4>102</vt:i4>
      </vt:variant>
      <vt:variant>
        <vt:i4>0</vt:i4>
      </vt:variant>
      <vt:variant>
        <vt:i4>5</vt:i4>
      </vt:variant>
      <vt:variant>
        <vt:lpwstr>https://zakon.rada.gov.ua/laws/show/105-2023-%D0%BF</vt:lpwstr>
      </vt:variant>
      <vt:variant>
        <vt:lpwstr>n8</vt:lpwstr>
      </vt:variant>
      <vt:variant>
        <vt:i4>6684792</vt:i4>
      </vt:variant>
      <vt:variant>
        <vt:i4>99</vt:i4>
      </vt:variant>
      <vt:variant>
        <vt:i4>0</vt:i4>
      </vt:variant>
      <vt:variant>
        <vt:i4>5</vt:i4>
      </vt:variant>
      <vt:variant>
        <vt:lpwstr>https://zakon.rada.gov.ua/laws/show/2768-14</vt:lpwstr>
      </vt:variant>
      <vt:variant>
        <vt:lpwstr>n2312</vt:lpwstr>
      </vt:variant>
      <vt:variant>
        <vt:i4>6684792</vt:i4>
      </vt:variant>
      <vt:variant>
        <vt:i4>96</vt:i4>
      </vt:variant>
      <vt:variant>
        <vt:i4>0</vt:i4>
      </vt:variant>
      <vt:variant>
        <vt:i4>5</vt:i4>
      </vt:variant>
      <vt:variant>
        <vt:lpwstr>https://zakon.rada.gov.ua/laws/show/2768-14</vt:lpwstr>
      </vt:variant>
      <vt:variant>
        <vt:lpwstr>n2312</vt:lpwstr>
      </vt:variant>
      <vt:variant>
        <vt:i4>7078008</vt:i4>
      </vt:variant>
      <vt:variant>
        <vt:i4>93</vt:i4>
      </vt:variant>
      <vt:variant>
        <vt:i4>0</vt:i4>
      </vt:variant>
      <vt:variant>
        <vt:i4>5</vt:i4>
      </vt:variant>
      <vt:variant>
        <vt:lpwstr>https://zakon.rada.gov.ua/laws/show/2768-14</vt:lpwstr>
      </vt:variant>
      <vt:variant>
        <vt:lpwstr>n831</vt:lpwstr>
      </vt:variant>
      <vt:variant>
        <vt:i4>655370</vt:i4>
      </vt:variant>
      <vt:variant>
        <vt:i4>90</vt:i4>
      </vt:variant>
      <vt:variant>
        <vt:i4>0</vt:i4>
      </vt:variant>
      <vt:variant>
        <vt:i4>5</vt:i4>
      </vt:variant>
      <vt:variant>
        <vt:lpwstr>https://zakon.rada.gov.ua/laws/show/105-2023-%D0%BF</vt:lpwstr>
      </vt:variant>
      <vt:variant>
        <vt:lpwstr>n8</vt:lpwstr>
      </vt:variant>
      <vt:variant>
        <vt:i4>6684792</vt:i4>
      </vt:variant>
      <vt:variant>
        <vt:i4>87</vt:i4>
      </vt:variant>
      <vt:variant>
        <vt:i4>0</vt:i4>
      </vt:variant>
      <vt:variant>
        <vt:i4>5</vt:i4>
      </vt:variant>
      <vt:variant>
        <vt:lpwstr>https://zakon.rada.gov.ua/laws/show/2768-14</vt:lpwstr>
      </vt:variant>
      <vt:variant>
        <vt:lpwstr>n2312</vt:lpwstr>
      </vt:variant>
      <vt:variant>
        <vt:i4>6684792</vt:i4>
      </vt:variant>
      <vt:variant>
        <vt:i4>84</vt:i4>
      </vt:variant>
      <vt:variant>
        <vt:i4>0</vt:i4>
      </vt:variant>
      <vt:variant>
        <vt:i4>5</vt:i4>
      </vt:variant>
      <vt:variant>
        <vt:lpwstr>https://zakon.rada.gov.ua/laws/show/2768-14</vt:lpwstr>
      </vt:variant>
      <vt:variant>
        <vt:lpwstr>n2312</vt:lpwstr>
      </vt:variant>
      <vt:variant>
        <vt:i4>7078008</vt:i4>
      </vt:variant>
      <vt:variant>
        <vt:i4>81</vt:i4>
      </vt:variant>
      <vt:variant>
        <vt:i4>0</vt:i4>
      </vt:variant>
      <vt:variant>
        <vt:i4>5</vt:i4>
      </vt:variant>
      <vt:variant>
        <vt:lpwstr>https://zakon.rada.gov.ua/laws/show/2768-14</vt:lpwstr>
      </vt:variant>
      <vt:variant>
        <vt:lpwstr>n831</vt:lpwstr>
      </vt:variant>
      <vt:variant>
        <vt:i4>6684792</vt:i4>
      </vt:variant>
      <vt:variant>
        <vt:i4>77</vt:i4>
      </vt:variant>
      <vt:variant>
        <vt:i4>0</vt:i4>
      </vt:variant>
      <vt:variant>
        <vt:i4>5</vt:i4>
      </vt:variant>
      <vt:variant>
        <vt:lpwstr>https://zakon.rada.gov.ua/laws/show/2768-14</vt:lpwstr>
      </vt:variant>
      <vt:variant>
        <vt:lpwstr>n2312</vt:lpwstr>
      </vt:variant>
      <vt:variant>
        <vt:i4>6684792</vt:i4>
      </vt:variant>
      <vt:variant>
        <vt:i4>74</vt:i4>
      </vt:variant>
      <vt:variant>
        <vt:i4>0</vt:i4>
      </vt:variant>
      <vt:variant>
        <vt:i4>5</vt:i4>
      </vt:variant>
      <vt:variant>
        <vt:lpwstr>https://zakon.rada.gov.ua/laws/show/2768-14</vt:lpwstr>
      </vt:variant>
      <vt:variant>
        <vt:lpwstr>n2312</vt:lpwstr>
      </vt:variant>
      <vt:variant>
        <vt:i4>7078008</vt:i4>
      </vt:variant>
      <vt:variant>
        <vt:i4>71</vt:i4>
      </vt:variant>
      <vt:variant>
        <vt:i4>0</vt:i4>
      </vt:variant>
      <vt:variant>
        <vt:i4>5</vt:i4>
      </vt:variant>
      <vt:variant>
        <vt:lpwstr>https://zakon.rada.gov.ua/laws/show/2768-14</vt:lpwstr>
      </vt:variant>
      <vt:variant>
        <vt:lpwstr>n831</vt:lpwstr>
      </vt:variant>
      <vt:variant>
        <vt:i4>655370</vt:i4>
      </vt:variant>
      <vt:variant>
        <vt:i4>69</vt:i4>
      </vt:variant>
      <vt:variant>
        <vt:i4>0</vt:i4>
      </vt:variant>
      <vt:variant>
        <vt:i4>5</vt:i4>
      </vt:variant>
      <vt:variant>
        <vt:lpwstr>https://zakon.rada.gov.ua/laws/show/105-2023-%D0%BF</vt:lpwstr>
      </vt:variant>
      <vt:variant>
        <vt:lpwstr>n8</vt:lpwstr>
      </vt:variant>
      <vt:variant>
        <vt:i4>655370</vt:i4>
      </vt:variant>
      <vt:variant>
        <vt:i4>66</vt:i4>
      </vt:variant>
      <vt:variant>
        <vt:i4>0</vt:i4>
      </vt:variant>
      <vt:variant>
        <vt:i4>5</vt:i4>
      </vt:variant>
      <vt:variant>
        <vt:lpwstr>https://zakon.rada.gov.ua/laws/show/105-2023-%D0%BF</vt:lpwstr>
      </vt:variant>
      <vt:variant>
        <vt:lpwstr>n8</vt:lpwstr>
      </vt:variant>
      <vt:variant>
        <vt:i4>3670071</vt:i4>
      </vt:variant>
      <vt:variant>
        <vt:i4>63</vt:i4>
      </vt:variant>
      <vt:variant>
        <vt:i4>0</vt:i4>
      </vt:variant>
      <vt:variant>
        <vt:i4>5</vt:i4>
      </vt:variant>
      <vt:variant>
        <vt:lpwstr>https://zakon.rada.gov.ua/laws/show/555-95-%D0%BF</vt:lpwstr>
      </vt:variant>
      <vt:variant>
        <vt:lpwstr>n9</vt:lpwstr>
      </vt:variant>
      <vt:variant>
        <vt:i4>65551</vt:i4>
      </vt:variant>
      <vt:variant>
        <vt:i4>60</vt:i4>
      </vt:variant>
      <vt:variant>
        <vt:i4>0</vt:i4>
      </vt:variant>
      <vt:variant>
        <vt:i4>5</vt:i4>
      </vt:variant>
      <vt:variant>
        <vt:lpwstr>https://zakon.rada.gov.ua/laws/show/724-2007-%D0%BF</vt:lpwstr>
      </vt:variant>
      <vt:variant>
        <vt:lpwstr>n56</vt:lpwstr>
      </vt:variant>
      <vt:variant>
        <vt:i4>6815779</vt:i4>
      </vt:variant>
      <vt:variant>
        <vt:i4>57</vt:i4>
      </vt:variant>
      <vt:variant>
        <vt:i4>0</vt:i4>
      </vt:variant>
      <vt:variant>
        <vt:i4>5</vt:i4>
      </vt:variant>
      <vt:variant>
        <vt:lpwstr>https://zakon.rada.gov.ua/laws/show/1436-14</vt:lpwstr>
      </vt:variant>
      <vt:variant>
        <vt:lpwstr/>
      </vt:variant>
      <vt:variant>
        <vt:i4>6815779</vt:i4>
      </vt:variant>
      <vt:variant>
        <vt:i4>54</vt:i4>
      </vt:variant>
      <vt:variant>
        <vt:i4>0</vt:i4>
      </vt:variant>
      <vt:variant>
        <vt:i4>5</vt:i4>
      </vt:variant>
      <vt:variant>
        <vt:lpwstr>https://zakon.rada.gov.ua/laws/show/1436-14</vt:lpwstr>
      </vt:variant>
      <vt:variant>
        <vt:lpwstr/>
      </vt:variant>
      <vt:variant>
        <vt:i4>851976</vt:i4>
      </vt:variant>
      <vt:variant>
        <vt:i4>51</vt:i4>
      </vt:variant>
      <vt:variant>
        <vt:i4>0</vt:i4>
      </vt:variant>
      <vt:variant>
        <vt:i4>5</vt:i4>
      </vt:variant>
      <vt:variant>
        <vt:lpwstr>https://zakon.rada.gov.ua/laws/show/650-2020-%D0%BF</vt:lpwstr>
      </vt:variant>
      <vt:variant>
        <vt:lpwstr>n9</vt:lpwstr>
      </vt:variant>
      <vt:variant>
        <vt:i4>655373</vt:i4>
      </vt:variant>
      <vt:variant>
        <vt:i4>48</vt:i4>
      </vt:variant>
      <vt:variant>
        <vt:i4>0</vt:i4>
      </vt:variant>
      <vt:variant>
        <vt:i4>5</vt:i4>
      </vt:variant>
      <vt:variant>
        <vt:lpwstr>https://zakon.rada.gov.ua/laws/show/112-2023-%D0%BF</vt:lpwstr>
      </vt:variant>
      <vt:variant>
        <vt:lpwstr>n9</vt:lpwstr>
      </vt:variant>
      <vt:variant>
        <vt:i4>720906</vt:i4>
      </vt:variant>
      <vt:variant>
        <vt:i4>45</vt:i4>
      </vt:variant>
      <vt:variant>
        <vt:i4>0</vt:i4>
      </vt:variant>
      <vt:variant>
        <vt:i4>5</vt:i4>
      </vt:variant>
      <vt:variant>
        <vt:lpwstr>https://zakon.rada.gov.ua/laws/show/612-2022-%D0%BF</vt:lpwstr>
      </vt:variant>
      <vt:variant>
        <vt:lpwstr>n9</vt:lpwstr>
      </vt:variant>
      <vt:variant>
        <vt:i4>851976</vt:i4>
      </vt:variant>
      <vt:variant>
        <vt:i4>42</vt:i4>
      </vt:variant>
      <vt:variant>
        <vt:i4>0</vt:i4>
      </vt:variant>
      <vt:variant>
        <vt:i4>5</vt:i4>
      </vt:variant>
      <vt:variant>
        <vt:lpwstr>https://zakon.rada.gov.ua/laws/show/650-2020-%D0%BF</vt:lpwstr>
      </vt:variant>
      <vt:variant>
        <vt:lpwstr>n9</vt:lpwstr>
      </vt:variant>
      <vt:variant>
        <vt:i4>3670071</vt:i4>
      </vt:variant>
      <vt:variant>
        <vt:i4>39</vt:i4>
      </vt:variant>
      <vt:variant>
        <vt:i4>0</vt:i4>
      </vt:variant>
      <vt:variant>
        <vt:i4>5</vt:i4>
      </vt:variant>
      <vt:variant>
        <vt:lpwstr>https://zakon.rada.gov.ua/laws/show/555-95-%D0%BF</vt:lpwstr>
      </vt:variant>
      <vt:variant>
        <vt:lpwstr>n9</vt:lpwstr>
      </vt:variant>
      <vt:variant>
        <vt:i4>851976</vt:i4>
      </vt:variant>
      <vt:variant>
        <vt:i4>36</vt:i4>
      </vt:variant>
      <vt:variant>
        <vt:i4>0</vt:i4>
      </vt:variant>
      <vt:variant>
        <vt:i4>5</vt:i4>
      </vt:variant>
      <vt:variant>
        <vt:lpwstr>https://zakon.rada.gov.ua/laws/show/650-2020-%D0%BF</vt:lpwstr>
      </vt:variant>
      <vt:variant>
        <vt:lpwstr>n9</vt:lpwstr>
      </vt:variant>
      <vt:variant>
        <vt:i4>655373</vt:i4>
      </vt:variant>
      <vt:variant>
        <vt:i4>33</vt:i4>
      </vt:variant>
      <vt:variant>
        <vt:i4>0</vt:i4>
      </vt:variant>
      <vt:variant>
        <vt:i4>5</vt:i4>
      </vt:variant>
      <vt:variant>
        <vt:lpwstr>https://zakon.rada.gov.ua/laws/show/112-2023-%D0%BF</vt:lpwstr>
      </vt:variant>
      <vt:variant>
        <vt:lpwstr>n9</vt:lpwstr>
      </vt:variant>
      <vt:variant>
        <vt:i4>720906</vt:i4>
      </vt:variant>
      <vt:variant>
        <vt:i4>30</vt:i4>
      </vt:variant>
      <vt:variant>
        <vt:i4>0</vt:i4>
      </vt:variant>
      <vt:variant>
        <vt:i4>5</vt:i4>
      </vt:variant>
      <vt:variant>
        <vt:lpwstr>https://zakon.rada.gov.ua/laws/show/612-2022-%D0%BF</vt:lpwstr>
      </vt:variant>
      <vt:variant>
        <vt:lpwstr>n9</vt:lpwstr>
      </vt:variant>
      <vt:variant>
        <vt:i4>851976</vt:i4>
      </vt:variant>
      <vt:variant>
        <vt:i4>27</vt:i4>
      </vt:variant>
      <vt:variant>
        <vt:i4>0</vt:i4>
      </vt:variant>
      <vt:variant>
        <vt:i4>5</vt:i4>
      </vt:variant>
      <vt:variant>
        <vt:lpwstr>https://zakon.rada.gov.ua/laws/show/650-2020-%D0%BF</vt:lpwstr>
      </vt:variant>
      <vt:variant>
        <vt:lpwstr>n9</vt:lpwstr>
      </vt:variant>
      <vt:variant>
        <vt:i4>3670071</vt:i4>
      </vt:variant>
      <vt:variant>
        <vt:i4>24</vt:i4>
      </vt:variant>
      <vt:variant>
        <vt:i4>0</vt:i4>
      </vt:variant>
      <vt:variant>
        <vt:i4>5</vt:i4>
      </vt:variant>
      <vt:variant>
        <vt:lpwstr>https://zakon.rada.gov.ua/laws/show/555-95-%D0%BF</vt:lpwstr>
      </vt:variant>
      <vt:variant>
        <vt:lpwstr>n9</vt:lpwstr>
      </vt:variant>
      <vt:variant>
        <vt:i4>6815782</vt:i4>
      </vt:variant>
      <vt:variant>
        <vt:i4>21</vt:i4>
      </vt:variant>
      <vt:variant>
        <vt:i4>0</vt:i4>
      </vt:variant>
      <vt:variant>
        <vt:i4>5</vt:i4>
      </vt:variant>
      <vt:variant>
        <vt:lpwstr>https://zakon.rada.gov.ua/laws/show/2456-12</vt:lpwstr>
      </vt:variant>
      <vt:variant>
        <vt:lpwstr/>
      </vt:variant>
      <vt:variant>
        <vt:i4>6684714</vt:i4>
      </vt:variant>
      <vt:variant>
        <vt:i4>18</vt:i4>
      </vt:variant>
      <vt:variant>
        <vt:i4>0</vt:i4>
      </vt:variant>
      <vt:variant>
        <vt:i4>5</vt:i4>
      </vt:variant>
      <vt:variant>
        <vt:lpwstr>https://zakon.rada.gov.ua/laws/show/2894-14</vt:lpwstr>
      </vt:variant>
      <vt:variant>
        <vt:lpwstr/>
      </vt:variant>
      <vt:variant>
        <vt:i4>6291495</vt:i4>
      </vt:variant>
      <vt:variant>
        <vt:i4>15</vt:i4>
      </vt:variant>
      <vt:variant>
        <vt:i4>0</vt:i4>
      </vt:variant>
      <vt:variant>
        <vt:i4>5</vt:i4>
      </vt:variant>
      <vt:variant>
        <vt:lpwstr>https://zakon.rada.gov.ua/laws/show/3852-12</vt:lpwstr>
      </vt:variant>
      <vt:variant>
        <vt:lpwstr/>
      </vt:variant>
      <vt:variant>
        <vt:i4>655434</vt:i4>
      </vt:variant>
      <vt:variant>
        <vt:i4>12</vt:i4>
      </vt:variant>
      <vt:variant>
        <vt:i4>0</vt:i4>
      </vt:variant>
      <vt:variant>
        <vt:i4>5</vt:i4>
      </vt:variant>
      <vt:variant>
        <vt:lpwstr>https://zakon.rada.gov.ua/laws/show/791%D0%B0-12</vt:lpwstr>
      </vt:variant>
      <vt:variant>
        <vt:lpwstr/>
      </vt:variant>
      <vt:variant>
        <vt:i4>6815782</vt:i4>
      </vt:variant>
      <vt:variant>
        <vt:i4>9</vt:i4>
      </vt:variant>
      <vt:variant>
        <vt:i4>0</vt:i4>
      </vt:variant>
      <vt:variant>
        <vt:i4>5</vt:i4>
      </vt:variant>
      <vt:variant>
        <vt:lpwstr>https://zakon.rada.gov.ua/laws/show/2456-12</vt:lpwstr>
      </vt:variant>
      <vt:variant>
        <vt:lpwstr/>
      </vt:variant>
      <vt:variant>
        <vt:i4>6684714</vt:i4>
      </vt:variant>
      <vt:variant>
        <vt:i4>6</vt:i4>
      </vt:variant>
      <vt:variant>
        <vt:i4>0</vt:i4>
      </vt:variant>
      <vt:variant>
        <vt:i4>5</vt:i4>
      </vt:variant>
      <vt:variant>
        <vt:lpwstr>https://zakon.rada.gov.ua/laws/show/2894-14</vt:lpwstr>
      </vt:variant>
      <vt:variant>
        <vt:lpwstr/>
      </vt:variant>
      <vt:variant>
        <vt:i4>6291495</vt:i4>
      </vt:variant>
      <vt:variant>
        <vt:i4>3</vt:i4>
      </vt:variant>
      <vt:variant>
        <vt:i4>0</vt:i4>
      </vt:variant>
      <vt:variant>
        <vt:i4>5</vt:i4>
      </vt:variant>
      <vt:variant>
        <vt:lpwstr>https://zakon.rada.gov.ua/laws/show/3852-12</vt:lpwstr>
      </vt:variant>
      <vt:variant>
        <vt:lpwstr/>
      </vt:variant>
      <vt:variant>
        <vt:i4>655434</vt:i4>
      </vt:variant>
      <vt:variant>
        <vt:i4>0</vt:i4>
      </vt:variant>
      <vt:variant>
        <vt:i4>0</vt:i4>
      </vt:variant>
      <vt:variant>
        <vt:i4>5</vt:i4>
      </vt:variant>
      <vt:variant>
        <vt:lpwstr>https://zakon.rada.gov.ua/laws/show/791%D0%B0-12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Dell</cp:lastModifiedBy>
  <cp:revision>2</cp:revision>
  <cp:lastPrinted>2026-03-23T13:09:00Z</cp:lastPrinted>
  <dcterms:created xsi:type="dcterms:W3CDTF">2026-03-24T07:38:00Z</dcterms:created>
  <dcterms:modified xsi:type="dcterms:W3CDTF">2026-03-24T07:38:00Z</dcterms:modified>
</cp:coreProperties>
</file>