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85DD" w14:textId="77777777" w:rsidR="00BF7B1D" w:rsidRPr="00AA4F1C" w:rsidRDefault="00BF7B1D" w:rsidP="00844DD9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F1C">
        <w:rPr>
          <w:rFonts w:ascii="Times New Roman" w:hAnsi="Times New Roman"/>
          <w:b/>
          <w:bCs/>
          <w:sz w:val="28"/>
          <w:szCs w:val="28"/>
        </w:rPr>
        <w:t>Порівняльна таблиця</w:t>
      </w:r>
    </w:p>
    <w:p w14:paraId="7A1B581B" w14:textId="77777777" w:rsidR="0007730C" w:rsidRPr="00AA4F1C" w:rsidRDefault="006114EC" w:rsidP="00AF626E">
      <w:pPr>
        <w:pStyle w:val="a8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AA4F1C">
        <w:rPr>
          <w:rFonts w:ascii="Times New Roman" w:hAnsi="Times New Roman"/>
          <w:bCs/>
          <w:sz w:val="28"/>
          <w:szCs w:val="28"/>
        </w:rPr>
        <w:t xml:space="preserve">до проєкту </w:t>
      </w:r>
      <w:r w:rsidR="00BF7B1D" w:rsidRPr="00AA4F1C">
        <w:rPr>
          <w:rFonts w:ascii="Times New Roman" w:hAnsi="Times New Roman"/>
          <w:sz w:val="28"/>
          <w:szCs w:val="28"/>
        </w:rPr>
        <w:t>постанови Кабінету Міністрів України</w:t>
      </w:r>
      <w:r w:rsidR="0023709B" w:rsidRPr="00AA4F1C">
        <w:rPr>
          <w:rFonts w:ascii="Times New Roman" w:hAnsi="Times New Roman"/>
          <w:sz w:val="28"/>
          <w:szCs w:val="28"/>
        </w:rPr>
        <w:t xml:space="preserve"> «</w:t>
      </w:r>
      <w:r w:rsidR="00F81023" w:rsidRPr="00AA4F1C">
        <w:rPr>
          <w:rFonts w:ascii="Times New Roman" w:hAnsi="Times New Roman"/>
          <w:sz w:val="28"/>
          <w:szCs w:val="28"/>
        </w:rPr>
        <w:t>Про внесення змін до постанов Кабінету Міністрів України</w:t>
      </w:r>
      <w:r w:rsidR="00FA2A39">
        <w:rPr>
          <w:rFonts w:ascii="Times New Roman" w:hAnsi="Times New Roman"/>
          <w:sz w:val="28"/>
          <w:szCs w:val="28"/>
        </w:rPr>
        <w:br/>
      </w:r>
      <w:r w:rsidR="00F81023" w:rsidRPr="00AA4F1C">
        <w:rPr>
          <w:rFonts w:ascii="Times New Roman" w:hAnsi="Times New Roman"/>
          <w:sz w:val="28"/>
          <w:szCs w:val="28"/>
        </w:rPr>
        <w:t>від 7 лютого 2023 р. № 112</w:t>
      </w:r>
      <w:r w:rsidRPr="00AA4F1C">
        <w:rPr>
          <w:rFonts w:ascii="Times New Roman" w:hAnsi="Times New Roman"/>
          <w:sz w:val="28"/>
          <w:szCs w:val="28"/>
        </w:rPr>
        <w:t>»</w:t>
      </w:r>
    </w:p>
    <w:p w14:paraId="0610086F" w14:textId="77777777" w:rsidR="0007730C" w:rsidRPr="00AA4F1C" w:rsidRDefault="0007730C" w:rsidP="00BF7B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57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7940"/>
      </w:tblGrid>
      <w:tr w:rsidR="00BF7B1D" w:rsidRPr="00AA4F1C" w14:paraId="093BF768" w14:textId="77777777" w:rsidTr="00F37F07">
        <w:trPr>
          <w:trHeight w:val="73"/>
        </w:trPr>
        <w:tc>
          <w:tcPr>
            <w:tcW w:w="7796" w:type="dxa"/>
            <w:shd w:val="clear" w:color="auto" w:fill="auto"/>
          </w:tcPr>
          <w:p w14:paraId="30205148" w14:textId="77777777" w:rsidR="00BF7B1D" w:rsidRPr="00AA4F1C" w:rsidRDefault="00CD0422" w:rsidP="00BF7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Зміст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положення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акта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законодавства</w:t>
            </w:r>
          </w:p>
        </w:tc>
        <w:tc>
          <w:tcPr>
            <w:tcW w:w="7940" w:type="dxa"/>
            <w:shd w:val="clear" w:color="auto" w:fill="auto"/>
          </w:tcPr>
          <w:p w14:paraId="62DB1185" w14:textId="77777777" w:rsidR="00BF7B1D" w:rsidRPr="00AA4F1C" w:rsidRDefault="00CD0422" w:rsidP="00611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Зміст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відповідного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положення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проекту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A4F1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акта</w:t>
            </w:r>
          </w:p>
        </w:tc>
      </w:tr>
      <w:tr w:rsidR="006114EC" w:rsidRPr="00AA4F1C" w14:paraId="76FEF9FF" w14:textId="77777777" w:rsidTr="00F37F07">
        <w:trPr>
          <w:trHeight w:val="73"/>
        </w:trPr>
        <w:tc>
          <w:tcPr>
            <w:tcW w:w="15736" w:type="dxa"/>
            <w:gridSpan w:val="2"/>
            <w:shd w:val="clear" w:color="auto" w:fill="auto"/>
          </w:tcPr>
          <w:p w14:paraId="5C8F0D52" w14:textId="77777777" w:rsidR="006114EC" w:rsidRPr="00465F1C" w:rsidRDefault="006114EC" w:rsidP="00465F1C">
            <w:pPr>
              <w:shd w:val="clear" w:color="auto" w:fill="FFFFFF"/>
              <w:spacing w:after="0" w:line="240" w:lineRule="auto"/>
              <w:ind w:firstLine="31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AA4F1C">
              <w:rPr>
                <w:rFonts w:ascii="Times New Roman" w:hAnsi="Times New Roman"/>
                <w:b/>
                <w:bCs/>
                <w:sz w:val="28"/>
                <w:szCs w:val="28"/>
              </w:rPr>
              <w:t>По</w:t>
            </w:r>
            <w:r w:rsidR="00465F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станова Кабінету Міністрів України </w:t>
            </w:r>
            <w:r w:rsidR="000D5D45" w:rsidRPr="00AA4F1C">
              <w:rPr>
                <w:rFonts w:ascii="Times New Roman" w:hAnsi="Times New Roman"/>
                <w:b/>
                <w:sz w:val="28"/>
                <w:szCs w:val="28"/>
              </w:rPr>
              <w:t xml:space="preserve">від </w:t>
            </w:r>
            <w:r w:rsidR="00465F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</w:t>
            </w:r>
            <w:r w:rsidR="000D5D45" w:rsidRPr="00AA4F1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65F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</w:t>
            </w:r>
            <w:r w:rsidR="000D5D45" w:rsidRPr="00AA4F1C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465F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  <w:r w:rsidR="000D5D45" w:rsidRPr="00AA4F1C">
              <w:rPr>
                <w:rFonts w:ascii="Times New Roman" w:hAnsi="Times New Roman"/>
                <w:b/>
                <w:sz w:val="28"/>
                <w:szCs w:val="28"/>
              </w:rPr>
              <w:t xml:space="preserve"> № 1</w:t>
            </w:r>
            <w:r w:rsidR="00465F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«Про затвердження Порядку здійснення лісовпорядкування»</w:t>
            </w:r>
          </w:p>
        </w:tc>
      </w:tr>
      <w:tr w:rsidR="00465F1C" w:rsidRPr="00AA4F1C" w14:paraId="604F1282" w14:textId="77777777" w:rsidTr="00F37F07">
        <w:trPr>
          <w:trHeight w:val="113"/>
        </w:trPr>
        <w:tc>
          <w:tcPr>
            <w:tcW w:w="7796" w:type="dxa"/>
            <w:shd w:val="clear" w:color="auto" w:fill="auto"/>
          </w:tcPr>
          <w:p w14:paraId="2EC9AB77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</w:pPr>
            <w:r w:rsidRPr="00465F1C">
              <w:t>Відповідно до частин</w:t>
            </w:r>
            <w:r w:rsidRPr="00465F1C">
              <w:rPr>
                <w:lang w:val="uk-UA"/>
              </w:rPr>
              <w:t xml:space="preserve"> </w:t>
            </w:r>
            <w:hyperlink r:id="rId7" w:anchor="n376" w:tgtFrame="_blank" w:history="1">
              <w:r w:rsidRPr="00465F1C">
                <w:rPr>
                  <w:rStyle w:val="a6"/>
                  <w:color w:val="auto"/>
                  <w:u w:val="none"/>
                </w:rPr>
                <w:t>першої</w:t>
              </w:r>
            </w:hyperlink>
            <w:r w:rsidRPr="00465F1C">
              <w:rPr>
                <w:lang w:val="uk-UA"/>
              </w:rPr>
              <w:t xml:space="preserve"> </w:t>
            </w:r>
            <w:r w:rsidRPr="00465F1C">
              <w:t>та</w:t>
            </w:r>
            <w:r w:rsidRPr="00465F1C">
              <w:rPr>
                <w:lang w:val="uk-UA"/>
              </w:rPr>
              <w:t xml:space="preserve"> </w:t>
            </w:r>
            <w:hyperlink r:id="rId8" w:anchor="n378" w:tgtFrame="_blank" w:history="1">
              <w:r w:rsidRPr="00465F1C">
                <w:rPr>
                  <w:rStyle w:val="a6"/>
                  <w:color w:val="auto"/>
                  <w:u w:val="none"/>
                </w:rPr>
                <w:t>другої</w:t>
              </w:r>
            </w:hyperlink>
            <w:r w:rsidRPr="00465F1C">
              <w:rPr>
                <w:lang w:val="uk-UA"/>
              </w:rPr>
              <w:t xml:space="preserve"> </w:t>
            </w:r>
            <w:r w:rsidRPr="00465F1C">
              <w:t>статті 47 Лісового кодексу України Кабінет Міністрів України</w:t>
            </w:r>
            <w:r w:rsidRPr="00465F1C">
              <w:rPr>
                <w:lang w:val="uk-UA"/>
              </w:rPr>
              <w:t xml:space="preserve"> </w:t>
            </w:r>
            <w:r w:rsidRPr="00465F1C">
              <w:rPr>
                <w:rStyle w:val="rvts52"/>
                <w:b/>
                <w:bCs/>
                <w:spacing w:val="24"/>
              </w:rPr>
              <w:t>постановляє:</w:t>
            </w:r>
          </w:p>
          <w:p w14:paraId="09C3C994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</w:pPr>
            <w:bookmarkStart w:id="0" w:name="n5"/>
            <w:bookmarkEnd w:id="0"/>
            <w:r w:rsidRPr="00465F1C">
              <w:t>1. Затвердити</w:t>
            </w:r>
            <w:r w:rsidRPr="00465F1C">
              <w:rPr>
                <w:lang w:val="uk-UA"/>
              </w:rPr>
              <w:t xml:space="preserve"> </w:t>
            </w:r>
            <w:hyperlink r:id="rId9" w:anchor="n9" w:history="1">
              <w:r w:rsidRPr="00465F1C">
                <w:rPr>
                  <w:rStyle w:val="a6"/>
                  <w:color w:val="auto"/>
                  <w:u w:val="none"/>
                </w:rPr>
                <w:t>Порядок здійснення лісовпорядкування</w:t>
              </w:r>
            </w:hyperlink>
            <w:r w:rsidRPr="00465F1C">
              <w:t>, що додається.</w:t>
            </w:r>
          </w:p>
          <w:p w14:paraId="3718E1F9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  <w:bookmarkStart w:id="1" w:name="n6"/>
            <w:bookmarkEnd w:id="1"/>
          </w:p>
          <w:p w14:paraId="50A1D191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b/>
                <w:lang w:val="uk-UA"/>
              </w:rPr>
            </w:pPr>
            <w:r w:rsidRPr="00465F1C">
              <w:rPr>
                <w:b/>
                <w:lang w:val="uk-UA"/>
              </w:rPr>
              <w:t>Відсутній</w:t>
            </w:r>
          </w:p>
          <w:p w14:paraId="6AF185C9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</w:p>
          <w:p w14:paraId="4EA64F41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</w:p>
          <w:p w14:paraId="5D3B455B" w14:textId="77777777" w:rsidR="00465F1C" w:rsidRPr="00465F1C" w:rsidRDefault="00465F1C" w:rsidP="00DB63B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45E09E9B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</w:p>
          <w:p w14:paraId="55318563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</w:p>
          <w:p w14:paraId="67D70213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</w:p>
          <w:p w14:paraId="3E778E4F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</w:p>
          <w:p w14:paraId="0B9B4CC3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</w:pPr>
            <w:r w:rsidRPr="00465F1C">
              <w:rPr>
                <w:i/>
              </w:rPr>
              <w:t>2</w:t>
            </w:r>
            <w:r w:rsidRPr="00465F1C">
              <w:t>. Міністерству захисту довкілля та природних ресурсів у тримісячний строк привести власні нормативно-правові акти у відповідність з цією постановою.</w:t>
            </w:r>
          </w:p>
        </w:tc>
        <w:tc>
          <w:tcPr>
            <w:tcW w:w="7940" w:type="dxa"/>
            <w:shd w:val="clear" w:color="auto" w:fill="auto"/>
          </w:tcPr>
          <w:p w14:paraId="5FDC8312" w14:textId="77777777" w:rsidR="00465F1C" w:rsidRPr="00465F1C" w:rsidRDefault="00465F1C" w:rsidP="004D4134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</w:pPr>
            <w:r w:rsidRPr="00465F1C">
              <w:t>Відповідно до частин</w:t>
            </w:r>
            <w:r w:rsidRPr="00465F1C">
              <w:rPr>
                <w:lang w:val="uk-UA"/>
              </w:rPr>
              <w:t xml:space="preserve"> </w:t>
            </w:r>
            <w:hyperlink r:id="rId10" w:anchor="n376" w:tgtFrame="_blank" w:history="1">
              <w:r w:rsidRPr="00465F1C">
                <w:rPr>
                  <w:rStyle w:val="a6"/>
                  <w:color w:val="auto"/>
                  <w:u w:val="none"/>
                </w:rPr>
                <w:t>першої</w:t>
              </w:r>
            </w:hyperlink>
            <w:r w:rsidRPr="00465F1C">
              <w:rPr>
                <w:lang w:val="uk-UA"/>
              </w:rPr>
              <w:t xml:space="preserve"> </w:t>
            </w:r>
            <w:r w:rsidRPr="00465F1C">
              <w:t>та</w:t>
            </w:r>
            <w:r w:rsidRPr="00465F1C">
              <w:rPr>
                <w:lang w:val="uk-UA"/>
              </w:rPr>
              <w:t xml:space="preserve"> </w:t>
            </w:r>
            <w:hyperlink r:id="rId11" w:anchor="n378" w:tgtFrame="_blank" w:history="1">
              <w:r w:rsidRPr="00465F1C">
                <w:rPr>
                  <w:rStyle w:val="a6"/>
                  <w:color w:val="auto"/>
                  <w:u w:val="none"/>
                </w:rPr>
                <w:t>другої</w:t>
              </w:r>
            </w:hyperlink>
            <w:r w:rsidRPr="00465F1C">
              <w:rPr>
                <w:lang w:val="uk-UA"/>
              </w:rPr>
              <w:t xml:space="preserve"> </w:t>
            </w:r>
            <w:r w:rsidRPr="00465F1C">
              <w:t>статті 47 Лісового кодексу України Кабінет Міністрів України</w:t>
            </w:r>
            <w:r w:rsidRPr="00465F1C">
              <w:rPr>
                <w:lang w:val="uk-UA"/>
              </w:rPr>
              <w:t xml:space="preserve"> </w:t>
            </w:r>
            <w:r w:rsidRPr="00465F1C">
              <w:rPr>
                <w:rStyle w:val="rvts52"/>
                <w:b/>
                <w:bCs/>
                <w:spacing w:val="24"/>
              </w:rPr>
              <w:t>постановляє:</w:t>
            </w:r>
          </w:p>
          <w:p w14:paraId="299D2627" w14:textId="77777777" w:rsidR="00465F1C" w:rsidRPr="00465F1C" w:rsidRDefault="00465F1C" w:rsidP="004D4134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  <w:r w:rsidRPr="00465F1C">
              <w:t>1. Затвердити</w:t>
            </w:r>
            <w:r w:rsidRPr="00465F1C">
              <w:rPr>
                <w:lang w:val="uk-UA"/>
              </w:rPr>
              <w:t xml:space="preserve"> </w:t>
            </w:r>
            <w:hyperlink r:id="rId12" w:anchor="n9" w:history="1">
              <w:r w:rsidRPr="00465F1C">
                <w:rPr>
                  <w:rStyle w:val="a6"/>
                  <w:color w:val="auto"/>
                  <w:u w:val="none"/>
                </w:rPr>
                <w:t>Порядок здійснення лісовпорядкування</w:t>
              </w:r>
            </w:hyperlink>
            <w:r w:rsidRPr="00465F1C">
              <w:t>, що додається.</w:t>
            </w:r>
          </w:p>
          <w:p w14:paraId="0CCD6D21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</w:p>
          <w:p w14:paraId="3FE03EFD" w14:textId="77777777" w:rsidR="00465F1C" w:rsidRPr="00465F1C" w:rsidRDefault="00465F1C" w:rsidP="00465F1C">
            <w:pPr>
              <w:shd w:val="clear" w:color="auto" w:fill="FFFFFF"/>
              <w:spacing w:after="0" w:line="240" w:lineRule="auto"/>
              <w:ind w:firstLine="35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5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Установити, що:</w:t>
            </w:r>
          </w:p>
          <w:p w14:paraId="18DD4C00" w14:textId="77777777" w:rsidR="00465F1C" w:rsidRDefault="00DB63BF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rFonts w:eastAsia="Calibri"/>
                <w:b/>
                <w:lang w:val="uk-UA" w:eastAsia="en-US"/>
              </w:rPr>
            </w:pPr>
            <w:r w:rsidRPr="00DB63BF">
              <w:rPr>
                <w:rFonts w:eastAsia="Calibri"/>
                <w:b/>
                <w:lang w:val="uk-UA" w:eastAsia="en-US"/>
              </w:rPr>
              <w:t>матеріали лісовпорядкування, які затверджені більше 15 років до дня набрання чинності цією постановою, у випадку укладення постійним лісокористувачем або власником лісів з лісовпорядною організацією договору на здійснення лісовпорядкування, є чинними і втрачають чинність через рік з дня припинення або скасування воєнного стану на території України</w:t>
            </w:r>
            <w:r>
              <w:rPr>
                <w:rFonts w:eastAsia="Calibri"/>
                <w:b/>
                <w:lang w:val="uk-UA" w:eastAsia="en-US"/>
              </w:rPr>
              <w:t>.</w:t>
            </w:r>
          </w:p>
          <w:p w14:paraId="7CB9588A" w14:textId="77777777" w:rsidR="00DB63BF" w:rsidRPr="00465F1C" w:rsidRDefault="00DB63BF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</w:p>
          <w:p w14:paraId="6D869D57" w14:textId="77777777" w:rsidR="00465F1C" w:rsidRPr="00465F1C" w:rsidRDefault="00465F1C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</w:pPr>
            <w:r w:rsidRPr="00465F1C">
              <w:rPr>
                <w:b/>
                <w:lang w:val="uk-UA"/>
              </w:rPr>
              <w:t>3</w:t>
            </w:r>
            <w:r w:rsidRPr="00465F1C">
              <w:t>. Міністерству захисту довкілля та природних ресурсів у тримісячний строк привести власні нормативно-правові акти у відповідність з цією постановою.</w:t>
            </w:r>
          </w:p>
        </w:tc>
      </w:tr>
      <w:tr w:rsidR="00D2380F" w:rsidRPr="00AA4F1C" w14:paraId="2F275CB6" w14:textId="77777777" w:rsidTr="008552C5">
        <w:trPr>
          <w:trHeight w:val="113"/>
        </w:trPr>
        <w:tc>
          <w:tcPr>
            <w:tcW w:w="15736" w:type="dxa"/>
            <w:gridSpan w:val="2"/>
            <w:shd w:val="clear" w:color="auto" w:fill="auto"/>
          </w:tcPr>
          <w:p w14:paraId="5485E176" w14:textId="77777777" w:rsidR="00D2380F" w:rsidRPr="006E621F" w:rsidRDefault="006E621F" w:rsidP="00D2380F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center"/>
              <w:rPr>
                <w:b/>
                <w:sz w:val="28"/>
                <w:szCs w:val="28"/>
                <w:lang w:val="uk-UA"/>
              </w:rPr>
            </w:pPr>
            <w:r w:rsidRPr="006E621F">
              <w:rPr>
                <w:b/>
                <w:sz w:val="28"/>
                <w:szCs w:val="28"/>
                <w:lang w:val="uk-UA"/>
              </w:rPr>
              <w:t xml:space="preserve">Порядок </w:t>
            </w:r>
            <w:r>
              <w:rPr>
                <w:b/>
                <w:sz w:val="28"/>
                <w:szCs w:val="28"/>
                <w:lang w:val="uk-UA"/>
              </w:rPr>
              <w:t xml:space="preserve">здійснення лісовпорядкування, затверджений постановою Кабінету Міністрів України </w:t>
            </w:r>
            <w:r w:rsidR="00253B68">
              <w:rPr>
                <w:b/>
                <w:sz w:val="28"/>
                <w:szCs w:val="28"/>
                <w:lang w:val="uk-UA"/>
              </w:rPr>
              <w:t>від 07.02.2023 № 112</w:t>
            </w:r>
          </w:p>
        </w:tc>
      </w:tr>
      <w:tr w:rsidR="00D2380F" w:rsidRPr="00AA4F1C" w14:paraId="3C885DCA" w14:textId="77777777" w:rsidTr="00F37F07">
        <w:trPr>
          <w:trHeight w:val="113"/>
        </w:trPr>
        <w:tc>
          <w:tcPr>
            <w:tcW w:w="7796" w:type="dxa"/>
            <w:shd w:val="clear" w:color="auto" w:fill="auto"/>
          </w:tcPr>
          <w:p w14:paraId="141C7ABA" w14:textId="77777777" w:rsidR="00253B68" w:rsidRDefault="00253B68" w:rsidP="00253B68">
            <w:pPr>
              <w:pStyle w:val="rvps2"/>
              <w:shd w:val="clear" w:color="auto" w:fill="FFFFFF"/>
              <w:spacing w:after="0"/>
              <w:ind w:firstLine="357"/>
              <w:jc w:val="both"/>
            </w:pPr>
            <w:r>
              <w:rPr>
                <w:lang w:val="uk-UA"/>
              </w:rPr>
              <w:t xml:space="preserve">137. </w:t>
            </w:r>
            <w:r>
              <w:t>Матеріали лісовпорядкування, затверджені відповідно до статті 48 Лісового кодексу України, є чинними на період дії відповідного наказу Держлісагентства (його територіального органу) про затвердження матеріалів лісовпорядкування, який визнається таким, що втратив чинність, у разі затвердження матеріалів лісовпорядкування на новий проектний період або після закінчення 15-річного строку з дня їх затвердження.</w:t>
            </w:r>
          </w:p>
          <w:p w14:paraId="239CE56C" w14:textId="77777777" w:rsidR="00D2380F" w:rsidRDefault="00253B68" w:rsidP="00253B68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</w:pPr>
            <w:r>
              <w:t xml:space="preserve">Матеріали лісовпорядкування, затверджені до набрання чинності постановою Кабінету Міністрів України від 7 лютого 2023 р. № 112 “Про затвердження Порядку здійснення лісовпорядкування”, є чинними </w:t>
            </w:r>
            <w:r w:rsidRPr="0054288D">
              <w:rPr>
                <w:i/>
              </w:rPr>
              <w:lastRenderedPageBreak/>
              <w:t xml:space="preserve">відповідно </w:t>
            </w:r>
            <w:proofErr w:type="gramStart"/>
            <w:r w:rsidRPr="0054288D">
              <w:rPr>
                <w:i/>
              </w:rPr>
              <w:t>до наказу</w:t>
            </w:r>
            <w:proofErr w:type="gramEnd"/>
            <w:r w:rsidRPr="0054288D">
              <w:rPr>
                <w:i/>
              </w:rPr>
              <w:t xml:space="preserve"> Держлісагентства (його територіального органу) про затвердження матеріалів лісовпорядкування, який визнається таким, що втратив чинність, з підстав, визначених цим пунктом.</w:t>
            </w:r>
          </w:p>
          <w:p w14:paraId="551A2E62" w14:textId="77777777" w:rsidR="00253B68" w:rsidRDefault="00253B68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</w:pPr>
          </w:p>
          <w:p w14:paraId="687250BF" w14:textId="77777777" w:rsidR="00253B68" w:rsidRPr="00253B68" w:rsidRDefault="00253B68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Відсутній</w:t>
            </w:r>
          </w:p>
          <w:p w14:paraId="0490A5DA" w14:textId="77777777" w:rsidR="00253B68" w:rsidRDefault="00253B68" w:rsidP="00465F1C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</w:pPr>
          </w:p>
          <w:p w14:paraId="3C375657" w14:textId="77777777" w:rsidR="00253B68" w:rsidRPr="00465F1C" w:rsidRDefault="00253B68" w:rsidP="00253B6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940" w:type="dxa"/>
            <w:shd w:val="clear" w:color="auto" w:fill="auto"/>
          </w:tcPr>
          <w:p w14:paraId="31F81FA6" w14:textId="77777777" w:rsidR="00253B68" w:rsidRDefault="00253B68" w:rsidP="00253B68">
            <w:pPr>
              <w:pStyle w:val="rvps2"/>
              <w:shd w:val="clear" w:color="auto" w:fill="FFFFFF"/>
              <w:spacing w:after="0"/>
              <w:ind w:firstLine="357"/>
              <w:jc w:val="both"/>
            </w:pPr>
            <w:r>
              <w:lastRenderedPageBreak/>
              <w:t xml:space="preserve">137. Матеріали лісовпорядкування, затверджені відповідно до статті 48 Лісового кодексу України </w:t>
            </w:r>
            <w:r w:rsidRPr="00253B68">
              <w:rPr>
                <w:b/>
              </w:rPr>
              <w:t>та цього Порядку</w:t>
            </w:r>
            <w:r>
              <w:t>, є чинними на період дії відповідного наказу Держлісагентства (його територіального органу) про затвердження матеріалів лісовпорядкування, який визнається таким, що втратив чинність, у разі затвердження матеріалів лісовпорядкування на новий проектний період або після закінчення 15-річного строку з дня їх затвердження.</w:t>
            </w:r>
          </w:p>
          <w:p w14:paraId="16E2E731" w14:textId="77777777" w:rsidR="00253B68" w:rsidRDefault="00253B68" w:rsidP="00253B68">
            <w:pPr>
              <w:pStyle w:val="rvps2"/>
              <w:shd w:val="clear" w:color="auto" w:fill="FFFFFF"/>
              <w:spacing w:after="0"/>
              <w:ind w:firstLine="357"/>
              <w:jc w:val="both"/>
            </w:pPr>
            <w:r>
              <w:t xml:space="preserve">Матеріали лісовпорядкування, затверджені до набрання чинності постановою Кабінету Міністрів України від 7 лютого 2023 р. № 112 «Про затвердження Порядку здійснення лісовпорядкування», є чинними </w:t>
            </w:r>
            <w:r w:rsidRPr="00253B68">
              <w:rPr>
                <w:b/>
              </w:rPr>
              <w:lastRenderedPageBreak/>
              <w:t>протягом 15-річного строку з дня їх затвердження</w:t>
            </w:r>
            <w:r>
              <w:t>.</w:t>
            </w:r>
          </w:p>
          <w:p w14:paraId="19CC0C02" w14:textId="77777777" w:rsidR="00253B68" w:rsidRDefault="00253B68" w:rsidP="00253B68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b/>
              </w:rPr>
            </w:pPr>
          </w:p>
          <w:p w14:paraId="43F56DF6" w14:textId="77777777" w:rsidR="00253B68" w:rsidRDefault="00253B68" w:rsidP="00253B68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b/>
              </w:rPr>
            </w:pPr>
          </w:p>
          <w:p w14:paraId="398849EA" w14:textId="77777777" w:rsidR="00D2380F" w:rsidRPr="00253B68" w:rsidRDefault="00253B68" w:rsidP="00253B68">
            <w:pPr>
              <w:pStyle w:val="rvps2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b/>
              </w:rPr>
            </w:pPr>
            <w:r w:rsidRPr="00253B68">
              <w:rPr>
                <w:b/>
              </w:rPr>
              <w:t>Закінчення строку передбаченого абзацом другим цього пункту не потребує видачі наказу Держлісагентства (його територіального органу)</w:t>
            </w:r>
          </w:p>
        </w:tc>
      </w:tr>
    </w:tbl>
    <w:p w14:paraId="5682E8AC" w14:textId="77777777" w:rsidR="008C0244" w:rsidRDefault="008C0244" w:rsidP="00465F1C">
      <w:pPr>
        <w:pStyle w:val="HTML"/>
        <w:ind w:hanging="567"/>
        <w:jc w:val="both"/>
        <w:rPr>
          <w:rFonts w:ascii="Times New Roman" w:hAnsi="Times New Roman"/>
          <w:iCs/>
          <w:sz w:val="24"/>
          <w:szCs w:val="24"/>
        </w:rPr>
      </w:pPr>
    </w:p>
    <w:p w14:paraId="7724E39A" w14:textId="77777777" w:rsidR="00465F1C" w:rsidRDefault="00465F1C" w:rsidP="00465F1C">
      <w:pPr>
        <w:pStyle w:val="HTML"/>
        <w:ind w:hanging="567"/>
        <w:jc w:val="both"/>
        <w:rPr>
          <w:rFonts w:ascii="Times New Roman" w:hAnsi="Times New Roman"/>
          <w:iCs/>
          <w:sz w:val="24"/>
          <w:szCs w:val="24"/>
        </w:rPr>
      </w:pPr>
    </w:p>
    <w:p w14:paraId="5D3C71F8" w14:textId="77777777" w:rsidR="00DD486D" w:rsidRDefault="00DD486D" w:rsidP="00465F1C">
      <w:pPr>
        <w:pStyle w:val="HTML"/>
        <w:ind w:hanging="567"/>
        <w:jc w:val="both"/>
        <w:rPr>
          <w:rFonts w:ascii="Times New Roman" w:hAnsi="Times New Roman"/>
          <w:iCs/>
          <w:sz w:val="24"/>
          <w:szCs w:val="24"/>
        </w:rPr>
      </w:pPr>
    </w:p>
    <w:p w14:paraId="72ED2E01" w14:textId="77777777" w:rsidR="00DD486D" w:rsidRPr="00AA4F1C" w:rsidRDefault="00DD486D" w:rsidP="00465F1C">
      <w:pPr>
        <w:pStyle w:val="HTML"/>
        <w:ind w:hanging="567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4949" w:type="pct"/>
        <w:tblInd w:w="162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29"/>
        <w:gridCol w:w="3392"/>
        <w:gridCol w:w="7623"/>
      </w:tblGrid>
      <w:tr w:rsidR="00E40DC3" w:rsidRPr="00AA4F1C" w14:paraId="4E4C2E72" w14:textId="77777777" w:rsidTr="00B9784C">
        <w:tc>
          <w:tcPr>
            <w:tcW w:w="4536" w:type="dxa"/>
            <w:hideMark/>
          </w:tcPr>
          <w:p w14:paraId="100AC052" w14:textId="77777777" w:rsidR="00E40DC3" w:rsidRPr="00AA4F1C" w:rsidRDefault="00784611" w:rsidP="00465F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>Голова</w:t>
            </w:r>
            <w:bookmarkStart w:id="2" w:name="_GoBack"/>
            <w:bookmarkEnd w:id="2"/>
            <w:r w:rsidR="00343A73"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>Держлісагентства</w:t>
            </w:r>
          </w:p>
        </w:tc>
        <w:tc>
          <w:tcPr>
            <w:tcW w:w="3403" w:type="dxa"/>
            <w:hideMark/>
          </w:tcPr>
          <w:p w14:paraId="0780C942" w14:textId="77777777" w:rsidR="00E40DC3" w:rsidRPr="00AA4F1C" w:rsidRDefault="00E40DC3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44" w:type="dxa"/>
            <w:hideMark/>
          </w:tcPr>
          <w:p w14:paraId="72B596AE" w14:textId="77777777" w:rsidR="00B9784C" w:rsidRPr="00784611" w:rsidRDefault="007959A5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                </w:t>
            </w:r>
            <w:r w:rsidR="0078461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Віктор СМАЛЬ</w:t>
            </w:r>
          </w:p>
          <w:p w14:paraId="3B6289C5" w14:textId="77777777" w:rsidR="00E40DC3" w:rsidRPr="00343A73" w:rsidRDefault="00E40DC3" w:rsidP="00465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E40DC3" w:rsidRPr="00A81993" w14:paraId="28549B33" w14:textId="77777777" w:rsidTr="00B9784C">
        <w:tc>
          <w:tcPr>
            <w:tcW w:w="4536" w:type="dxa"/>
            <w:shd w:val="clear" w:color="auto" w:fill="FFFFFF"/>
            <w:hideMark/>
          </w:tcPr>
          <w:p w14:paraId="5B9EAA1F" w14:textId="77777777" w:rsidR="00E40DC3" w:rsidRPr="00A81993" w:rsidRDefault="00E40DC3" w:rsidP="00465F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4F1C">
              <w:rPr>
                <w:rFonts w:ascii="Times New Roman" w:eastAsia="Times New Roman" w:hAnsi="Times New Roman"/>
                <w:lang w:eastAsia="ru-RU"/>
              </w:rPr>
              <w:t>____ _______________ 20__р.</w:t>
            </w:r>
          </w:p>
        </w:tc>
        <w:tc>
          <w:tcPr>
            <w:tcW w:w="3403" w:type="dxa"/>
            <w:vAlign w:val="center"/>
            <w:hideMark/>
          </w:tcPr>
          <w:p w14:paraId="70F157E0" w14:textId="77777777" w:rsidR="00E40DC3" w:rsidRPr="00A81993" w:rsidRDefault="00E40DC3" w:rsidP="00465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4" w:type="dxa"/>
            <w:vAlign w:val="center"/>
            <w:hideMark/>
          </w:tcPr>
          <w:p w14:paraId="75C52CCD" w14:textId="77777777" w:rsidR="00E40DC3" w:rsidRPr="00A81993" w:rsidRDefault="00E40DC3" w:rsidP="00465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0D2CE91" w14:textId="77777777" w:rsidR="00464828" w:rsidRPr="00465F1C" w:rsidRDefault="00464828" w:rsidP="005978DC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464828" w:rsidRPr="00465F1C" w:rsidSect="00465F1C">
      <w:headerReference w:type="default" r:id="rId13"/>
      <w:pgSz w:w="16838" w:h="11906" w:orient="landscape" w:code="9"/>
      <w:pgMar w:top="1134" w:right="567" w:bottom="851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D6E9" w14:textId="77777777" w:rsidR="0042615A" w:rsidRDefault="0042615A">
      <w:pPr>
        <w:spacing w:after="0" w:line="240" w:lineRule="auto"/>
      </w:pPr>
      <w:r>
        <w:separator/>
      </w:r>
    </w:p>
  </w:endnote>
  <w:endnote w:type="continuationSeparator" w:id="0">
    <w:p w14:paraId="76552BB1" w14:textId="77777777" w:rsidR="0042615A" w:rsidRDefault="0042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F5BB" w14:textId="77777777" w:rsidR="0042615A" w:rsidRDefault="0042615A">
      <w:pPr>
        <w:spacing w:after="0" w:line="240" w:lineRule="auto"/>
      </w:pPr>
      <w:r>
        <w:separator/>
      </w:r>
    </w:p>
  </w:footnote>
  <w:footnote w:type="continuationSeparator" w:id="0">
    <w:p w14:paraId="5CE38034" w14:textId="77777777" w:rsidR="0042615A" w:rsidRDefault="0042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11EC" w14:textId="77777777" w:rsidR="009062AC" w:rsidRDefault="00E17D1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2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86D">
      <w:rPr>
        <w:rStyle w:val="a5"/>
        <w:noProof/>
      </w:rPr>
      <w:t>2</w:t>
    </w:r>
    <w:r>
      <w:rPr>
        <w:rStyle w:val="a5"/>
      </w:rPr>
      <w:fldChar w:fldCharType="end"/>
    </w:r>
  </w:p>
  <w:p w14:paraId="282A6EB1" w14:textId="77777777" w:rsidR="009062AC" w:rsidRDefault="00906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BD"/>
    <w:rsid w:val="00004968"/>
    <w:rsid w:val="00010584"/>
    <w:rsid w:val="0001287D"/>
    <w:rsid w:val="000249E7"/>
    <w:rsid w:val="000258A6"/>
    <w:rsid w:val="000267BF"/>
    <w:rsid w:val="00035FA7"/>
    <w:rsid w:val="000360D8"/>
    <w:rsid w:val="0003663F"/>
    <w:rsid w:val="00036AB8"/>
    <w:rsid w:val="00037ABC"/>
    <w:rsid w:val="00040369"/>
    <w:rsid w:val="00042BE1"/>
    <w:rsid w:val="0005770C"/>
    <w:rsid w:val="0006225D"/>
    <w:rsid w:val="000663B4"/>
    <w:rsid w:val="00071FC5"/>
    <w:rsid w:val="00074054"/>
    <w:rsid w:val="0007730C"/>
    <w:rsid w:val="00083362"/>
    <w:rsid w:val="00083B17"/>
    <w:rsid w:val="00087534"/>
    <w:rsid w:val="000879F7"/>
    <w:rsid w:val="000920F7"/>
    <w:rsid w:val="00094A20"/>
    <w:rsid w:val="00095D58"/>
    <w:rsid w:val="00096362"/>
    <w:rsid w:val="000A1D8C"/>
    <w:rsid w:val="000A5C11"/>
    <w:rsid w:val="000A7049"/>
    <w:rsid w:val="000B0150"/>
    <w:rsid w:val="000B1A68"/>
    <w:rsid w:val="000B259D"/>
    <w:rsid w:val="000B2946"/>
    <w:rsid w:val="000B3038"/>
    <w:rsid w:val="000B3FC1"/>
    <w:rsid w:val="000B405A"/>
    <w:rsid w:val="000B5C77"/>
    <w:rsid w:val="000B60FF"/>
    <w:rsid w:val="000B6E4D"/>
    <w:rsid w:val="000C6649"/>
    <w:rsid w:val="000D1F9D"/>
    <w:rsid w:val="000D2B08"/>
    <w:rsid w:val="000D2D8E"/>
    <w:rsid w:val="000D5D45"/>
    <w:rsid w:val="000D64FC"/>
    <w:rsid w:val="000D73C2"/>
    <w:rsid w:val="000E1B3C"/>
    <w:rsid w:val="000E1D64"/>
    <w:rsid w:val="000E47A4"/>
    <w:rsid w:val="000E69DC"/>
    <w:rsid w:val="000E7D10"/>
    <w:rsid w:val="000F23D2"/>
    <w:rsid w:val="000F3AFA"/>
    <w:rsid w:val="000F41F2"/>
    <w:rsid w:val="000F4CEB"/>
    <w:rsid w:val="000F63DD"/>
    <w:rsid w:val="000F6CDB"/>
    <w:rsid w:val="00101538"/>
    <w:rsid w:val="00106C59"/>
    <w:rsid w:val="00110424"/>
    <w:rsid w:val="001110D0"/>
    <w:rsid w:val="00112CBD"/>
    <w:rsid w:val="0011307B"/>
    <w:rsid w:val="00113FD5"/>
    <w:rsid w:val="0011718E"/>
    <w:rsid w:val="0012315A"/>
    <w:rsid w:val="00125F72"/>
    <w:rsid w:val="0012737A"/>
    <w:rsid w:val="0012766C"/>
    <w:rsid w:val="0013062E"/>
    <w:rsid w:val="00143237"/>
    <w:rsid w:val="00144001"/>
    <w:rsid w:val="00146847"/>
    <w:rsid w:val="00147805"/>
    <w:rsid w:val="001503F9"/>
    <w:rsid w:val="00153E94"/>
    <w:rsid w:val="00155097"/>
    <w:rsid w:val="0015609E"/>
    <w:rsid w:val="0015634A"/>
    <w:rsid w:val="0016151B"/>
    <w:rsid w:val="001628BD"/>
    <w:rsid w:val="00166D16"/>
    <w:rsid w:val="00172114"/>
    <w:rsid w:val="00172CF8"/>
    <w:rsid w:val="00181055"/>
    <w:rsid w:val="00183173"/>
    <w:rsid w:val="00183594"/>
    <w:rsid w:val="00183DF9"/>
    <w:rsid w:val="00184209"/>
    <w:rsid w:val="00184386"/>
    <w:rsid w:val="00194A8A"/>
    <w:rsid w:val="00194FE1"/>
    <w:rsid w:val="001A5EC5"/>
    <w:rsid w:val="001A6911"/>
    <w:rsid w:val="001B0DF8"/>
    <w:rsid w:val="001B1DCB"/>
    <w:rsid w:val="001B3302"/>
    <w:rsid w:val="001B4986"/>
    <w:rsid w:val="001B73F4"/>
    <w:rsid w:val="001C2FB1"/>
    <w:rsid w:val="001C37B6"/>
    <w:rsid w:val="001C3925"/>
    <w:rsid w:val="001D3E72"/>
    <w:rsid w:val="001D4E32"/>
    <w:rsid w:val="001D550A"/>
    <w:rsid w:val="001E169E"/>
    <w:rsid w:val="001E36BD"/>
    <w:rsid w:val="001E621B"/>
    <w:rsid w:val="001E7C31"/>
    <w:rsid w:val="001F14D3"/>
    <w:rsid w:val="001F1DE3"/>
    <w:rsid w:val="001F53BA"/>
    <w:rsid w:val="00200563"/>
    <w:rsid w:val="00200625"/>
    <w:rsid w:val="00203923"/>
    <w:rsid w:val="0020763F"/>
    <w:rsid w:val="00221AFD"/>
    <w:rsid w:val="002305EB"/>
    <w:rsid w:val="00230A4D"/>
    <w:rsid w:val="002317D5"/>
    <w:rsid w:val="002359C2"/>
    <w:rsid w:val="0023709B"/>
    <w:rsid w:val="002414CC"/>
    <w:rsid w:val="00245C09"/>
    <w:rsid w:val="00253B68"/>
    <w:rsid w:val="00281D05"/>
    <w:rsid w:val="00282A0A"/>
    <w:rsid w:val="00290951"/>
    <w:rsid w:val="00290B3F"/>
    <w:rsid w:val="00292B3A"/>
    <w:rsid w:val="00293BB2"/>
    <w:rsid w:val="00294E0D"/>
    <w:rsid w:val="002A2CFC"/>
    <w:rsid w:val="002A7983"/>
    <w:rsid w:val="002B2C0F"/>
    <w:rsid w:val="002B3871"/>
    <w:rsid w:val="002B5B8E"/>
    <w:rsid w:val="002B6930"/>
    <w:rsid w:val="002B7777"/>
    <w:rsid w:val="002B797C"/>
    <w:rsid w:val="002C0D3F"/>
    <w:rsid w:val="002C5087"/>
    <w:rsid w:val="002C6157"/>
    <w:rsid w:val="002C6AAF"/>
    <w:rsid w:val="002D0092"/>
    <w:rsid w:val="002D0583"/>
    <w:rsid w:val="002D10CE"/>
    <w:rsid w:val="002D39CB"/>
    <w:rsid w:val="002D3B75"/>
    <w:rsid w:val="002D4E17"/>
    <w:rsid w:val="002D55F1"/>
    <w:rsid w:val="002D7B9B"/>
    <w:rsid w:val="002E4011"/>
    <w:rsid w:val="002E5DD0"/>
    <w:rsid w:val="002E7F04"/>
    <w:rsid w:val="002F5E79"/>
    <w:rsid w:val="002F62F4"/>
    <w:rsid w:val="002F7BCE"/>
    <w:rsid w:val="00300437"/>
    <w:rsid w:val="0030070B"/>
    <w:rsid w:val="003035EE"/>
    <w:rsid w:val="003106D6"/>
    <w:rsid w:val="003111C4"/>
    <w:rsid w:val="00312ED5"/>
    <w:rsid w:val="003144E9"/>
    <w:rsid w:val="0031574B"/>
    <w:rsid w:val="00316EA5"/>
    <w:rsid w:val="00317610"/>
    <w:rsid w:val="00322F14"/>
    <w:rsid w:val="00325EBF"/>
    <w:rsid w:val="00343A73"/>
    <w:rsid w:val="00346714"/>
    <w:rsid w:val="0035128B"/>
    <w:rsid w:val="00353DA6"/>
    <w:rsid w:val="00354041"/>
    <w:rsid w:val="0035463D"/>
    <w:rsid w:val="003609E9"/>
    <w:rsid w:val="00370790"/>
    <w:rsid w:val="00372A27"/>
    <w:rsid w:val="00376D56"/>
    <w:rsid w:val="0037739B"/>
    <w:rsid w:val="003817DD"/>
    <w:rsid w:val="0039217C"/>
    <w:rsid w:val="0039244F"/>
    <w:rsid w:val="003926E4"/>
    <w:rsid w:val="00395B8D"/>
    <w:rsid w:val="003A4240"/>
    <w:rsid w:val="003A7FA1"/>
    <w:rsid w:val="003B0703"/>
    <w:rsid w:val="003B469D"/>
    <w:rsid w:val="003B5F7A"/>
    <w:rsid w:val="003B686A"/>
    <w:rsid w:val="003C1DA9"/>
    <w:rsid w:val="003C1EC3"/>
    <w:rsid w:val="003C6FC8"/>
    <w:rsid w:val="003D0137"/>
    <w:rsid w:val="003D5576"/>
    <w:rsid w:val="003E51E8"/>
    <w:rsid w:val="003E799A"/>
    <w:rsid w:val="003F4158"/>
    <w:rsid w:val="003F62AB"/>
    <w:rsid w:val="003F71FE"/>
    <w:rsid w:val="004031A0"/>
    <w:rsid w:val="00405536"/>
    <w:rsid w:val="00417243"/>
    <w:rsid w:val="00417985"/>
    <w:rsid w:val="00421C56"/>
    <w:rsid w:val="0042615A"/>
    <w:rsid w:val="004271BD"/>
    <w:rsid w:val="0043026F"/>
    <w:rsid w:val="004304A4"/>
    <w:rsid w:val="004331DE"/>
    <w:rsid w:val="00440EF9"/>
    <w:rsid w:val="00441421"/>
    <w:rsid w:val="00441869"/>
    <w:rsid w:val="00443E40"/>
    <w:rsid w:val="004455C9"/>
    <w:rsid w:val="00445A19"/>
    <w:rsid w:val="0044695E"/>
    <w:rsid w:val="0045270F"/>
    <w:rsid w:val="0045520E"/>
    <w:rsid w:val="00456997"/>
    <w:rsid w:val="004621A4"/>
    <w:rsid w:val="00462BBE"/>
    <w:rsid w:val="00464828"/>
    <w:rsid w:val="00465F1C"/>
    <w:rsid w:val="004666D0"/>
    <w:rsid w:val="00470D63"/>
    <w:rsid w:val="00473DBB"/>
    <w:rsid w:val="00475FEB"/>
    <w:rsid w:val="00476015"/>
    <w:rsid w:val="0047691A"/>
    <w:rsid w:val="00476E79"/>
    <w:rsid w:val="0048086E"/>
    <w:rsid w:val="004863F8"/>
    <w:rsid w:val="00494C9D"/>
    <w:rsid w:val="0049706F"/>
    <w:rsid w:val="004977D3"/>
    <w:rsid w:val="004A5845"/>
    <w:rsid w:val="004A6B1A"/>
    <w:rsid w:val="004A7169"/>
    <w:rsid w:val="004C01B5"/>
    <w:rsid w:val="004C150E"/>
    <w:rsid w:val="004C1574"/>
    <w:rsid w:val="004C3277"/>
    <w:rsid w:val="004D4134"/>
    <w:rsid w:val="004D41F7"/>
    <w:rsid w:val="004E27D6"/>
    <w:rsid w:val="004E37F4"/>
    <w:rsid w:val="004F1ED1"/>
    <w:rsid w:val="004F23A4"/>
    <w:rsid w:val="004F41A7"/>
    <w:rsid w:val="004F54F9"/>
    <w:rsid w:val="004F5744"/>
    <w:rsid w:val="004F5766"/>
    <w:rsid w:val="004F5AB6"/>
    <w:rsid w:val="004F7507"/>
    <w:rsid w:val="004F7B59"/>
    <w:rsid w:val="00500D52"/>
    <w:rsid w:val="00500FEE"/>
    <w:rsid w:val="00503630"/>
    <w:rsid w:val="0050705B"/>
    <w:rsid w:val="00510E98"/>
    <w:rsid w:val="00511AF2"/>
    <w:rsid w:val="00511DB9"/>
    <w:rsid w:val="0051345E"/>
    <w:rsid w:val="00513636"/>
    <w:rsid w:val="00513AA1"/>
    <w:rsid w:val="005170F9"/>
    <w:rsid w:val="00523066"/>
    <w:rsid w:val="00525618"/>
    <w:rsid w:val="00530993"/>
    <w:rsid w:val="00531EF7"/>
    <w:rsid w:val="00533D45"/>
    <w:rsid w:val="005367B2"/>
    <w:rsid w:val="0054179B"/>
    <w:rsid w:val="0054288D"/>
    <w:rsid w:val="00544562"/>
    <w:rsid w:val="005476E4"/>
    <w:rsid w:val="00550318"/>
    <w:rsid w:val="00552CAB"/>
    <w:rsid w:val="00553AA7"/>
    <w:rsid w:val="005565C0"/>
    <w:rsid w:val="00557760"/>
    <w:rsid w:val="005655FF"/>
    <w:rsid w:val="00571713"/>
    <w:rsid w:val="00572128"/>
    <w:rsid w:val="0057523C"/>
    <w:rsid w:val="00580654"/>
    <w:rsid w:val="005831EF"/>
    <w:rsid w:val="00584977"/>
    <w:rsid w:val="00586E0A"/>
    <w:rsid w:val="00594882"/>
    <w:rsid w:val="00594BEE"/>
    <w:rsid w:val="005978DC"/>
    <w:rsid w:val="005A0689"/>
    <w:rsid w:val="005A3A6C"/>
    <w:rsid w:val="005A72E5"/>
    <w:rsid w:val="005A7D72"/>
    <w:rsid w:val="005B2055"/>
    <w:rsid w:val="005B2E38"/>
    <w:rsid w:val="005B3826"/>
    <w:rsid w:val="005B4952"/>
    <w:rsid w:val="005B49B7"/>
    <w:rsid w:val="005B667D"/>
    <w:rsid w:val="005C02DA"/>
    <w:rsid w:val="005C1567"/>
    <w:rsid w:val="005C1D2A"/>
    <w:rsid w:val="005C38E1"/>
    <w:rsid w:val="005C77CB"/>
    <w:rsid w:val="005D10F4"/>
    <w:rsid w:val="005D1343"/>
    <w:rsid w:val="005D1543"/>
    <w:rsid w:val="005D4639"/>
    <w:rsid w:val="005D5ADF"/>
    <w:rsid w:val="005E4586"/>
    <w:rsid w:val="005E7DD5"/>
    <w:rsid w:val="005F033F"/>
    <w:rsid w:val="005F06A0"/>
    <w:rsid w:val="005F0B29"/>
    <w:rsid w:val="005F103D"/>
    <w:rsid w:val="005F1DCB"/>
    <w:rsid w:val="00601FD4"/>
    <w:rsid w:val="00602E23"/>
    <w:rsid w:val="006034A0"/>
    <w:rsid w:val="00604291"/>
    <w:rsid w:val="00604925"/>
    <w:rsid w:val="006114EC"/>
    <w:rsid w:val="00611524"/>
    <w:rsid w:val="0061291C"/>
    <w:rsid w:val="006143F8"/>
    <w:rsid w:val="0061608D"/>
    <w:rsid w:val="00620B68"/>
    <w:rsid w:val="00625C8B"/>
    <w:rsid w:val="00627C24"/>
    <w:rsid w:val="00627D18"/>
    <w:rsid w:val="006323C8"/>
    <w:rsid w:val="00632F58"/>
    <w:rsid w:val="00635BA4"/>
    <w:rsid w:val="00636553"/>
    <w:rsid w:val="006466DD"/>
    <w:rsid w:val="00647331"/>
    <w:rsid w:val="00651EE9"/>
    <w:rsid w:val="006520E2"/>
    <w:rsid w:val="0065359F"/>
    <w:rsid w:val="00657746"/>
    <w:rsid w:val="00660975"/>
    <w:rsid w:val="0066164D"/>
    <w:rsid w:val="0066546E"/>
    <w:rsid w:val="00671B2D"/>
    <w:rsid w:val="00671F25"/>
    <w:rsid w:val="00673F7E"/>
    <w:rsid w:val="00674269"/>
    <w:rsid w:val="00675304"/>
    <w:rsid w:val="00680BCC"/>
    <w:rsid w:val="00684CBE"/>
    <w:rsid w:val="006859D9"/>
    <w:rsid w:val="00686AA4"/>
    <w:rsid w:val="0069014E"/>
    <w:rsid w:val="00691D87"/>
    <w:rsid w:val="00693B3F"/>
    <w:rsid w:val="00694D87"/>
    <w:rsid w:val="00697A62"/>
    <w:rsid w:val="006B1FD1"/>
    <w:rsid w:val="006B3E78"/>
    <w:rsid w:val="006C1CA6"/>
    <w:rsid w:val="006C2C19"/>
    <w:rsid w:val="006C4571"/>
    <w:rsid w:val="006C5435"/>
    <w:rsid w:val="006D2281"/>
    <w:rsid w:val="006D4EDC"/>
    <w:rsid w:val="006D572F"/>
    <w:rsid w:val="006E5E23"/>
    <w:rsid w:val="006E621F"/>
    <w:rsid w:val="006F12EC"/>
    <w:rsid w:val="006F75A9"/>
    <w:rsid w:val="00700D15"/>
    <w:rsid w:val="00701003"/>
    <w:rsid w:val="00702929"/>
    <w:rsid w:val="0070617B"/>
    <w:rsid w:val="0070775D"/>
    <w:rsid w:val="00711A57"/>
    <w:rsid w:val="0071262C"/>
    <w:rsid w:val="00720A21"/>
    <w:rsid w:val="0072133B"/>
    <w:rsid w:val="00722189"/>
    <w:rsid w:val="007278B3"/>
    <w:rsid w:val="00730210"/>
    <w:rsid w:val="0073129F"/>
    <w:rsid w:val="00731EA2"/>
    <w:rsid w:val="00735955"/>
    <w:rsid w:val="00742CDA"/>
    <w:rsid w:val="0074477D"/>
    <w:rsid w:val="00745F2C"/>
    <w:rsid w:val="00751278"/>
    <w:rsid w:val="00752F86"/>
    <w:rsid w:val="00763A91"/>
    <w:rsid w:val="0076464C"/>
    <w:rsid w:val="007737B3"/>
    <w:rsid w:val="00773F48"/>
    <w:rsid w:val="00781E7E"/>
    <w:rsid w:val="00783B66"/>
    <w:rsid w:val="00784611"/>
    <w:rsid w:val="00795945"/>
    <w:rsid w:val="007959A5"/>
    <w:rsid w:val="007962E4"/>
    <w:rsid w:val="007A167F"/>
    <w:rsid w:val="007A741E"/>
    <w:rsid w:val="007B409D"/>
    <w:rsid w:val="007B6595"/>
    <w:rsid w:val="007C3D54"/>
    <w:rsid w:val="007C3D96"/>
    <w:rsid w:val="007C78B9"/>
    <w:rsid w:val="007D1B12"/>
    <w:rsid w:val="007D4A77"/>
    <w:rsid w:val="007E5189"/>
    <w:rsid w:val="007F1AF0"/>
    <w:rsid w:val="007F3823"/>
    <w:rsid w:val="007F42D1"/>
    <w:rsid w:val="007F50E7"/>
    <w:rsid w:val="008100CE"/>
    <w:rsid w:val="00812F22"/>
    <w:rsid w:val="00814104"/>
    <w:rsid w:val="00814E36"/>
    <w:rsid w:val="00815F61"/>
    <w:rsid w:val="00826188"/>
    <w:rsid w:val="008329B1"/>
    <w:rsid w:val="0083741D"/>
    <w:rsid w:val="008377E1"/>
    <w:rsid w:val="00844DD9"/>
    <w:rsid w:val="00846F40"/>
    <w:rsid w:val="0085170D"/>
    <w:rsid w:val="008520BC"/>
    <w:rsid w:val="00854E85"/>
    <w:rsid w:val="008552C5"/>
    <w:rsid w:val="00855C66"/>
    <w:rsid w:val="00855D71"/>
    <w:rsid w:val="008607A6"/>
    <w:rsid w:val="00861B97"/>
    <w:rsid w:val="00861BBF"/>
    <w:rsid w:val="0086649C"/>
    <w:rsid w:val="00866E2E"/>
    <w:rsid w:val="008745FD"/>
    <w:rsid w:val="0087549E"/>
    <w:rsid w:val="0088239A"/>
    <w:rsid w:val="008844E2"/>
    <w:rsid w:val="00884A49"/>
    <w:rsid w:val="008873DC"/>
    <w:rsid w:val="00891A76"/>
    <w:rsid w:val="00892C8E"/>
    <w:rsid w:val="00893B1E"/>
    <w:rsid w:val="008A101C"/>
    <w:rsid w:val="008A36E8"/>
    <w:rsid w:val="008B2F0D"/>
    <w:rsid w:val="008B66EB"/>
    <w:rsid w:val="008C0244"/>
    <w:rsid w:val="008D1DFA"/>
    <w:rsid w:val="008D2586"/>
    <w:rsid w:val="008D6759"/>
    <w:rsid w:val="008D7FE3"/>
    <w:rsid w:val="008E1940"/>
    <w:rsid w:val="008E35E9"/>
    <w:rsid w:val="008E4AE9"/>
    <w:rsid w:val="008E6A47"/>
    <w:rsid w:val="008F0ABC"/>
    <w:rsid w:val="008F0FB2"/>
    <w:rsid w:val="008F19AF"/>
    <w:rsid w:val="009000CC"/>
    <w:rsid w:val="00902754"/>
    <w:rsid w:val="00904B73"/>
    <w:rsid w:val="0090546A"/>
    <w:rsid w:val="009062AC"/>
    <w:rsid w:val="00911AC7"/>
    <w:rsid w:val="009146C7"/>
    <w:rsid w:val="009146D8"/>
    <w:rsid w:val="00915C20"/>
    <w:rsid w:val="00917E42"/>
    <w:rsid w:val="00917F54"/>
    <w:rsid w:val="009269BC"/>
    <w:rsid w:val="00926E7C"/>
    <w:rsid w:val="0093726B"/>
    <w:rsid w:val="00941218"/>
    <w:rsid w:val="00941403"/>
    <w:rsid w:val="00945054"/>
    <w:rsid w:val="00945249"/>
    <w:rsid w:val="00947D08"/>
    <w:rsid w:val="00951863"/>
    <w:rsid w:val="009551F0"/>
    <w:rsid w:val="009604F4"/>
    <w:rsid w:val="00961718"/>
    <w:rsid w:val="00963CB9"/>
    <w:rsid w:val="0096433D"/>
    <w:rsid w:val="009705BF"/>
    <w:rsid w:val="00970893"/>
    <w:rsid w:val="00976A9F"/>
    <w:rsid w:val="00976F28"/>
    <w:rsid w:val="00981655"/>
    <w:rsid w:val="00983D73"/>
    <w:rsid w:val="00986198"/>
    <w:rsid w:val="00994283"/>
    <w:rsid w:val="009A0A91"/>
    <w:rsid w:val="009A11DF"/>
    <w:rsid w:val="009A56D8"/>
    <w:rsid w:val="009B0CC9"/>
    <w:rsid w:val="009B0D65"/>
    <w:rsid w:val="009B18CA"/>
    <w:rsid w:val="009B7B2A"/>
    <w:rsid w:val="009C2B2C"/>
    <w:rsid w:val="009D4A31"/>
    <w:rsid w:val="009D4F51"/>
    <w:rsid w:val="009D5AC5"/>
    <w:rsid w:val="009D6A8D"/>
    <w:rsid w:val="009E336E"/>
    <w:rsid w:val="009E441F"/>
    <w:rsid w:val="009E7FEF"/>
    <w:rsid w:val="009F0D90"/>
    <w:rsid w:val="009F2AC0"/>
    <w:rsid w:val="009F39AC"/>
    <w:rsid w:val="009F4C12"/>
    <w:rsid w:val="009F57B7"/>
    <w:rsid w:val="009F590A"/>
    <w:rsid w:val="00A01177"/>
    <w:rsid w:val="00A05FCA"/>
    <w:rsid w:val="00A10107"/>
    <w:rsid w:val="00A110B4"/>
    <w:rsid w:val="00A118ED"/>
    <w:rsid w:val="00A1305D"/>
    <w:rsid w:val="00A17BDB"/>
    <w:rsid w:val="00A25334"/>
    <w:rsid w:val="00A323D4"/>
    <w:rsid w:val="00A32C0E"/>
    <w:rsid w:val="00A37510"/>
    <w:rsid w:val="00A42F3D"/>
    <w:rsid w:val="00A43226"/>
    <w:rsid w:val="00A4462C"/>
    <w:rsid w:val="00A45279"/>
    <w:rsid w:val="00A469B3"/>
    <w:rsid w:val="00A51A24"/>
    <w:rsid w:val="00A53755"/>
    <w:rsid w:val="00A60471"/>
    <w:rsid w:val="00A621B8"/>
    <w:rsid w:val="00A6347B"/>
    <w:rsid w:val="00A63FCE"/>
    <w:rsid w:val="00A6677F"/>
    <w:rsid w:val="00A70D3E"/>
    <w:rsid w:val="00A71EE7"/>
    <w:rsid w:val="00A7201F"/>
    <w:rsid w:val="00A733D2"/>
    <w:rsid w:val="00A738B9"/>
    <w:rsid w:val="00A764DB"/>
    <w:rsid w:val="00A81993"/>
    <w:rsid w:val="00A83588"/>
    <w:rsid w:val="00A837C9"/>
    <w:rsid w:val="00A83B97"/>
    <w:rsid w:val="00A859DA"/>
    <w:rsid w:val="00A85C21"/>
    <w:rsid w:val="00A87DBC"/>
    <w:rsid w:val="00A93685"/>
    <w:rsid w:val="00A96D2F"/>
    <w:rsid w:val="00A97AB3"/>
    <w:rsid w:val="00AA0946"/>
    <w:rsid w:val="00AA0AB8"/>
    <w:rsid w:val="00AA4BA5"/>
    <w:rsid w:val="00AA4F1C"/>
    <w:rsid w:val="00AA59C0"/>
    <w:rsid w:val="00AB0E78"/>
    <w:rsid w:val="00AB3BE2"/>
    <w:rsid w:val="00AB47CB"/>
    <w:rsid w:val="00AB7544"/>
    <w:rsid w:val="00AC02FB"/>
    <w:rsid w:val="00AC264F"/>
    <w:rsid w:val="00AC4224"/>
    <w:rsid w:val="00AC6ED3"/>
    <w:rsid w:val="00AC778D"/>
    <w:rsid w:val="00AD1FE8"/>
    <w:rsid w:val="00AD351C"/>
    <w:rsid w:val="00AD3853"/>
    <w:rsid w:val="00AD5840"/>
    <w:rsid w:val="00AE15E3"/>
    <w:rsid w:val="00AE1FF3"/>
    <w:rsid w:val="00AE3920"/>
    <w:rsid w:val="00AE3C31"/>
    <w:rsid w:val="00AE5504"/>
    <w:rsid w:val="00AE600F"/>
    <w:rsid w:val="00AE71B9"/>
    <w:rsid w:val="00AF0E07"/>
    <w:rsid w:val="00AF2BDB"/>
    <w:rsid w:val="00AF626E"/>
    <w:rsid w:val="00B025CE"/>
    <w:rsid w:val="00B054AF"/>
    <w:rsid w:val="00B07468"/>
    <w:rsid w:val="00B10B18"/>
    <w:rsid w:val="00B114C1"/>
    <w:rsid w:val="00B14C45"/>
    <w:rsid w:val="00B27957"/>
    <w:rsid w:val="00B27BA1"/>
    <w:rsid w:val="00B30E60"/>
    <w:rsid w:val="00B344A4"/>
    <w:rsid w:val="00B35E24"/>
    <w:rsid w:val="00B4228D"/>
    <w:rsid w:val="00B456A1"/>
    <w:rsid w:val="00B47B39"/>
    <w:rsid w:val="00B50ED1"/>
    <w:rsid w:val="00B51203"/>
    <w:rsid w:val="00B52279"/>
    <w:rsid w:val="00B57696"/>
    <w:rsid w:val="00B57825"/>
    <w:rsid w:val="00B67671"/>
    <w:rsid w:val="00B77985"/>
    <w:rsid w:val="00B8273C"/>
    <w:rsid w:val="00B85140"/>
    <w:rsid w:val="00B963B1"/>
    <w:rsid w:val="00B9784C"/>
    <w:rsid w:val="00BA21FE"/>
    <w:rsid w:val="00BA3617"/>
    <w:rsid w:val="00BB025F"/>
    <w:rsid w:val="00BB0778"/>
    <w:rsid w:val="00BB1DA9"/>
    <w:rsid w:val="00BB2EAE"/>
    <w:rsid w:val="00BB56CC"/>
    <w:rsid w:val="00BB7994"/>
    <w:rsid w:val="00BB7D89"/>
    <w:rsid w:val="00BC04E0"/>
    <w:rsid w:val="00BC0CC7"/>
    <w:rsid w:val="00BC187A"/>
    <w:rsid w:val="00BC25AC"/>
    <w:rsid w:val="00BC3925"/>
    <w:rsid w:val="00BD047F"/>
    <w:rsid w:val="00BD13EF"/>
    <w:rsid w:val="00BD1A3A"/>
    <w:rsid w:val="00BE0D33"/>
    <w:rsid w:val="00BE114E"/>
    <w:rsid w:val="00BE32A9"/>
    <w:rsid w:val="00BE5714"/>
    <w:rsid w:val="00BE7833"/>
    <w:rsid w:val="00BF7B1D"/>
    <w:rsid w:val="00C02D26"/>
    <w:rsid w:val="00C03A1D"/>
    <w:rsid w:val="00C05062"/>
    <w:rsid w:val="00C05480"/>
    <w:rsid w:val="00C05C9B"/>
    <w:rsid w:val="00C10A77"/>
    <w:rsid w:val="00C13210"/>
    <w:rsid w:val="00C22DDC"/>
    <w:rsid w:val="00C23839"/>
    <w:rsid w:val="00C27AFD"/>
    <w:rsid w:val="00C304B5"/>
    <w:rsid w:val="00C32636"/>
    <w:rsid w:val="00C46B63"/>
    <w:rsid w:val="00C54210"/>
    <w:rsid w:val="00C557A8"/>
    <w:rsid w:val="00C56864"/>
    <w:rsid w:val="00C63CB3"/>
    <w:rsid w:val="00C65CA9"/>
    <w:rsid w:val="00C67945"/>
    <w:rsid w:val="00C67D4D"/>
    <w:rsid w:val="00C725D9"/>
    <w:rsid w:val="00C83E58"/>
    <w:rsid w:val="00C86CA7"/>
    <w:rsid w:val="00C90D00"/>
    <w:rsid w:val="00C9502D"/>
    <w:rsid w:val="00C95A4C"/>
    <w:rsid w:val="00CA3324"/>
    <w:rsid w:val="00CB102E"/>
    <w:rsid w:val="00CB25CE"/>
    <w:rsid w:val="00CB3477"/>
    <w:rsid w:val="00CB7ACE"/>
    <w:rsid w:val="00CC413D"/>
    <w:rsid w:val="00CC47DD"/>
    <w:rsid w:val="00CC7D5C"/>
    <w:rsid w:val="00CD0422"/>
    <w:rsid w:val="00CD79CC"/>
    <w:rsid w:val="00CE2F06"/>
    <w:rsid w:val="00CE5552"/>
    <w:rsid w:val="00CE5AA7"/>
    <w:rsid w:val="00CF7CDA"/>
    <w:rsid w:val="00D027D0"/>
    <w:rsid w:val="00D033B4"/>
    <w:rsid w:val="00D12DE8"/>
    <w:rsid w:val="00D13824"/>
    <w:rsid w:val="00D139C7"/>
    <w:rsid w:val="00D209C8"/>
    <w:rsid w:val="00D2380F"/>
    <w:rsid w:val="00D24951"/>
    <w:rsid w:val="00D26C33"/>
    <w:rsid w:val="00D27245"/>
    <w:rsid w:val="00D30802"/>
    <w:rsid w:val="00D350BD"/>
    <w:rsid w:val="00D3690D"/>
    <w:rsid w:val="00D41057"/>
    <w:rsid w:val="00D42789"/>
    <w:rsid w:val="00D44997"/>
    <w:rsid w:val="00D44E12"/>
    <w:rsid w:val="00D450AB"/>
    <w:rsid w:val="00D461ED"/>
    <w:rsid w:val="00D4620F"/>
    <w:rsid w:val="00D50A65"/>
    <w:rsid w:val="00D50C5F"/>
    <w:rsid w:val="00D52F02"/>
    <w:rsid w:val="00D5465F"/>
    <w:rsid w:val="00D577FA"/>
    <w:rsid w:val="00D64471"/>
    <w:rsid w:val="00D66B75"/>
    <w:rsid w:val="00D67426"/>
    <w:rsid w:val="00D70B39"/>
    <w:rsid w:val="00D7289D"/>
    <w:rsid w:val="00D74807"/>
    <w:rsid w:val="00D769AE"/>
    <w:rsid w:val="00D80109"/>
    <w:rsid w:val="00D8297B"/>
    <w:rsid w:val="00D86B07"/>
    <w:rsid w:val="00D92B17"/>
    <w:rsid w:val="00D92CF0"/>
    <w:rsid w:val="00D950C9"/>
    <w:rsid w:val="00DA16D3"/>
    <w:rsid w:val="00DA643B"/>
    <w:rsid w:val="00DB0EAE"/>
    <w:rsid w:val="00DB23A1"/>
    <w:rsid w:val="00DB32E6"/>
    <w:rsid w:val="00DB35CD"/>
    <w:rsid w:val="00DB4405"/>
    <w:rsid w:val="00DB63BF"/>
    <w:rsid w:val="00DB75C0"/>
    <w:rsid w:val="00DC05F9"/>
    <w:rsid w:val="00DC0944"/>
    <w:rsid w:val="00DC0D65"/>
    <w:rsid w:val="00DD38A1"/>
    <w:rsid w:val="00DD486D"/>
    <w:rsid w:val="00DE0409"/>
    <w:rsid w:val="00DE585F"/>
    <w:rsid w:val="00DE70F7"/>
    <w:rsid w:val="00DF09AF"/>
    <w:rsid w:val="00E016B2"/>
    <w:rsid w:val="00E016C9"/>
    <w:rsid w:val="00E01AC7"/>
    <w:rsid w:val="00E01CCD"/>
    <w:rsid w:val="00E079C5"/>
    <w:rsid w:val="00E17D1D"/>
    <w:rsid w:val="00E17F20"/>
    <w:rsid w:val="00E2249E"/>
    <w:rsid w:val="00E25D1F"/>
    <w:rsid w:val="00E25F60"/>
    <w:rsid w:val="00E26219"/>
    <w:rsid w:val="00E27E76"/>
    <w:rsid w:val="00E35B15"/>
    <w:rsid w:val="00E40DC3"/>
    <w:rsid w:val="00E41FD1"/>
    <w:rsid w:val="00E4288C"/>
    <w:rsid w:val="00E451E3"/>
    <w:rsid w:val="00E4787C"/>
    <w:rsid w:val="00E5076F"/>
    <w:rsid w:val="00E554A9"/>
    <w:rsid w:val="00E61B7E"/>
    <w:rsid w:val="00E621A6"/>
    <w:rsid w:val="00E62409"/>
    <w:rsid w:val="00E67D61"/>
    <w:rsid w:val="00E7025E"/>
    <w:rsid w:val="00E72159"/>
    <w:rsid w:val="00E77C3A"/>
    <w:rsid w:val="00E77E33"/>
    <w:rsid w:val="00E81984"/>
    <w:rsid w:val="00E94F56"/>
    <w:rsid w:val="00E96F18"/>
    <w:rsid w:val="00EA11AE"/>
    <w:rsid w:val="00EA27C2"/>
    <w:rsid w:val="00EA3D7C"/>
    <w:rsid w:val="00EA5624"/>
    <w:rsid w:val="00EA6291"/>
    <w:rsid w:val="00EB2E75"/>
    <w:rsid w:val="00EB3EBD"/>
    <w:rsid w:val="00EB54F4"/>
    <w:rsid w:val="00EB6CC7"/>
    <w:rsid w:val="00EC627F"/>
    <w:rsid w:val="00EC7556"/>
    <w:rsid w:val="00EC79C6"/>
    <w:rsid w:val="00ED0E2F"/>
    <w:rsid w:val="00ED3703"/>
    <w:rsid w:val="00ED5BE6"/>
    <w:rsid w:val="00ED7B49"/>
    <w:rsid w:val="00EE0AE4"/>
    <w:rsid w:val="00EE269D"/>
    <w:rsid w:val="00EE2B93"/>
    <w:rsid w:val="00EE2E0F"/>
    <w:rsid w:val="00EE4C07"/>
    <w:rsid w:val="00EE5ACD"/>
    <w:rsid w:val="00EF5931"/>
    <w:rsid w:val="00EF6332"/>
    <w:rsid w:val="00F02D6A"/>
    <w:rsid w:val="00F0481C"/>
    <w:rsid w:val="00F04B39"/>
    <w:rsid w:val="00F06ACC"/>
    <w:rsid w:val="00F07935"/>
    <w:rsid w:val="00F21F89"/>
    <w:rsid w:val="00F23713"/>
    <w:rsid w:val="00F23DF1"/>
    <w:rsid w:val="00F32E39"/>
    <w:rsid w:val="00F34DD4"/>
    <w:rsid w:val="00F3545F"/>
    <w:rsid w:val="00F36334"/>
    <w:rsid w:val="00F37F07"/>
    <w:rsid w:val="00F40B8F"/>
    <w:rsid w:val="00F41367"/>
    <w:rsid w:val="00F41B9B"/>
    <w:rsid w:val="00F42EA7"/>
    <w:rsid w:val="00F467A8"/>
    <w:rsid w:val="00F47157"/>
    <w:rsid w:val="00F52122"/>
    <w:rsid w:val="00F5325E"/>
    <w:rsid w:val="00F54A4E"/>
    <w:rsid w:val="00F54AF8"/>
    <w:rsid w:val="00F5695D"/>
    <w:rsid w:val="00F57A51"/>
    <w:rsid w:val="00F614F0"/>
    <w:rsid w:val="00F62ABA"/>
    <w:rsid w:val="00F639F6"/>
    <w:rsid w:val="00F66671"/>
    <w:rsid w:val="00F73258"/>
    <w:rsid w:val="00F754D3"/>
    <w:rsid w:val="00F81023"/>
    <w:rsid w:val="00F90EB5"/>
    <w:rsid w:val="00F90F48"/>
    <w:rsid w:val="00F942A4"/>
    <w:rsid w:val="00F94363"/>
    <w:rsid w:val="00FA0033"/>
    <w:rsid w:val="00FA1268"/>
    <w:rsid w:val="00FA1FF6"/>
    <w:rsid w:val="00FA2A39"/>
    <w:rsid w:val="00FA4E0C"/>
    <w:rsid w:val="00FA5534"/>
    <w:rsid w:val="00FA5A29"/>
    <w:rsid w:val="00FA6680"/>
    <w:rsid w:val="00FA7EE4"/>
    <w:rsid w:val="00FB23EC"/>
    <w:rsid w:val="00FB40FB"/>
    <w:rsid w:val="00FC35F4"/>
    <w:rsid w:val="00FC674B"/>
    <w:rsid w:val="00FC7030"/>
    <w:rsid w:val="00FC740A"/>
    <w:rsid w:val="00FD29C9"/>
    <w:rsid w:val="00FD7510"/>
    <w:rsid w:val="00FE0B4F"/>
    <w:rsid w:val="00FE2B56"/>
    <w:rsid w:val="00FE5B02"/>
    <w:rsid w:val="00FF2C4E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82AC"/>
  <w15:chartTrackingRefBased/>
  <w15:docId w15:val="{20AA7C70-76AD-4858-A332-056A40E8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07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F7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BF7B1D"/>
    <w:rPr>
      <w:rFonts w:ascii="Courier New" w:eastAsia="Times New Roman" w:hAnsi="Courier New"/>
      <w:lang w:val="uk-UA" w:eastAsia="uk-UA"/>
    </w:rPr>
  </w:style>
  <w:style w:type="paragraph" w:styleId="a3">
    <w:name w:val="header"/>
    <w:basedOn w:val="a"/>
    <w:link w:val="a4"/>
    <w:uiPriority w:val="99"/>
    <w:rsid w:val="00BF7B1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ій колонтитул Знак"/>
    <w:link w:val="a3"/>
    <w:uiPriority w:val="99"/>
    <w:rsid w:val="00BF7B1D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page number"/>
    <w:uiPriority w:val="99"/>
    <w:rsid w:val="00BF7B1D"/>
    <w:rPr>
      <w:rFonts w:cs="Times New Roman"/>
    </w:rPr>
  </w:style>
  <w:style w:type="character" w:styleId="a6">
    <w:name w:val="Hyperlink"/>
    <w:uiPriority w:val="99"/>
    <w:unhideWhenUsed/>
    <w:rsid w:val="00BF7B1D"/>
    <w:rPr>
      <w:color w:val="0000FF"/>
      <w:u w:val="single"/>
    </w:rPr>
  </w:style>
  <w:style w:type="character" w:styleId="a7">
    <w:name w:val="Emphasis"/>
    <w:uiPriority w:val="20"/>
    <w:qFormat/>
    <w:rsid w:val="00BF7B1D"/>
    <w:rPr>
      <w:i/>
      <w:iCs/>
    </w:rPr>
  </w:style>
  <w:style w:type="paragraph" w:customStyle="1" w:styleId="rvps2">
    <w:name w:val="rvps2"/>
    <w:basedOn w:val="a"/>
    <w:rsid w:val="00AA0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rsid w:val="00101538"/>
  </w:style>
  <w:style w:type="paragraph" w:customStyle="1" w:styleId="Style1">
    <w:name w:val="Style1"/>
    <w:basedOn w:val="a"/>
    <w:rsid w:val="000B405A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F90EB5"/>
    <w:pPr>
      <w:tabs>
        <w:tab w:val="left" w:pos="993"/>
        <w:tab w:val="left" w:pos="127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15">
    <w:name w:val="rvts15"/>
    <w:rsid w:val="00F90EB5"/>
    <w:rPr>
      <w:rFonts w:cs="Times New Roman"/>
    </w:rPr>
  </w:style>
  <w:style w:type="character" w:customStyle="1" w:styleId="fontstyle01">
    <w:name w:val="fontstyle01"/>
    <w:rsid w:val="00F90EB5"/>
    <w:rPr>
      <w:rFonts w:ascii="TimesNewRoman" w:hAnsi="TimesNewRoman"/>
      <w:color w:val="000000"/>
      <w:sz w:val="28"/>
    </w:rPr>
  </w:style>
  <w:style w:type="paragraph" w:customStyle="1" w:styleId="a8">
    <w:name w:val="Назва документа"/>
    <w:basedOn w:val="a"/>
    <w:next w:val="a"/>
    <w:uiPriority w:val="99"/>
    <w:rsid w:val="00C05480"/>
    <w:pPr>
      <w:keepNext/>
      <w:keepLines/>
      <w:spacing w:before="360" w:after="36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rvts23">
    <w:name w:val="rvts23"/>
    <w:rsid w:val="000D73C2"/>
  </w:style>
  <w:style w:type="paragraph" w:styleId="a9">
    <w:name w:val="Balloon Text"/>
    <w:basedOn w:val="a"/>
    <w:link w:val="aa"/>
    <w:uiPriority w:val="99"/>
    <w:semiHidden/>
    <w:unhideWhenUsed/>
    <w:rsid w:val="00DB23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DB23A1"/>
    <w:rPr>
      <w:rFonts w:ascii="Segoe UI" w:hAnsi="Segoe UI" w:cs="Segoe UI"/>
      <w:sz w:val="18"/>
      <w:szCs w:val="18"/>
      <w:lang w:val="ru-RU" w:eastAsia="en-US"/>
    </w:rPr>
  </w:style>
  <w:style w:type="character" w:customStyle="1" w:styleId="rvts37">
    <w:name w:val="rvts37"/>
    <w:rsid w:val="00E621A6"/>
  </w:style>
  <w:style w:type="paragraph" w:styleId="ab">
    <w:name w:val="footer"/>
    <w:basedOn w:val="a"/>
    <w:link w:val="ac"/>
    <w:uiPriority w:val="99"/>
    <w:unhideWhenUsed/>
    <w:rsid w:val="008A10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ій колонтитул Знак"/>
    <w:link w:val="ab"/>
    <w:uiPriority w:val="99"/>
    <w:rsid w:val="008A101C"/>
    <w:rPr>
      <w:sz w:val="22"/>
      <w:szCs w:val="22"/>
      <w:lang w:eastAsia="en-US"/>
    </w:rPr>
  </w:style>
  <w:style w:type="paragraph" w:customStyle="1" w:styleId="rvps17">
    <w:name w:val="rvps17"/>
    <w:basedOn w:val="a"/>
    <w:rsid w:val="00D44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8">
    <w:name w:val="rvts78"/>
    <w:rsid w:val="00D44997"/>
  </w:style>
  <w:style w:type="paragraph" w:customStyle="1" w:styleId="rvps6">
    <w:name w:val="rvps6"/>
    <w:basedOn w:val="a"/>
    <w:rsid w:val="00D44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"/>
    <w:rsid w:val="003C1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fontstyle21">
    <w:name w:val="fontstyle21"/>
    <w:rsid w:val="003C1EC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3A424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A4240"/>
    <w:rPr>
      <w:sz w:val="20"/>
      <w:szCs w:val="20"/>
    </w:rPr>
  </w:style>
  <w:style w:type="character" w:customStyle="1" w:styleId="af">
    <w:name w:val="Текст примітки Знак"/>
    <w:link w:val="ae"/>
    <w:uiPriority w:val="99"/>
    <w:rsid w:val="003A4240"/>
    <w:rPr>
      <w:lang w:val="ru-RU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4240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3A4240"/>
    <w:rPr>
      <w:b/>
      <w:bCs/>
      <w:lang w:val="ru-RU" w:eastAsia="en-US"/>
    </w:rPr>
  </w:style>
  <w:style w:type="character" w:customStyle="1" w:styleId="af2">
    <w:name w:val="Неразрешенное упоминание"/>
    <w:uiPriority w:val="99"/>
    <w:semiHidden/>
    <w:unhideWhenUsed/>
    <w:rsid w:val="00AF626E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52F02"/>
    <w:rPr>
      <w:sz w:val="22"/>
      <w:szCs w:val="22"/>
      <w:lang w:val="ru-RU" w:eastAsia="en-US"/>
    </w:rPr>
  </w:style>
  <w:style w:type="character" w:customStyle="1" w:styleId="rvts13">
    <w:name w:val="rvts13"/>
    <w:rsid w:val="00CD0422"/>
  </w:style>
  <w:style w:type="character" w:customStyle="1" w:styleId="rvts52">
    <w:name w:val="rvts52"/>
    <w:basedOn w:val="a0"/>
    <w:rsid w:val="00465F1C"/>
  </w:style>
  <w:style w:type="character" w:customStyle="1" w:styleId="af4">
    <w:name w:val="Підзаголовок Знак"/>
    <w:link w:val="af5"/>
    <w:uiPriority w:val="11"/>
    <w:rsid w:val="00465F1C"/>
    <w:rPr>
      <w:rFonts w:ascii="Times New Roman" w:eastAsia="Times New Roman" w:hAnsi="Times New Roman"/>
      <w:i/>
      <w:color w:val="4F81BD"/>
      <w:spacing w:val="15"/>
      <w:sz w:val="24"/>
    </w:rPr>
  </w:style>
  <w:style w:type="paragraph" w:styleId="af5">
    <w:name w:val="Subtitle"/>
    <w:basedOn w:val="a"/>
    <w:next w:val="a"/>
    <w:link w:val="af4"/>
    <w:uiPriority w:val="11"/>
    <w:qFormat/>
    <w:rsid w:val="00465F1C"/>
    <w:pPr>
      <w:spacing w:after="200" w:line="276" w:lineRule="auto"/>
    </w:pPr>
    <w:rPr>
      <w:rFonts w:ascii="Times New Roman" w:eastAsia="Times New Roman" w:hAnsi="Times New Roman"/>
      <w:i/>
      <w:color w:val="4F81BD"/>
      <w:spacing w:val="15"/>
      <w:sz w:val="24"/>
      <w:szCs w:val="20"/>
      <w:lang w:eastAsia="ru-RU"/>
    </w:rPr>
  </w:style>
  <w:style w:type="character" w:customStyle="1" w:styleId="1">
    <w:name w:val="Подзаголовок Знак1"/>
    <w:link w:val="af5"/>
    <w:uiPriority w:val="11"/>
    <w:rsid w:val="00465F1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52-1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52-12" TargetMode="External"/><Relationship Id="rId12" Type="http://schemas.openxmlformats.org/officeDocument/2006/relationships/hyperlink" Target="https://zakon.rada.gov.ua/laws/show/112-2023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852-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852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2-2023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34574-E6B6-4F53-96D9-D0663E0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3100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Links>
    <vt:vector size="36" baseType="variant"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https://zakon.rada.gov.ua/laws/show/112-2023-%D0%BF</vt:lpwstr>
      </vt:variant>
      <vt:variant>
        <vt:lpwstr>n9</vt:lpwstr>
      </vt:variant>
      <vt:variant>
        <vt:i4>7012478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https://zakon.rada.gov.ua/laws/show/3852-12</vt:lpwstr>
      </vt:variant>
      <vt:variant>
        <vt:lpwstr>n378</vt:lpwstr>
      </vt:variant>
      <vt:variant>
        <vt:i4>6619262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https://zakon.rada.gov.ua/laws/show/3852-12</vt:lpwstr>
      </vt:variant>
      <vt:variant>
        <vt:lpwstr>n376</vt:lpwstr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https://zakon.rada.gov.ua/laws/show/112-2023-%D0%BF</vt:lpwstr>
      </vt:variant>
      <vt:variant>
        <vt:lpwstr>n9</vt:lpwstr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https://zakon.rada.gov.ua/laws/show/3852-12</vt:lpwstr>
      </vt:variant>
      <vt:variant>
        <vt:lpwstr>n378</vt:lpwstr>
      </vt:variant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https://zakon.rada.gov.ua/laws/show/3852-12</vt:lpwstr>
      </vt:variant>
      <vt:variant>
        <vt:lpwstr>n376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Dell</cp:lastModifiedBy>
  <cp:revision>2</cp:revision>
  <cp:lastPrinted>2024-12-27T13:49:00Z</cp:lastPrinted>
  <dcterms:created xsi:type="dcterms:W3CDTF">2025-07-02T14:05:00Z</dcterms:created>
  <dcterms:modified xsi:type="dcterms:W3CDTF">2025-07-02T14:05:00Z</dcterms:modified>
</cp:coreProperties>
</file>