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77873" w14:textId="77777777" w:rsidR="00967E48" w:rsidRPr="00EE01C5" w:rsidRDefault="00C85EFA" w:rsidP="00CE4819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 w:rsidRPr="00EE01C5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1CB491DC" w14:textId="77777777" w:rsidR="007E52C7" w:rsidRDefault="00DB6866" w:rsidP="00CE4819">
      <w:pPr>
        <w:shd w:val="clear" w:color="auto" w:fill="FFFFFF"/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 проє</w:t>
      </w:r>
      <w:r w:rsidR="00C85EFA" w:rsidRPr="00EE01C5">
        <w:rPr>
          <w:rFonts w:ascii="Times New Roman" w:hAnsi="Times New Roman"/>
          <w:b/>
          <w:sz w:val="28"/>
          <w:szCs w:val="28"/>
        </w:rPr>
        <w:t xml:space="preserve">кту постанови Кабінету Міністрів України </w:t>
      </w:r>
      <w:r w:rsidR="008260EB" w:rsidRPr="008260EB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«Про затвердження Правил рубок головного користування та внесення змін до постанови Кабінету Міністрів України від 27 липня 1995 р. № 555»</w:t>
      </w:r>
    </w:p>
    <w:p w14:paraId="564C57FC" w14:textId="77777777" w:rsidR="005008C6" w:rsidRPr="00EB546B" w:rsidRDefault="005008C6" w:rsidP="00CE4819">
      <w:pPr>
        <w:shd w:val="clear" w:color="auto" w:fill="FFFFFF"/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49D84370" w14:textId="77777777" w:rsidR="00C85EFA" w:rsidRPr="00EE01C5" w:rsidRDefault="00C85EFA" w:rsidP="00CE4819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Мета</w:t>
      </w:r>
    </w:p>
    <w:p w14:paraId="089FFC9A" w14:textId="77777777" w:rsidR="00784FA0" w:rsidRDefault="00DB6866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E6A3C">
        <w:rPr>
          <w:rFonts w:ascii="Times New Roman" w:eastAsia="Times New Roman" w:hAnsi="Times New Roman"/>
          <w:sz w:val="28"/>
          <w:szCs w:val="28"/>
          <w:lang w:eastAsia="uk-UA"/>
        </w:rPr>
        <w:t>Метою проє</w:t>
      </w:r>
      <w:r w:rsidR="00C85EFA" w:rsidRPr="003E6A3C">
        <w:rPr>
          <w:rFonts w:ascii="Times New Roman" w:eastAsia="Times New Roman" w:hAnsi="Times New Roman"/>
          <w:sz w:val="28"/>
          <w:szCs w:val="28"/>
          <w:lang w:eastAsia="uk-UA"/>
        </w:rPr>
        <w:t xml:space="preserve">кту постанови Кабінету Міністрів України </w:t>
      </w:r>
      <w:r w:rsidR="008260EB" w:rsidRPr="008260EB">
        <w:rPr>
          <w:rFonts w:ascii="Times New Roman" w:eastAsia="Times New Roman" w:hAnsi="Times New Roman"/>
          <w:sz w:val="28"/>
          <w:szCs w:val="28"/>
          <w:lang w:eastAsia="uk-UA"/>
        </w:rPr>
        <w:t>«Про затвердження Правил рубок головного користування та внесення змін до постанови Кабінету Міністрів України від 27 липня 1995 р. № 555»</w:t>
      </w:r>
      <w:r w:rsidR="00C85EFA" w:rsidRPr="003E6A3C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535CCF" w:rsidRPr="003E6A3C">
        <w:rPr>
          <w:rFonts w:ascii="Times New Roman" w:eastAsia="Times New Roman" w:hAnsi="Times New Roman"/>
          <w:sz w:val="28"/>
          <w:szCs w:val="28"/>
          <w:lang w:eastAsia="uk-UA"/>
        </w:rPr>
        <w:t xml:space="preserve">(далі – </w:t>
      </w:r>
      <w:r w:rsidR="00C075A9" w:rsidRPr="003E6A3C">
        <w:rPr>
          <w:rFonts w:ascii="Times New Roman" w:eastAsia="Times New Roman" w:hAnsi="Times New Roman"/>
          <w:sz w:val="28"/>
          <w:szCs w:val="28"/>
          <w:lang w:eastAsia="uk-UA"/>
        </w:rPr>
        <w:t>п</w:t>
      </w:r>
      <w:r w:rsidR="00C61E53" w:rsidRPr="003E6A3C">
        <w:rPr>
          <w:rFonts w:ascii="Times New Roman" w:eastAsia="Times New Roman" w:hAnsi="Times New Roman"/>
          <w:sz w:val="28"/>
          <w:szCs w:val="28"/>
          <w:lang w:eastAsia="uk-UA"/>
        </w:rPr>
        <w:t>роє</w:t>
      </w:r>
      <w:r w:rsidR="00535CCF" w:rsidRPr="003E6A3C">
        <w:rPr>
          <w:rFonts w:ascii="Times New Roman" w:eastAsia="Times New Roman" w:hAnsi="Times New Roman"/>
          <w:sz w:val="28"/>
          <w:szCs w:val="28"/>
          <w:lang w:eastAsia="uk-UA"/>
        </w:rPr>
        <w:t xml:space="preserve">кт постанови) </w:t>
      </w:r>
      <w:r w:rsidR="00C85EFA" w:rsidRPr="003E6A3C">
        <w:rPr>
          <w:rFonts w:ascii="Times New Roman" w:eastAsia="Times New Roman" w:hAnsi="Times New Roman"/>
          <w:sz w:val="28"/>
          <w:szCs w:val="28"/>
          <w:lang w:eastAsia="uk-UA"/>
        </w:rPr>
        <w:t xml:space="preserve">є </w:t>
      </w:r>
      <w:r w:rsidR="005008C6" w:rsidRPr="003E6A3C">
        <w:rPr>
          <w:rFonts w:ascii="Times New Roman" w:eastAsia="Times New Roman" w:hAnsi="Times New Roman"/>
          <w:sz w:val="28"/>
          <w:szCs w:val="28"/>
          <w:lang w:eastAsia="uk-UA"/>
        </w:rPr>
        <w:t xml:space="preserve">встановлення єдиних вимог </w:t>
      </w:r>
      <w:r w:rsidR="005008C6" w:rsidRPr="006D54B9">
        <w:rPr>
          <w:rFonts w:ascii="Times New Roman" w:eastAsia="Times New Roman" w:hAnsi="Times New Roman"/>
          <w:sz w:val="28"/>
          <w:szCs w:val="28"/>
          <w:lang w:eastAsia="uk-UA"/>
        </w:rPr>
        <w:t xml:space="preserve">до </w:t>
      </w:r>
      <w:r w:rsidR="006D54B9" w:rsidRPr="006D54B9">
        <w:rPr>
          <w:rFonts w:ascii="Times New Roman" w:hAnsi="Times New Roman"/>
          <w:sz w:val="28"/>
          <w:szCs w:val="28"/>
        </w:rPr>
        <w:t>заготівлі деревини під час спеціального використання лісових ресурсів у порядку рубок головного користування, в основу яких покладено дотримання принципів безперервного, невиснажливого і раціонального використання лісових ресурсів, екосистемного підходу та наближеного до природи ведення лісового господарства</w:t>
      </w:r>
      <w:r w:rsidR="006D54B9">
        <w:rPr>
          <w:rFonts w:ascii="Times New Roman" w:hAnsi="Times New Roman"/>
          <w:sz w:val="28"/>
          <w:szCs w:val="28"/>
        </w:rPr>
        <w:t xml:space="preserve"> </w:t>
      </w:r>
      <w:r w:rsidR="009B6F32" w:rsidRPr="003E6A3C">
        <w:rPr>
          <w:rFonts w:ascii="Times New Roman" w:eastAsia="Times New Roman" w:hAnsi="Times New Roman"/>
          <w:sz w:val="28"/>
          <w:szCs w:val="28"/>
          <w:lang w:eastAsia="uk-UA"/>
        </w:rPr>
        <w:t>в умовах глобальних змін клімату</w:t>
      </w:r>
      <w:r w:rsidRPr="003E6A3C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6D54B9">
        <w:rPr>
          <w:rFonts w:ascii="Times New Roman" w:hAnsi="Times New Roman"/>
          <w:sz w:val="28"/>
          <w:szCs w:val="28"/>
        </w:rPr>
        <w:t>в</w:t>
      </w:r>
      <w:r w:rsidR="006D54B9" w:rsidRPr="006D54B9">
        <w:rPr>
          <w:rFonts w:ascii="Times New Roman" w:hAnsi="Times New Roman"/>
          <w:sz w:val="28"/>
          <w:szCs w:val="28"/>
        </w:rPr>
        <w:t>станов</w:t>
      </w:r>
      <w:r w:rsidR="006D54B9">
        <w:rPr>
          <w:rFonts w:ascii="Times New Roman" w:hAnsi="Times New Roman"/>
          <w:sz w:val="28"/>
          <w:szCs w:val="28"/>
        </w:rPr>
        <w:t>лення</w:t>
      </w:r>
      <w:r w:rsidR="006D54B9" w:rsidRPr="006D54B9">
        <w:rPr>
          <w:rFonts w:ascii="Times New Roman" w:hAnsi="Times New Roman"/>
          <w:sz w:val="28"/>
          <w:szCs w:val="28"/>
        </w:rPr>
        <w:t xml:space="preserve"> на період дії правового режиму воєнного стану особливост</w:t>
      </w:r>
      <w:r w:rsidR="006D54B9">
        <w:rPr>
          <w:rFonts w:ascii="Times New Roman" w:hAnsi="Times New Roman"/>
          <w:sz w:val="28"/>
          <w:szCs w:val="28"/>
        </w:rPr>
        <w:t>ей</w:t>
      </w:r>
      <w:r w:rsidR="006D54B9" w:rsidRPr="006D54B9">
        <w:rPr>
          <w:rFonts w:ascii="Times New Roman" w:hAnsi="Times New Roman"/>
          <w:sz w:val="28"/>
          <w:szCs w:val="28"/>
        </w:rPr>
        <w:t xml:space="preserve"> застосування окремих організаційно-технічних елементів рубок головного користування</w:t>
      </w:r>
      <w:r w:rsidR="006D54B9">
        <w:rPr>
          <w:rFonts w:ascii="Times New Roman" w:hAnsi="Times New Roman"/>
          <w:sz w:val="28"/>
          <w:szCs w:val="28"/>
        </w:rPr>
        <w:t>, а також приведення у відповідність окремих положень Санітарних правил в лісах України</w:t>
      </w:r>
      <w:r w:rsidR="00784FA0" w:rsidRPr="003E6A3C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7CAA5C69" w14:textId="77777777" w:rsidR="002F0A6B" w:rsidRPr="00EE01C5" w:rsidRDefault="002F0A6B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EA81863" w14:textId="77777777" w:rsidR="00C85EFA" w:rsidRPr="00EE01C5" w:rsidRDefault="00784FA0" w:rsidP="00CE4819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Обґрунтування</w:t>
      </w:r>
      <w:r w:rsidR="00535CCF"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необхідності прийняття </w:t>
      </w:r>
      <w:r w:rsidR="00032AE6">
        <w:rPr>
          <w:rFonts w:ascii="Times New Roman" w:eastAsia="Times New Roman" w:hAnsi="Times New Roman"/>
          <w:b/>
          <w:sz w:val="28"/>
          <w:szCs w:val="28"/>
          <w:lang w:eastAsia="uk-UA"/>
        </w:rPr>
        <w:t>акта</w:t>
      </w:r>
    </w:p>
    <w:p w14:paraId="01BC6BB4" w14:textId="77777777" w:rsidR="00706DB8" w:rsidRPr="00706DB8" w:rsidRDefault="004018CD" w:rsidP="00CE4819">
      <w:pPr>
        <w:tabs>
          <w:tab w:val="left" w:pos="993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Проє</w:t>
      </w:r>
      <w:r w:rsidR="00C075A9" w:rsidRPr="00EE01C5">
        <w:rPr>
          <w:rFonts w:ascii="Times New Roman" w:eastAsia="Times New Roman" w:hAnsi="Times New Roman"/>
          <w:sz w:val="28"/>
          <w:szCs w:val="28"/>
          <w:lang w:eastAsia="ru-RU"/>
        </w:rPr>
        <w:t xml:space="preserve">кт постанови розроблено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B6866" w:rsidRPr="00BF685C">
        <w:rPr>
          <w:rFonts w:ascii="Times New Roman" w:eastAsia="Times New Roman" w:hAnsi="Times New Roman"/>
          <w:sz w:val="28"/>
          <w:szCs w:val="28"/>
          <w:lang w:eastAsia="ru-RU"/>
        </w:rPr>
        <w:t xml:space="preserve">ідповідно до </w:t>
      </w:r>
      <w:r w:rsidR="005008C6">
        <w:rPr>
          <w:rFonts w:ascii="Times New Roman" w:eastAsia="Times New Roman" w:hAnsi="Times New Roman"/>
          <w:sz w:val="28"/>
          <w:szCs w:val="28"/>
          <w:lang w:eastAsia="ru-RU"/>
        </w:rPr>
        <w:t>вимог статей</w:t>
      </w:r>
      <w:r w:rsidR="00706DB8">
        <w:rPr>
          <w:rFonts w:ascii="Times New Roman" w:eastAsia="Times New Roman" w:hAnsi="Times New Roman"/>
          <w:sz w:val="28"/>
          <w:szCs w:val="28"/>
          <w:lang w:eastAsia="ru-RU"/>
        </w:rPr>
        <w:t xml:space="preserve"> 3</w:t>
      </w:r>
      <w:r w:rsidR="005008C6">
        <w:rPr>
          <w:rFonts w:ascii="Times New Roman" w:eastAsia="Times New Roman" w:hAnsi="Times New Roman"/>
          <w:sz w:val="28"/>
          <w:szCs w:val="28"/>
          <w:lang w:eastAsia="ru-RU"/>
        </w:rPr>
        <w:t>6-3</w:t>
      </w:r>
      <w:r w:rsidR="00706DB8">
        <w:rPr>
          <w:rFonts w:ascii="Times New Roman" w:eastAsia="Times New Roman" w:hAnsi="Times New Roman"/>
          <w:sz w:val="28"/>
          <w:szCs w:val="28"/>
          <w:lang w:eastAsia="ru-RU"/>
        </w:rPr>
        <w:t xml:space="preserve">8 Лісового кодексу України, </w:t>
      </w:r>
      <w:r w:rsidR="005008C6">
        <w:rPr>
          <w:rFonts w:ascii="Times New Roman" w:eastAsia="Times New Roman" w:hAnsi="Times New Roman"/>
          <w:sz w:val="28"/>
          <w:szCs w:val="28"/>
          <w:lang w:eastAsia="ru-RU"/>
        </w:rPr>
        <w:t xml:space="preserve">зокрема якими </w:t>
      </w:r>
      <w:r w:rsidR="00706DB8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передбачено, що </w:t>
      </w:r>
      <w:r w:rsidR="005008C6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основні вимоги до ведення лісового господарства та заходів з </w:t>
      </w:r>
      <w:r w:rsidR="000B6C8B" w:rsidRPr="00706DB8">
        <w:rPr>
          <w:rFonts w:ascii="Times New Roman" w:eastAsia="Times New Roman" w:hAnsi="Times New Roman"/>
          <w:sz w:val="28"/>
          <w:szCs w:val="28"/>
          <w:lang w:eastAsia="ru-RU"/>
        </w:rPr>
        <w:t>охорони, захисту, використання та відтворення лісів</w:t>
      </w:r>
      <w:r w:rsidR="000B6C8B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затверджуються </w:t>
      </w:r>
      <w:r w:rsidR="00706DB8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706DB8" w:rsidRPr="00706DB8">
        <w:rPr>
          <w:rFonts w:ascii="Times New Roman" w:eastAsia="Times New Roman" w:hAnsi="Times New Roman"/>
          <w:sz w:val="28"/>
          <w:szCs w:val="28"/>
          <w:lang w:eastAsia="ru-RU"/>
        </w:rPr>
        <w:t>ормативно-правов</w:t>
      </w:r>
      <w:r w:rsidR="000B6C8B">
        <w:rPr>
          <w:rFonts w:ascii="Times New Roman" w:eastAsia="Times New Roman" w:hAnsi="Times New Roman"/>
          <w:sz w:val="28"/>
          <w:szCs w:val="28"/>
          <w:lang w:eastAsia="ru-RU"/>
        </w:rPr>
        <w:t>ими</w:t>
      </w:r>
      <w:r w:rsidR="00706DB8" w:rsidRPr="00706DB8">
        <w:rPr>
          <w:rFonts w:ascii="Times New Roman" w:eastAsia="Times New Roman" w:hAnsi="Times New Roman"/>
          <w:sz w:val="28"/>
          <w:szCs w:val="28"/>
          <w:lang w:eastAsia="ru-RU"/>
        </w:rPr>
        <w:t xml:space="preserve"> акт</w:t>
      </w:r>
      <w:r w:rsidR="000B6C8B">
        <w:rPr>
          <w:rFonts w:ascii="Times New Roman" w:eastAsia="Times New Roman" w:hAnsi="Times New Roman"/>
          <w:sz w:val="28"/>
          <w:szCs w:val="28"/>
          <w:lang w:eastAsia="ru-RU"/>
        </w:rPr>
        <w:t>ами Кабінету Міністрів України</w:t>
      </w:r>
      <w:r w:rsidR="00706DB8" w:rsidRPr="00706DB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47C94C9" w14:textId="77777777" w:rsidR="00907E84" w:rsidRDefault="00907E84" w:rsidP="00CE4819">
      <w:pPr>
        <w:spacing w:after="12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01C5">
        <w:rPr>
          <w:rFonts w:ascii="Times New Roman" w:hAnsi="Times New Roman"/>
          <w:sz w:val="28"/>
          <w:szCs w:val="28"/>
        </w:rPr>
        <w:t xml:space="preserve">На даний час питання проведення рубок </w:t>
      </w:r>
      <w:r w:rsidR="00706DB8">
        <w:rPr>
          <w:rFonts w:ascii="Times New Roman" w:hAnsi="Times New Roman"/>
          <w:sz w:val="28"/>
          <w:szCs w:val="28"/>
        </w:rPr>
        <w:t xml:space="preserve">головного користування </w:t>
      </w:r>
      <w:r w:rsidRPr="00EE01C5">
        <w:rPr>
          <w:rFonts w:ascii="Times New Roman" w:hAnsi="Times New Roman"/>
          <w:sz w:val="28"/>
          <w:szCs w:val="28"/>
        </w:rPr>
        <w:t xml:space="preserve">в лісах </w:t>
      </w:r>
      <w:r w:rsidR="00706DB8">
        <w:rPr>
          <w:rFonts w:ascii="Times New Roman" w:hAnsi="Times New Roman"/>
          <w:sz w:val="28"/>
          <w:szCs w:val="28"/>
        </w:rPr>
        <w:t xml:space="preserve">України </w:t>
      </w:r>
      <w:r w:rsidRPr="00EE01C5">
        <w:rPr>
          <w:rFonts w:ascii="Times New Roman" w:hAnsi="Times New Roman"/>
          <w:sz w:val="28"/>
          <w:szCs w:val="28"/>
        </w:rPr>
        <w:t xml:space="preserve">регулюють </w:t>
      </w:r>
      <w:r w:rsidR="000B6C8B">
        <w:rPr>
          <w:rFonts w:ascii="Times New Roman" w:hAnsi="Times New Roman"/>
          <w:sz w:val="28"/>
          <w:szCs w:val="28"/>
        </w:rPr>
        <w:t>два</w:t>
      </w:r>
      <w:r w:rsidRPr="00EE01C5">
        <w:rPr>
          <w:rFonts w:ascii="Times New Roman" w:hAnsi="Times New Roman"/>
          <w:sz w:val="28"/>
          <w:szCs w:val="28"/>
        </w:rPr>
        <w:t xml:space="preserve"> нормативно-правов</w:t>
      </w:r>
      <w:r w:rsidR="000B6C8B">
        <w:rPr>
          <w:rFonts w:ascii="Times New Roman" w:hAnsi="Times New Roman"/>
          <w:sz w:val="28"/>
          <w:szCs w:val="28"/>
        </w:rPr>
        <w:t>их</w:t>
      </w:r>
      <w:r w:rsidRPr="00EE01C5">
        <w:rPr>
          <w:rFonts w:ascii="Times New Roman" w:hAnsi="Times New Roman"/>
          <w:sz w:val="28"/>
          <w:szCs w:val="28"/>
        </w:rPr>
        <w:t xml:space="preserve"> акти:</w:t>
      </w:r>
    </w:p>
    <w:p w14:paraId="2A64A5EF" w14:textId="77777777" w:rsidR="00907E84" w:rsidRPr="00EE01C5" w:rsidRDefault="00907E84" w:rsidP="00CE4819">
      <w:pPr>
        <w:spacing w:after="12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01C5">
        <w:rPr>
          <w:rFonts w:ascii="Times New Roman" w:hAnsi="Times New Roman"/>
          <w:sz w:val="28"/>
          <w:szCs w:val="28"/>
        </w:rPr>
        <w:t>Правила рубок головного користування в гірських лісах Карпат, затверджені постановою Кабінету Міністрів України від 22</w:t>
      </w:r>
      <w:r w:rsidR="00032AE6">
        <w:rPr>
          <w:rFonts w:ascii="Times New Roman" w:hAnsi="Times New Roman"/>
          <w:sz w:val="28"/>
          <w:szCs w:val="28"/>
        </w:rPr>
        <w:t xml:space="preserve"> жовтня </w:t>
      </w:r>
      <w:r w:rsidRPr="00EE01C5">
        <w:rPr>
          <w:rFonts w:ascii="Times New Roman" w:hAnsi="Times New Roman"/>
          <w:sz w:val="28"/>
          <w:szCs w:val="28"/>
        </w:rPr>
        <w:t xml:space="preserve">2008 </w:t>
      </w:r>
      <w:r w:rsidR="00032AE6">
        <w:rPr>
          <w:rFonts w:ascii="Times New Roman" w:hAnsi="Times New Roman"/>
          <w:sz w:val="28"/>
          <w:szCs w:val="28"/>
        </w:rPr>
        <w:t>р</w:t>
      </w:r>
      <w:r w:rsidR="000B6C8B">
        <w:rPr>
          <w:rFonts w:ascii="Times New Roman" w:hAnsi="Times New Roman"/>
          <w:sz w:val="28"/>
          <w:szCs w:val="28"/>
        </w:rPr>
        <w:t>.</w:t>
      </w:r>
      <w:r w:rsidR="00032AE6">
        <w:rPr>
          <w:rFonts w:ascii="Times New Roman" w:hAnsi="Times New Roman"/>
          <w:sz w:val="28"/>
          <w:szCs w:val="28"/>
        </w:rPr>
        <w:t xml:space="preserve"> </w:t>
      </w:r>
      <w:r w:rsidR="000B6C8B">
        <w:rPr>
          <w:rFonts w:ascii="Times New Roman" w:hAnsi="Times New Roman"/>
          <w:sz w:val="28"/>
          <w:szCs w:val="28"/>
        </w:rPr>
        <w:br/>
      </w:r>
      <w:r w:rsidRPr="00EE01C5">
        <w:rPr>
          <w:rFonts w:ascii="Times New Roman" w:hAnsi="Times New Roman"/>
          <w:sz w:val="28"/>
          <w:szCs w:val="28"/>
        </w:rPr>
        <w:t>№ 929;</w:t>
      </w:r>
    </w:p>
    <w:p w14:paraId="723E942B" w14:textId="77777777" w:rsidR="00C075A9" w:rsidRPr="00EE01C5" w:rsidRDefault="00907E84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1C5">
        <w:rPr>
          <w:rFonts w:ascii="Times New Roman" w:hAnsi="Times New Roman"/>
          <w:sz w:val="28"/>
          <w:szCs w:val="28"/>
        </w:rPr>
        <w:t>Правила рубок головного користування, затверджені наказом Державного комітету лісового господарства України 23</w:t>
      </w:r>
      <w:r w:rsidR="00032AE6">
        <w:rPr>
          <w:rFonts w:ascii="Times New Roman" w:hAnsi="Times New Roman"/>
          <w:sz w:val="28"/>
          <w:szCs w:val="28"/>
        </w:rPr>
        <w:t xml:space="preserve"> грудня </w:t>
      </w:r>
      <w:r w:rsidRPr="00EE01C5">
        <w:rPr>
          <w:rFonts w:ascii="Times New Roman" w:hAnsi="Times New Roman"/>
          <w:sz w:val="28"/>
          <w:szCs w:val="28"/>
        </w:rPr>
        <w:t xml:space="preserve">2009 </w:t>
      </w:r>
      <w:r w:rsidR="00032AE6">
        <w:rPr>
          <w:rFonts w:ascii="Times New Roman" w:hAnsi="Times New Roman"/>
          <w:sz w:val="28"/>
          <w:szCs w:val="28"/>
        </w:rPr>
        <w:t>р</w:t>
      </w:r>
      <w:r w:rsidR="000B6C8B">
        <w:rPr>
          <w:rFonts w:ascii="Times New Roman" w:hAnsi="Times New Roman"/>
          <w:sz w:val="28"/>
          <w:szCs w:val="28"/>
        </w:rPr>
        <w:t xml:space="preserve">. </w:t>
      </w:r>
      <w:r w:rsidRPr="00EE01C5">
        <w:rPr>
          <w:rFonts w:ascii="Times New Roman" w:hAnsi="Times New Roman"/>
          <w:sz w:val="28"/>
          <w:szCs w:val="28"/>
        </w:rPr>
        <w:t>№ 364</w:t>
      </w:r>
      <w:r w:rsidR="000B6C8B">
        <w:rPr>
          <w:rFonts w:ascii="Times New Roman" w:hAnsi="Times New Roman"/>
          <w:sz w:val="28"/>
          <w:szCs w:val="28"/>
        </w:rPr>
        <w:t>,</w:t>
      </w:r>
      <w:r w:rsidRPr="00EE01C5">
        <w:rPr>
          <w:rFonts w:ascii="Times New Roman" w:hAnsi="Times New Roman"/>
          <w:sz w:val="28"/>
          <w:szCs w:val="28"/>
        </w:rPr>
        <w:t xml:space="preserve"> зареєстрован</w:t>
      </w:r>
      <w:r w:rsidR="00032AE6">
        <w:rPr>
          <w:rFonts w:ascii="Times New Roman" w:hAnsi="Times New Roman"/>
          <w:sz w:val="28"/>
          <w:szCs w:val="28"/>
        </w:rPr>
        <w:t>им</w:t>
      </w:r>
      <w:r w:rsidRPr="00EE01C5">
        <w:rPr>
          <w:rFonts w:ascii="Times New Roman" w:hAnsi="Times New Roman"/>
          <w:sz w:val="28"/>
          <w:szCs w:val="28"/>
        </w:rPr>
        <w:t xml:space="preserve"> в Міністерстві юстиції України 26</w:t>
      </w:r>
      <w:r w:rsidR="00032AE6">
        <w:rPr>
          <w:rFonts w:ascii="Times New Roman" w:hAnsi="Times New Roman"/>
          <w:sz w:val="28"/>
          <w:szCs w:val="28"/>
        </w:rPr>
        <w:t xml:space="preserve"> січня </w:t>
      </w:r>
      <w:r w:rsidRPr="00EE01C5">
        <w:rPr>
          <w:rFonts w:ascii="Times New Roman" w:hAnsi="Times New Roman"/>
          <w:sz w:val="28"/>
          <w:szCs w:val="28"/>
        </w:rPr>
        <w:t xml:space="preserve">2010 </w:t>
      </w:r>
      <w:r w:rsidR="00032AE6">
        <w:rPr>
          <w:rFonts w:ascii="Times New Roman" w:hAnsi="Times New Roman"/>
          <w:sz w:val="28"/>
          <w:szCs w:val="28"/>
        </w:rPr>
        <w:t>р</w:t>
      </w:r>
      <w:r w:rsidR="000B6C8B">
        <w:rPr>
          <w:rFonts w:ascii="Times New Roman" w:hAnsi="Times New Roman"/>
          <w:sz w:val="28"/>
          <w:szCs w:val="28"/>
        </w:rPr>
        <w:t>.</w:t>
      </w:r>
      <w:r w:rsidR="00032AE6">
        <w:rPr>
          <w:rFonts w:ascii="Times New Roman" w:hAnsi="Times New Roman"/>
          <w:sz w:val="28"/>
          <w:szCs w:val="28"/>
        </w:rPr>
        <w:t xml:space="preserve"> </w:t>
      </w:r>
      <w:r w:rsidRPr="00EE01C5">
        <w:rPr>
          <w:rFonts w:ascii="Times New Roman" w:hAnsi="Times New Roman"/>
          <w:sz w:val="28"/>
          <w:szCs w:val="28"/>
        </w:rPr>
        <w:t>за</w:t>
      </w:r>
      <w:r w:rsidR="000B6C8B">
        <w:rPr>
          <w:rFonts w:ascii="Times New Roman" w:hAnsi="Times New Roman"/>
          <w:sz w:val="28"/>
          <w:szCs w:val="28"/>
        </w:rPr>
        <w:t xml:space="preserve"> </w:t>
      </w:r>
      <w:r w:rsidRPr="00EE01C5">
        <w:rPr>
          <w:rFonts w:ascii="Times New Roman" w:hAnsi="Times New Roman"/>
          <w:sz w:val="28"/>
          <w:szCs w:val="28"/>
        </w:rPr>
        <w:t>№ 85/17380 (</w:t>
      </w:r>
      <w:r w:rsidR="00032AE6">
        <w:rPr>
          <w:rFonts w:ascii="Times New Roman" w:hAnsi="Times New Roman"/>
          <w:sz w:val="28"/>
          <w:szCs w:val="28"/>
        </w:rPr>
        <w:t>далі – Правила рубок головного користування</w:t>
      </w:r>
      <w:r w:rsidRPr="00EE01C5">
        <w:rPr>
          <w:rFonts w:ascii="Times New Roman" w:hAnsi="Times New Roman"/>
          <w:sz w:val="28"/>
          <w:szCs w:val="28"/>
        </w:rPr>
        <w:t>).</w:t>
      </w:r>
    </w:p>
    <w:p w14:paraId="65C7275C" w14:textId="77777777" w:rsidR="00C075A9" w:rsidRPr="00EE01C5" w:rsidRDefault="00522CB8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Правила рубок головного користування </w:t>
      </w:r>
      <w:r w:rsidR="00801E48">
        <w:rPr>
          <w:rFonts w:ascii="Times New Roman" w:eastAsia="Times New Roman" w:hAnsi="Times New Roman"/>
          <w:sz w:val="28"/>
          <w:szCs w:val="28"/>
          <w:lang w:eastAsia="ru-RU"/>
        </w:rPr>
        <w:t xml:space="preserve">потребують визнання такими, що втратили чинність, у зв’язку з </w:t>
      </w: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>не відповід</w:t>
      </w:r>
      <w:r w:rsidR="00801E48">
        <w:rPr>
          <w:rFonts w:ascii="Times New Roman" w:eastAsia="Times New Roman" w:hAnsi="Times New Roman"/>
          <w:sz w:val="28"/>
          <w:szCs w:val="28"/>
          <w:lang w:eastAsia="ru-RU"/>
        </w:rPr>
        <w:t xml:space="preserve">ністю </w:t>
      </w: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 xml:space="preserve">вимогам статті 38 Лісового кодексу України щодо їх затвердження </w:t>
      </w:r>
      <w:r w:rsidR="000B6C8B">
        <w:rPr>
          <w:rFonts w:ascii="Times New Roman" w:eastAsia="Times New Roman" w:hAnsi="Times New Roman"/>
          <w:sz w:val="28"/>
          <w:szCs w:val="28"/>
          <w:lang w:eastAsia="ru-RU"/>
        </w:rPr>
        <w:t>Кабінетом Міністрів України</w:t>
      </w: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43DEA70" w14:textId="77777777" w:rsidR="00D93913" w:rsidRPr="00EE01C5" w:rsidRDefault="00AF0402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D68CD" w:rsidRPr="00EE01C5">
        <w:rPr>
          <w:rFonts w:ascii="Times New Roman" w:eastAsia="Times New Roman" w:hAnsi="Times New Roman"/>
          <w:sz w:val="28"/>
          <w:szCs w:val="28"/>
          <w:lang w:eastAsia="ru-RU"/>
        </w:rPr>
        <w:t xml:space="preserve">казані нормативно-правові акти затверджені </w:t>
      </w:r>
      <w:r w:rsidR="003E60E5">
        <w:rPr>
          <w:rFonts w:ascii="Times New Roman" w:eastAsia="Times New Roman" w:hAnsi="Times New Roman"/>
          <w:sz w:val="28"/>
          <w:szCs w:val="28"/>
          <w:lang w:eastAsia="ru-RU"/>
        </w:rPr>
        <w:t>більш ніж</w:t>
      </w:r>
      <w:r w:rsidR="007D68CD" w:rsidRPr="00EE01C5">
        <w:rPr>
          <w:rFonts w:ascii="Times New Roman" w:eastAsia="Times New Roman" w:hAnsi="Times New Roman"/>
          <w:sz w:val="28"/>
          <w:szCs w:val="28"/>
          <w:lang w:eastAsia="ru-RU"/>
        </w:rPr>
        <w:t xml:space="preserve"> півтори десятиліття тому. За цей період</w:t>
      </w:r>
      <w:r w:rsidR="00D93913" w:rsidRPr="00EE01C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76578162" w14:textId="77777777" w:rsidR="00D93913" w:rsidRPr="00EE01C5" w:rsidRDefault="007D68CD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>відбулись суттєві зміни у законодавстві, що регулю</w:t>
      </w:r>
      <w:r w:rsidR="00A96966" w:rsidRPr="00EE01C5">
        <w:rPr>
          <w:rFonts w:ascii="Times New Roman" w:eastAsia="Times New Roman" w:hAnsi="Times New Roman"/>
          <w:sz w:val="28"/>
          <w:szCs w:val="28"/>
          <w:lang w:eastAsia="ru-RU"/>
        </w:rPr>
        <w:t>є</w:t>
      </w: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 xml:space="preserve"> лісові відносини</w:t>
      </w:r>
      <w:r w:rsidR="00801E48">
        <w:rPr>
          <w:rFonts w:ascii="Times New Roman" w:eastAsia="Times New Roman" w:hAnsi="Times New Roman"/>
          <w:sz w:val="28"/>
          <w:szCs w:val="28"/>
          <w:lang w:eastAsia="ru-RU"/>
        </w:rPr>
        <w:t>, зокрема</w:t>
      </w: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 xml:space="preserve"> щодо охорони, використання </w:t>
      </w:r>
      <w:r w:rsidR="005C1A12" w:rsidRPr="00EE01C5"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 xml:space="preserve"> відтворення рослинного та тваринного світу</w:t>
      </w:r>
      <w:r w:rsidR="00DB6866">
        <w:rPr>
          <w:rFonts w:ascii="Times New Roman" w:eastAsia="Times New Roman" w:hAnsi="Times New Roman"/>
          <w:sz w:val="28"/>
          <w:szCs w:val="28"/>
          <w:lang w:eastAsia="ru-RU"/>
        </w:rPr>
        <w:t>, в результаті чого окремі норми, у зазначених вище нормативно-правових актах</w:t>
      </w:r>
      <w:r w:rsidR="003C480D">
        <w:rPr>
          <w:rFonts w:ascii="Times New Roman" w:eastAsia="Times New Roman" w:hAnsi="Times New Roman"/>
          <w:sz w:val="28"/>
          <w:szCs w:val="28"/>
          <w:lang w:eastAsia="ru-RU"/>
        </w:rPr>
        <w:t>, втратили чинність, а окремі – суперечать законодавству</w:t>
      </w:r>
      <w:r w:rsidR="00D93913" w:rsidRPr="00EE01C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60B7D5F" w14:textId="77777777" w:rsidR="00D93913" w:rsidRPr="00EE01C5" w:rsidRDefault="00D93913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 xml:space="preserve">зросла частота та посилились прояви негативних природних явищ внаслідок змін клімату (масові </w:t>
      </w:r>
      <w:r w:rsidR="00B817F3">
        <w:rPr>
          <w:rFonts w:ascii="Times New Roman" w:eastAsia="Times New Roman" w:hAnsi="Times New Roman"/>
          <w:sz w:val="28"/>
          <w:szCs w:val="28"/>
          <w:lang w:eastAsia="ru-RU"/>
        </w:rPr>
        <w:t>осередки</w:t>
      </w: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 xml:space="preserve"> хвороб та розмноження шкідників, лісові пожежі тощо);</w:t>
      </w:r>
    </w:p>
    <w:p w14:paraId="51D56739" w14:textId="77777777" w:rsidR="003E60E5" w:rsidRDefault="00B540F6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>зменшилась стійкість та життєздатність лісових екосистем</w:t>
      </w:r>
      <w:r w:rsidR="003E60E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2E5DB04" w14:textId="77777777" w:rsidR="00B540F6" w:rsidRDefault="00D93913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96966" w:rsidRPr="00EE01C5">
        <w:rPr>
          <w:rFonts w:ascii="Times New Roman" w:eastAsia="Times New Roman" w:hAnsi="Times New Roman"/>
          <w:sz w:val="28"/>
          <w:szCs w:val="28"/>
          <w:lang w:eastAsia="ru-RU"/>
        </w:rPr>
        <w:t xml:space="preserve">тримані результати </w:t>
      </w:r>
      <w:r w:rsidR="00801E48">
        <w:rPr>
          <w:rFonts w:ascii="Times New Roman" w:eastAsia="Times New Roman" w:hAnsi="Times New Roman"/>
          <w:sz w:val="28"/>
          <w:szCs w:val="28"/>
          <w:lang w:eastAsia="ru-RU"/>
        </w:rPr>
        <w:t>досліджень</w:t>
      </w:r>
      <w:r w:rsidR="00A96966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 науковців та практиків щодо </w:t>
      </w:r>
      <w:r w:rsidR="00B540F6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впровадження у лісогосподарську практику вибіркових і поступових систем рубок, </w:t>
      </w:r>
      <w:r w:rsidR="00B817F3">
        <w:rPr>
          <w:rFonts w:ascii="Times New Roman" w:eastAsia="Times New Roman" w:hAnsi="Times New Roman"/>
          <w:sz w:val="28"/>
          <w:szCs w:val="28"/>
          <w:lang w:eastAsia="uk-UA"/>
        </w:rPr>
        <w:t xml:space="preserve">методів </w:t>
      </w:r>
      <w:r w:rsidR="00B540F6" w:rsidRPr="00EE01C5">
        <w:rPr>
          <w:rFonts w:ascii="Times New Roman" w:eastAsia="Times New Roman" w:hAnsi="Times New Roman"/>
          <w:sz w:val="28"/>
          <w:szCs w:val="28"/>
          <w:lang w:eastAsia="uk-UA"/>
        </w:rPr>
        <w:t>формування природних лісів, підвищення їхньої стійкості та посилення захисних і корисних властивостей</w:t>
      </w:r>
      <w:r w:rsidR="003E60E5">
        <w:rPr>
          <w:rFonts w:ascii="Times New Roman" w:eastAsia="Times New Roman" w:hAnsi="Times New Roman"/>
          <w:sz w:val="28"/>
          <w:szCs w:val="28"/>
          <w:lang w:eastAsia="uk-UA"/>
        </w:rPr>
        <w:t xml:space="preserve"> лісів</w:t>
      </w:r>
      <w:r w:rsidR="005C1A12" w:rsidRPr="00EE01C5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470FCBBF" w14:textId="77777777" w:rsidR="003E6A3C" w:rsidRDefault="003E6A3C" w:rsidP="006D54B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Окрім того, </w:t>
      </w:r>
      <w:r w:rsidRPr="003E6A3C">
        <w:rPr>
          <w:rFonts w:ascii="Times New Roman" w:eastAsia="Times New Roman" w:hAnsi="Times New Roman"/>
          <w:sz w:val="28"/>
          <w:szCs w:val="28"/>
          <w:lang w:eastAsia="uk-UA"/>
        </w:rPr>
        <w:t xml:space="preserve">відповідно </w:t>
      </w:r>
      <w:r w:rsidRPr="003E6A3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до пункту 3 постанови Кабінету Міністрів України від 23 квітня 2024 р. № 454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«</w:t>
      </w:r>
      <w:r w:rsidRPr="003E6A3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Деякі питання ведення лісового господарства у період дії правового режиму воєнного стану та внесення змін до постанови Кабінету Міністрів України від 12 травня 2007 р. № 724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» з 2 травня 2027 року будуть заборонені суцільні </w:t>
      </w:r>
      <w:r w:rsidRPr="004D3C1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рубки </w:t>
      </w:r>
      <w:r w:rsidR="004D3C1B" w:rsidRPr="004D3C1B">
        <w:rPr>
          <w:rFonts w:ascii="Times New Roman" w:hAnsi="Times New Roman"/>
          <w:sz w:val="28"/>
          <w:szCs w:val="28"/>
          <w:shd w:val="clear" w:color="auto" w:fill="FFFFFF"/>
        </w:rPr>
        <w:t>суцільні рубки головного користування у гірських лісах Карпатського регіону</w:t>
      </w:r>
      <w:r w:rsidR="004D3C1B">
        <w:rPr>
          <w:rFonts w:ascii="Times New Roman" w:hAnsi="Times New Roman"/>
          <w:sz w:val="28"/>
          <w:szCs w:val="28"/>
          <w:shd w:val="clear" w:color="auto" w:fill="FFFFFF"/>
        </w:rPr>
        <w:t>. Відповідно дана норма також врегульована у про</w:t>
      </w:r>
      <w:r w:rsidR="002F0A6B">
        <w:rPr>
          <w:rFonts w:ascii="Times New Roman" w:hAnsi="Times New Roman"/>
          <w:sz w:val="28"/>
          <w:szCs w:val="28"/>
          <w:shd w:val="clear" w:color="auto" w:fill="FFFFFF"/>
        </w:rPr>
        <w:t>є</w:t>
      </w:r>
      <w:r w:rsidR="004D3C1B">
        <w:rPr>
          <w:rFonts w:ascii="Times New Roman" w:hAnsi="Times New Roman"/>
          <w:sz w:val="28"/>
          <w:szCs w:val="28"/>
          <w:shd w:val="clear" w:color="auto" w:fill="FFFFFF"/>
        </w:rPr>
        <w:t>кті постанови.</w:t>
      </w:r>
    </w:p>
    <w:p w14:paraId="44082712" w14:textId="77777777" w:rsidR="008F5957" w:rsidRPr="002A646F" w:rsidRDefault="006D54B9" w:rsidP="006D54B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результаті останніх змін до Санітарних правил в лісах України, затверджених постановою Кабінету Міністрів України </w:t>
      </w:r>
      <w:r w:rsidRPr="006D54B9">
        <w:rPr>
          <w:rFonts w:ascii="Times New Roman" w:hAnsi="Times New Roman"/>
          <w:sz w:val="28"/>
          <w:szCs w:val="28"/>
          <w:shd w:val="clear" w:color="auto" w:fill="FFFFFF"/>
        </w:rPr>
        <w:t xml:space="preserve">від </w:t>
      </w:r>
      <w:r w:rsidRPr="006D54B9">
        <w:rPr>
          <w:rFonts w:ascii="Times New Roman" w:hAnsi="Times New Roman"/>
          <w:sz w:val="28"/>
          <w:szCs w:val="28"/>
        </w:rPr>
        <w:t xml:space="preserve">27 липня 1995 р. </w:t>
      </w:r>
      <w:r>
        <w:rPr>
          <w:rFonts w:ascii="Times New Roman" w:hAnsi="Times New Roman"/>
          <w:sz w:val="28"/>
          <w:szCs w:val="28"/>
        </w:rPr>
        <w:br/>
      </w:r>
      <w:r w:rsidRPr="006D54B9">
        <w:rPr>
          <w:rFonts w:ascii="Times New Roman" w:hAnsi="Times New Roman"/>
          <w:sz w:val="28"/>
          <w:szCs w:val="28"/>
        </w:rPr>
        <w:t xml:space="preserve">№ 555 </w:t>
      </w:r>
      <w:r w:rsidR="008F5957">
        <w:rPr>
          <w:rFonts w:ascii="Times New Roman" w:hAnsi="Times New Roman"/>
          <w:sz w:val="28"/>
          <w:szCs w:val="28"/>
        </w:rPr>
        <w:t>(далі – Правила)</w:t>
      </w:r>
      <w:r>
        <w:rPr>
          <w:rFonts w:ascii="Times New Roman" w:hAnsi="Times New Roman"/>
          <w:sz w:val="28"/>
          <w:szCs w:val="28"/>
        </w:rPr>
        <w:t xml:space="preserve">, виникла невідповідність між окремими </w:t>
      </w:r>
      <w:r w:rsidRPr="002A646F">
        <w:rPr>
          <w:rFonts w:ascii="Times New Roman" w:hAnsi="Times New Roman"/>
          <w:sz w:val="28"/>
          <w:szCs w:val="28"/>
        </w:rPr>
        <w:t>положеннями акту.</w:t>
      </w:r>
    </w:p>
    <w:p w14:paraId="07CFAF5D" w14:textId="77777777" w:rsidR="006D54B9" w:rsidRPr="002A646F" w:rsidRDefault="006D54B9" w:rsidP="006D54B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A646F">
        <w:rPr>
          <w:rFonts w:ascii="Times New Roman" w:hAnsi="Times New Roman"/>
          <w:sz w:val="28"/>
          <w:szCs w:val="28"/>
        </w:rPr>
        <w:t xml:space="preserve">Зокрема, відповідно до змін, внесених </w:t>
      </w:r>
      <w:r w:rsidR="008F5957" w:rsidRPr="002A646F">
        <w:rPr>
          <w:rFonts w:ascii="Times New Roman" w:hAnsi="Times New Roman"/>
          <w:sz w:val="28"/>
          <w:szCs w:val="28"/>
        </w:rPr>
        <w:t>Правил</w:t>
      </w:r>
      <w:r w:rsidRPr="002A646F">
        <w:rPr>
          <w:rFonts w:ascii="Times New Roman" w:hAnsi="Times New Roman"/>
          <w:sz w:val="28"/>
          <w:szCs w:val="28"/>
        </w:rPr>
        <w:t xml:space="preserve"> постановою Кабінету Міністрів України від 4 червня 2026 р. № 729, </w:t>
      </w:r>
      <w:r w:rsidR="008F5957" w:rsidRPr="002A646F">
        <w:rPr>
          <w:rFonts w:ascii="Times New Roman" w:hAnsi="Times New Roman"/>
          <w:sz w:val="28"/>
          <w:szCs w:val="28"/>
        </w:rPr>
        <w:t xml:space="preserve">по тексту Правил </w:t>
      </w:r>
      <w:r w:rsidR="008F5957" w:rsidRPr="002A646F">
        <w:rPr>
          <w:rFonts w:ascii="Times New Roman" w:hAnsi="Times New Roman"/>
          <w:sz w:val="28"/>
          <w:szCs w:val="28"/>
          <w:shd w:val="clear" w:color="auto" w:fill="FFFFFF"/>
        </w:rPr>
        <w:t>слова «</w:t>
      </w:r>
      <w:r w:rsidRPr="002A646F">
        <w:rPr>
          <w:rFonts w:ascii="Times New Roman" w:hAnsi="Times New Roman"/>
          <w:sz w:val="28"/>
          <w:szCs w:val="28"/>
          <w:shd w:val="clear" w:color="auto" w:fill="FFFFFF"/>
        </w:rPr>
        <w:t>державн</w:t>
      </w:r>
      <w:r w:rsidR="008F5957" w:rsidRPr="002A646F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Pr="002A646F">
        <w:rPr>
          <w:rFonts w:ascii="Times New Roman" w:hAnsi="Times New Roman"/>
          <w:sz w:val="28"/>
          <w:szCs w:val="28"/>
          <w:shd w:val="clear" w:color="auto" w:fill="FFFFFF"/>
        </w:rPr>
        <w:t xml:space="preserve"> спеціалізован</w:t>
      </w:r>
      <w:r w:rsidR="008F5957" w:rsidRPr="002A646F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Pr="002A646F">
        <w:rPr>
          <w:rFonts w:ascii="Times New Roman" w:hAnsi="Times New Roman"/>
          <w:sz w:val="28"/>
          <w:szCs w:val="28"/>
          <w:shd w:val="clear" w:color="auto" w:fill="FFFFFF"/>
        </w:rPr>
        <w:t xml:space="preserve"> лісозахисн</w:t>
      </w:r>
      <w:r w:rsidR="008F5957" w:rsidRPr="002A646F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Pr="002A646F">
        <w:rPr>
          <w:rFonts w:ascii="Times New Roman" w:hAnsi="Times New Roman"/>
          <w:sz w:val="28"/>
          <w:szCs w:val="28"/>
          <w:shd w:val="clear" w:color="auto" w:fill="FFFFFF"/>
        </w:rPr>
        <w:t xml:space="preserve"> підприємства</w:t>
      </w:r>
      <w:r w:rsidR="008F5957" w:rsidRPr="002A646F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2A646F">
        <w:rPr>
          <w:rFonts w:ascii="Times New Roman" w:hAnsi="Times New Roman"/>
          <w:sz w:val="28"/>
          <w:szCs w:val="28"/>
          <w:shd w:val="clear" w:color="auto" w:fill="FFFFFF"/>
        </w:rPr>
        <w:t xml:space="preserve"> замін</w:t>
      </w:r>
      <w:r w:rsidR="008F5957" w:rsidRPr="002A646F">
        <w:rPr>
          <w:rFonts w:ascii="Times New Roman" w:hAnsi="Times New Roman"/>
          <w:sz w:val="28"/>
          <w:szCs w:val="28"/>
          <w:shd w:val="clear" w:color="auto" w:fill="FFFFFF"/>
        </w:rPr>
        <w:t>ено</w:t>
      </w:r>
      <w:r w:rsidRPr="002A646F">
        <w:rPr>
          <w:rFonts w:ascii="Times New Roman" w:hAnsi="Times New Roman"/>
          <w:sz w:val="28"/>
          <w:szCs w:val="28"/>
          <w:shd w:val="clear" w:color="auto" w:fill="FFFFFF"/>
        </w:rPr>
        <w:t xml:space="preserve"> словами і цифрами </w:t>
      </w:r>
      <w:r w:rsidR="008F5957" w:rsidRPr="002A646F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2A646F">
        <w:rPr>
          <w:rFonts w:ascii="Times New Roman" w:hAnsi="Times New Roman"/>
          <w:sz w:val="28"/>
          <w:szCs w:val="28"/>
          <w:shd w:val="clear" w:color="auto" w:fill="FFFFFF"/>
        </w:rPr>
        <w:t>державн</w:t>
      </w:r>
      <w:r w:rsidR="008F5957" w:rsidRPr="002A646F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Pr="002A646F">
        <w:rPr>
          <w:rFonts w:ascii="Times New Roman" w:hAnsi="Times New Roman"/>
          <w:sz w:val="28"/>
          <w:szCs w:val="28"/>
          <w:shd w:val="clear" w:color="auto" w:fill="FFFFFF"/>
        </w:rPr>
        <w:t xml:space="preserve"> спеціалізован</w:t>
      </w:r>
      <w:r w:rsidR="008F5957" w:rsidRPr="002A646F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Pr="002A646F">
        <w:rPr>
          <w:rFonts w:ascii="Times New Roman" w:hAnsi="Times New Roman"/>
          <w:sz w:val="28"/>
          <w:szCs w:val="28"/>
          <w:shd w:val="clear" w:color="auto" w:fill="FFFFFF"/>
        </w:rPr>
        <w:t xml:space="preserve"> лісозахисн</w:t>
      </w:r>
      <w:r w:rsidR="008F5957" w:rsidRPr="002A646F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Pr="002A646F">
        <w:rPr>
          <w:rFonts w:ascii="Times New Roman" w:hAnsi="Times New Roman"/>
          <w:sz w:val="28"/>
          <w:szCs w:val="28"/>
          <w:shd w:val="clear" w:color="auto" w:fill="FFFFFF"/>
        </w:rPr>
        <w:t xml:space="preserve"> підприємства/лісозахисн</w:t>
      </w:r>
      <w:r w:rsidR="008F5957" w:rsidRPr="002A646F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Pr="002A646F">
        <w:rPr>
          <w:rFonts w:ascii="Times New Roman" w:hAnsi="Times New Roman"/>
          <w:sz w:val="28"/>
          <w:szCs w:val="28"/>
          <w:shd w:val="clear" w:color="auto" w:fill="FFFFFF"/>
        </w:rPr>
        <w:t xml:space="preserve"> господарськ</w:t>
      </w:r>
      <w:r w:rsidR="008F5957" w:rsidRPr="002A646F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Pr="002A646F">
        <w:rPr>
          <w:rFonts w:ascii="Times New Roman" w:hAnsi="Times New Roman"/>
          <w:sz w:val="28"/>
          <w:szCs w:val="28"/>
          <w:shd w:val="clear" w:color="auto" w:fill="FFFFFF"/>
        </w:rPr>
        <w:t xml:space="preserve"> товариства, 100 відсотків акцій (часток) яких належать державі</w:t>
      </w:r>
      <w:r w:rsidR="008F5957" w:rsidRPr="002A646F">
        <w:rPr>
          <w:rFonts w:ascii="Times New Roman" w:hAnsi="Times New Roman"/>
          <w:sz w:val="28"/>
          <w:szCs w:val="28"/>
          <w:shd w:val="clear" w:color="auto" w:fill="FFFFFF"/>
        </w:rPr>
        <w:t>» у відповідних відмінках. Проте, у пунктах 30 і 45 Правил такі зміни не внесені.</w:t>
      </w:r>
    </w:p>
    <w:p w14:paraId="458743BF" w14:textId="77777777" w:rsidR="008F5957" w:rsidRPr="002A646F" w:rsidRDefault="008F5957" w:rsidP="006D54B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A646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Також у додатку 1 до Правил змінами, внесеними постановою Кабінету Міністрів України від 24 червня 2026 № 865, у назві графи «Номер підвиділу» слово «підвиділу» замінено словом «ділянки». Проте, у графах 6-7 додатку 1 до Правил слово «підвиділ» не замінено.</w:t>
      </w:r>
    </w:p>
    <w:p w14:paraId="713EE2BB" w14:textId="77777777" w:rsidR="008F5957" w:rsidRDefault="008D6266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2A646F">
        <w:rPr>
          <w:rFonts w:ascii="Times New Roman" w:eastAsia="Times New Roman" w:hAnsi="Times New Roman"/>
          <w:sz w:val="28"/>
          <w:szCs w:val="28"/>
          <w:lang w:eastAsia="uk-UA"/>
        </w:rPr>
        <w:t xml:space="preserve">Таким чином можна констатувати, що прийняття проєкту постанови є </w:t>
      </w:r>
      <w:r w:rsidR="00C11903" w:rsidRPr="002A646F">
        <w:rPr>
          <w:rFonts w:ascii="Times New Roman" w:eastAsia="Times New Roman" w:hAnsi="Times New Roman"/>
          <w:sz w:val="28"/>
          <w:szCs w:val="28"/>
          <w:lang w:eastAsia="uk-UA"/>
        </w:rPr>
        <w:t>на</w:t>
      </w:r>
      <w:r w:rsidR="003E6A3C" w:rsidRPr="002A646F">
        <w:rPr>
          <w:rFonts w:ascii="Times New Roman" w:eastAsia="Times New Roman" w:hAnsi="Times New Roman"/>
          <w:sz w:val="28"/>
          <w:szCs w:val="28"/>
          <w:lang w:eastAsia="uk-UA"/>
        </w:rPr>
        <w:t>гальним</w:t>
      </w:r>
      <w:r w:rsidR="00C11903" w:rsidRPr="002A646F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2A646F">
        <w:rPr>
          <w:rFonts w:ascii="Times New Roman" w:eastAsia="Times New Roman" w:hAnsi="Times New Roman"/>
          <w:sz w:val="28"/>
          <w:szCs w:val="28"/>
          <w:lang w:eastAsia="uk-UA"/>
        </w:rPr>
        <w:t>відповідає принципам</w:t>
      </w:r>
      <w:r w:rsidRPr="004D3C1B">
        <w:rPr>
          <w:rFonts w:ascii="Times New Roman" w:eastAsia="Times New Roman" w:hAnsi="Times New Roman"/>
          <w:sz w:val="28"/>
          <w:szCs w:val="28"/>
          <w:lang w:eastAsia="uk-UA"/>
        </w:rPr>
        <w:t xml:space="preserve"> збалансованого та невиснажливого лісокористування</w:t>
      </w:r>
      <w:r w:rsidR="008F5957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C11903" w:rsidRPr="004D3C1B">
        <w:rPr>
          <w:rFonts w:ascii="Times New Roman" w:eastAsia="Times New Roman" w:hAnsi="Times New Roman"/>
          <w:sz w:val="28"/>
          <w:szCs w:val="28"/>
          <w:lang w:eastAsia="uk-UA"/>
        </w:rPr>
        <w:t xml:space="preserve"> забезпечить</w:t>
      </w:r>
    </w:p>
    <w:p w14:paraId="148D12CD" w14:textId="77777777" w:rsidR="008F5957" w:rsidRDefault="003431CE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4D3C1B">
        <w:rPr>
          <w:rFonts w:ascii="Times New Roman" w:eastAsia="Times New Roman" w:hAnsi="Times New Roman"/>
          <w:sz w:val="28"/>
          <w:szCs w:val="28"/>
          <w:lang w:eastAsia="uk-UA"/>
        </w:rPr>
        <w:t>екосистемний підхід при використанні природних ресурсів</w:t>
      </w:r>
      <w:r w:rsidR="008F5957"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14:paraId="0317077C" w14:textId="77777777" w:rsidR="008F5957" w:rsidRDefault="008F5957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впровадить принципи</w:t>
      </w:r>
      <w:r w:rsidRPr="008F5957">
        <w:rPr>
          <w:rFonts w:ascii="Times New Roman" w:hAnsi="Times New Roman"/>
          <w:sz w:val="28"/>
          <w:szCs w:val="28"/>
        </w:rPr>
        <w:t xml:space="preserve"> </w:t>
      </w:r>
      <w:r w:rsidRPr="006D54B9">
        <w:rPr>
          <w:rFonts w:ascii="Times New Roman" w:hAnsi="Times New Roman"/>
          <w:sz w:val="28"/>
          <w:szCs w:val="28"/>
        </w:rPr>
        <w:t>наближеного до природи ведення лісового господарства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6A3C">
        <w:rPr>
          <w:rFonts w:ascii="Times New Roman" w:eastAsia="Times New Roman" w:hAnsi="Times New Roman"/>
          <w:sz w:val="28"/>
          <w:szCs w:val="28"/>
          <w:lang w:eastAsia="uk-UA"/>
        </w:rPr>
        <w:t>в умовах глобальних змін клімату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14:paraId="2586DEB0" w14:textId="77777777" w:rsidR="008F5957" w:rsidRDefault="008F5957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6D54B9">
        <w:rPr>
          <w:rFonts w:ascii="Times New Roman" w:hAnsi="Times New Roman"/>
          <w:sz w:val="28"/>
          <w:szCs w:val="28"/>
        </w:rPr>
        <w:t>станов</w:t>
      </w:r>
      <w:r>
        <w:rPr>
          <w:rFonts w:ascii="Times New Roman" w:hAnsi="Times New Roman"/>
          <w:sz w:val="28"/>
          <w:szCs w:val="28"/>
        </w:rPr>
        <w:t xml:space="preserve">ить </w:t>
      </w:r>
      <w:r w:rsidRPr="006D54B9">
        <w:rPr>
          <w:rFonts w:ascii="Times New Roman" w:hAnsi="Times New Roman"/>
          <w:sz w:val="28"/>
          <w:szCs w:val="28"/>
        </w:rPr>
        <w:t>на період дії правового режиму воєнного стану особливост</w:t>
      </w:r>
      <w:r>
        <w:rPr>
          <w:rFonts w:ascii="Times New Roman" w:hAnsi="Times New Roman"/>
          <w:sz w:val="28"/>
          <w:szCs w:val="28"/>
        </w:rPr>
        <w:t>і</w:t>
      </w:r>
      <w:r w:rsidRPr="006D54B9">
        <w:rPr>
          <w:rFonts w:ascii="Times New Roman" w:hAnsi="Times New Roman"/>
          <w:sz w:val="28"/>
          <w:szCs w:val="28"/>
        </w:rPr>
        <w:t xml:space="preserve"> застосування окремих організаційно-технічних елементів рубок головного користування</w:t>
      </w:r>
      <w:r>
        <w:rPr>
          <w:rFonts w:ascii="Times New Roman" w:hAnsi="Times New Roman"/>
          <w:sz w:val="28"/>
          <w:szCs w:val="28"/>
        </w:rPr>
        <w:t>;</w:t>
      </w:r>
    </w:p>
    <w:p w14:paraId="4219DA16" w14:textId="77777777" w:rsidR="003D1DD4" w:rsidRDefault="008F5957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відповідність окремих положень </w:t>
      </w:r>
      <w:r w:rsidR="002A646F">
        <w:rPr>
          <w:rFonts w:ascii="Times New Roman" w:hAnsi="Times New Roman"/>
          <w:sz w:val="28"/>
          <w:szCs w:val="28"/>
        </w:rPr>
        <w:t>Правил</w:t>
      </w:r>
      <w:r w:rsidRPr="003E6A3C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74D047CB" w14:textId="77777777" w:rsidR="002F0A6B" w:rsidRDefault="002F0A6B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55F33B9" w14:textId="77777777" w:rsidR="00554BB8" w:rsidRPr="00EE01C5" w:rsidRDefault="004018CD" w:rsidP="00CE4819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Основні положення </w:t>
      </w:r>
      <w:r w:rsidR="00801E48">
        <w:rPr>
          <w:rFonts w:ascii="Times New Roman" w:eastAsia="Times New Roman" w:hAnsi="Times New Roman"/>
          <w:b/>
          <w:sz w:val="28"/>
          <w:szCs w:val="28"/>
          <w:lang w:eastAsia="uk-UA"/>
        </w:rPr>
        <w:t>акта</w:t>
      </w:r>
    </w:p>
    <w:p w14:paraId="60503F82" w14:textId="77777777" w:rsidR="003D1DD4" w:rsidRPr="00801E48" w:rsidRDefault="004018CD" w:rsidP="00CE4819">
      <w:pPr>
        <w:pStyle w:val="rvps7"/>
        <w:shd w:val="clear" w:color="auto" w:fill="FFFFFF"/>
        <w:spacing w:before="0" w:beforeAutospacing="0" w:after="120" w:afterAutospacing="0" w:line="288" w:lineRule="auto"/>
        <w:rPr>
          <w:sz w:val="28"/>
          <w:szCs w:val="28"/>
        </w:rPr>
      </w:pPr>
      <w:r>
        <w:rPr>
          <w:sz w:val="28"/>
          <w:szCs w:val="28"/>
        </w:rPr>
        <w:t>Проє</w:t>
      </w:r>
      <w:r w:rsidR="003D1DD4" w:rsidRPr="00EE01C5">
        <w:rPr>
          <w:sz w:val="28"/>
          <w:szCs w:val="28"/>
        </w:rPr>
        <w:t xml:space="preserve">ктом постанови пропонується затвердити Правила рубок </w:t>
      </w:r>
      <w:r w:rsidR="008D6266">
        <w:rPr>
          <w:sz w:val="28"/>
          <w:szCs w:val="28"/>
        </w:rPr>
        <w:t xml:space="preserve">головного користування </w:t>
      </w:r>
      <w:r w:rsidR="003D1DD4" w:rsidRPr="00EE01C5">
        <w:rPr>
          <w:sz w:val="28"/>
          <w:szCs w:val="28"/>
        </w:rPr>
        <w:t>в лісах України</w:t>
      </w:r>
      <w:r w:rsidR="002A646F">
        <w:rPr>
          <w:sz w:val="28"/>
          <w:szCs w:val="28"/>
        </w:rPr>
        <w:t>,</w:t>
      </w:r>
      <w:r w:rsidR="003D1DD4" w:rsidRPr="00EE01C5">
        <w:rPr>
          <w:sz w:val="28"/>
          <w:szCs w:val="28"/>
        </w:rPr>
        <w:t xml:space="preserve"> </w:t>
      </w:r>
      <w:r w:rsidR="004D3C1B">
        <w:rPr>
          <w:sz w:val="28"/>
          <w:szCs w:val="28"/>
        </w:rPr>
        <w:t xml:space="preserve">установити на період дії правового режиму воєнного стану </w:t>
      </w:r>
      <w:r w:rsidR="00CB7D63" w:rsidRPr="00CB7D63">
        <w:rPr>
          <w:sz w:val="28"/>
          <w:szCs w:val="28"/>
        </w:rPr>
        <w:t xml:space="preserve">особливості застосування </w:t>
      </w:r>
      <w:r w:rsidR="00CF29A1">
        <w:rPr>
          <w:sz w:val="28"/>
          <w:szCs w:val="28"/>
        </w:rPr>
        <w:t>окрем</w:t>
      </w:r>
      <w:r w:rsidR="00CB7D63">
        <w:rPr>
          <w:sz w:val="28"/>
          <w:szCs w:val="28"/>
        </w:rPr>
        <w:t>их</w:t>
      </w:r>
      <w:r w:rsidR="00CF29A1">
        <w:rPr>
          <w:sz w:val="28"/>
          <w:szCs w:val="28"/>
        </w:rPr>
        <w:t xml:space="preserve"> організаційно-технічн</w:t>
      </w:r>
      <w:r w:rsidR="00CB7D63">
        <w:rPr>
          <w:sz w:val="28"/>
          <w:szCs w:val="28"/>
        </w:rPr>
        <w:t>их</w:t>
      </w:r>
      <w:r w:rsidR="00CF29A1">
        <w:rPr>
          <w:sz w:val="28"/>
          <w:szCs w:val="28"/>
        </w:rPr>
        <w:t xml:space="preserve"> елемент</w:t>
      </w:r>
      <w:r w:rsidR="00CB7D63">
        <w:rPr>
          <w:sz w:val="28"/>
          <w:szCs w:val="28"/>
        </w:rPr>
        <w:t>ів</w:t>
      </w:r>
      <w:r w:rsidR="00CF29A1">
        <w:rPr>
          <w:sz w:val="28"/>
          <w:szCs w:val="28"/>
        </w:rPr>
        <w:t xml:space="preserve"> рубок</w:t>
      </w:r>
      <w:r w:rsidR="004D3C1B">
        <w:rPr>
          <w:sz w:val="28"/>
          <w:szCs w:val="28"/>
        </w:rPr>
        <w:t xml:space="preserve"> головного користування</w:t>
      </w:r>
      <w:r w:rsidR="002A646F">
        <w:rPr>
          <w:sz w:val="28"/>
          <w:szCs w:val="28"/>
        </w:rPr>
        <w:t xml:space="preserve"> та привести у відповідність окремі положення Правил</w:t>
      </w:r>
      <w:r w:rsidR="0086711B" w:rsidRPr="00801E48">
        <w:rPr>
          <w:sz w:val="28"/>
          <w:szCs w:val="28"/>
        </w:rPr>
        <w:t>.</w:t>
      </w:r>
    </w:p>
    <w:p w14:paraId="01A14F73" w14:textId="77777777" w:rsidR="004D3C1B" w:rsidRDefault="004018CD" w:rsidP="00CE4819">
      <w:pPr>
        <w:pStyle w:val="1"/>
        <w:shd w:val="clear" w:color="auto" w:fill="auto"/>
        <w:spacing w:after="120" w:line="288" w:lineRule="auto"/>
        <w:ind w:firstLine="709"/>
        <w:rPr>
          <w:i w:val="0"/>
          <w:sz w:val="28"/>
          <w:szCs w:val="28"/>
          <w:bdr w:val="none" w:sz="0" w:space="0" w:color="auto" w:frame="1"/>
          <w:lang w:val="uk-UA" w:eastAsia="ru-RU"/>
        </w:rPr>
      </w:pPr>
      <w:r w:rsidRPr="00801E48">
        <w:rPr>
          <w:i w:val="0"/>
          <w:sz w:val="28"/>
          <w:szCs w:val="28"/>
        </w:rPr>
        <w:t>Крім того, проєктом поста</w:t>
      </w:r>
      <w:r w:rsidR="00CF29A1">
        <w:rPr>
          <w:i w:val="0"/>
          <w:sz w:val="28"/>
          <w:szCs w:val="28"/>
        </w:rPr>
        <w:t>нови пропонується визнати такою, що втратила</w:t>
      </w:r>
      <w:r w:rsidRPr="00801E48">
        <w:rPr>
          <w:i w:val="0"/>
          <w:sz w:val="28"/>
          <w:szCs w:val="28"/>
        </w:rPr>
        <w:t xml:space="preserve"> чинність</w:t>
      </w:r>
      <w:r w:rsidRPr="00801E48">
        <w:rPr>
          <w:sz w:val="28"/>
          <w:szCs w:val="28"/>
        </w:rPr>
        <w:t xml:space="preserve"> </w:t>
      </w:r>
      <w:r w:rsidR="00CF29A1" w:rsidRPr="00CF29A1">
        <w:rPr>
          <w:i w:val="0"/>
          <w:sz w:val="28"/>
          <w:szCs w:val="28"/>
          <w:bdr w:val="none" w:sz="0" w:space="0" w:color="auto" w:frame="1"/>
          <w:lang w:eastAsia="ru-RU"/>
        </w:rPr>
        <w:t>постанову Кабінету Міністрів Украї</w:t>
      </w:r>
      <w:r w:rsidR="004D3C1B">
        <w:rPr>
          <w:i w:val="0"/>
          <w:sz w:val="28"/>
          <w:szCs w:val="28"/>
          <w:bdr w:val="none" w:sz="0" w:space="0" w:color="auto" w:frame="1"/>
          <w:lang w:eastAsia="ru-RU"/>
        </w:rPr>
        <w:t xml:space="preserve">ни від 28 жовтня 2008 р. № 929 </w:t>
      </w:r>
      <w:r w:rsidR="004D3C1B">
        <w:rPr>
          <w:i w:val="0"/>
          <w:sz w:val="28"/>
          <w:szCs w:val="28"/>
          <w:bdr w:val="none" w:sz="0" w:space="0" w:color="auto" w:frame="1"/>
          <w:lang w:val="uk-UA" w:eastAsia="ru-RU"/>
        </w:rPr>
        <w:t>«</w:t>
      </w:r>
      <w:r w:rsidR="00CF29A1" w:rsidRPr="00CF29A1">
        <w:rPr>
          <w:i w:val="0"/>
          <w:sz w:val="28"/>
          <w:szCs w:val="28"/>
          <w:bdr w:val="none" w:sz="0" w:space="0" w:color="auto" w:frame="1"/>
          <w:lang w:eastAsia="ru-RU"/>
        </w:rPr>
        <w:t>Про затвердження Правил рубок головного користування в гірських лісах Карпат</w:t>
      </w:r>
      <w:r w:rsidR="004D3C1B">
        <w:rPr>
          <w:i w:val="0"/>
          <w:sz w:val="28"/>
          <w:szCs w:val="28"/>
          <w:bdr w:val="none" w:sz="0" w:space="0" w:color="auto" w:frame="1"/>
          <w:lang w:val="uk-UA" w:eastAsia="ru-RU"/>
        </w:rPr>
        <w:t>»</w:t>
      </w:r>
      <w:r w:rsidR="002A646F">
        <w:rPr>
          <w:i w:val="0"/>
          <w:sz w:val="28"/>
          <w:szCs w:val="28"/>
          <w:bdr w:val="none" w:sz="0" w:space="0" w:color="auto" w:frame="1"/>
          <w:lang w:val="uk-UA" w:eastAsia="ru-RU"/>
        </w:rPr>
        <w:t xml:space="preserve"> та зміни внесені до неї</w:t>
      </w:r>
      <w:r w:rsidR="004D3C1B">
        <w:rPr>
          <w:i w:val="0"/>
          <w:sz w:val="28"/>
          <w:szCs w:val="28"/>
          <w:bdr w:val="none" w:sz="0" w:space="0" w:color="auto" w:frame="1"/>
          <w:lang w:val="uk-UA" w:eastAsia="ru-RU"/>
        </w:rPr>
        <w:t>.</w:t>
      </w:r>
    </w:p>
    <w:p w14:paraId="24718D80" w14:textId="77777777" w:rsidR="00CB7D63" w:rsidRDefault="004D3C1B" w:rsidP="002A646F">
      <w:pPr>
        <w:pStyle w:val="1"/>
        <w:shd w:val="clear" w:color="auto" w:fill="auto"/>
        <w:spacing w:after="120" w:line="288" w:lineRule="auto"/>
        <w:ind w:firstLine="709"/>
        <w:rPr>
          <w:i w:val="0"/>
          <w:sz w:val="28"/>
          <w:szCs w:val="28"/>
          <w:lang w:val="uk-UA"/>
        </w:rPr>
      </w:pPr>
      <w:r>
        <w:rPr>
          <w:i w:val="0"/>
          <w:sz w:val="28"/>
          <w:szCs w:val="28"/>
          <w:bdr w:val="none" w:sz="0" w:space="0" w:color="auto" w:frame="1"/>
          <w:lang w:val="uk-UA" w:eastAsia="ru-RU"/>
        </w:rPr>
        <w:t xml:space="preserve">Також </w:t>
      </w:r>
      <w:r w:rsidR="00CB7D63">
        <w:rPr>
          <w:i w:val="0"/>
          <w:sz w:val="28"/>
          <w:szCs w:val="28"/>
          <w:bdr w:val="none" w:sz="0" w:space="0" w:color="auto" w:frame="1"/>
          <w:lang w:val="uk-UA" w:eastAsia="ru-RU"/>
        </w:rPr>
        <w:t xml:space="preserve">проєктом постанови </w:t>
      </w:r>
      <w:r>
        <w:rPr>
          <w:i w:val="0"/>
          <w:sz w:val="28"/>
          <w:szCs w:val="28"/>
          <w:bdr w:val="none" w:sz="0" w:space="0" w:color="auto" w:frame="1"/>
          <w:lang w:val="uk-UA" w:eastAsia="ru-RU"/>
        </w:rPr>
        <w:t xml:space="preserve">передбачено </w:t>
      </w:r>
      <w:r w:rsidRPr="004D3C1B">
        <w:rPr>
          <w:i w:val="0"/>
          <w:sz w:val="28"/>
          <w:szCs w:val="28"/>
          <w:bdr w:val="none" w:sz="0" w:space="0" w:color="auto" w:frame="1"/>
          <w:lang w:val="uk-UA" w:eastAsia="ru-RU"/>
        </w:rPr>
        <w:t xml:space="preserve">скасування </w:t>
      </w:r>
      <w:r>
        <w:rPr>
          <w:i w:val="0"/>
          <w:sz w:val="28"/>
          <w:szCs w:val="28"/>
          <w:bdr w:val="none" w:sz="0" w:space="0" w:color="auto" w:frame="1"/>
          <w:lang w:val="uk-UA" w:eastAsia="ru-RU"/>
        </w:rPr>
        <w:t xml:space="preserve">Мінекономіки </w:t>
      </w:r>
      <w:r w:rsidRPr="004D3C1B">
        <w:rPr>
          <w:i w:val="0"/>
          <w:sz w:val="28"/>
          <w:szCs w:val="28"/>
        </w:rPr>
        <w:t>наказ</w:t>
      </w:r>
      <w:r>
        <w:rPr>
          <w:i w:val="0"/>
          <w:sz w:val="28"/>
          <w:szCs w:val="28"/>
          <w:lang w:val="uk-UA"/>
        </w:rPr>
        <w:t>у</w:t>
      </w:r>
      <w:r w:rsidRPr="004D3C1B">
        <w:rPr>
          <w:i w:val="0"/>
          <w:sz w:val="28"/>
          <w:szCs w:val="28"/>
        </w:rPr>
        <w:t xml:space="preserve"> Держкомлісгосп</w:t>
      </w:r>
      <w:r>
        <w:rPr>
          <w:i w:val="0"/>
          <w:sz w:val="28"/>
          <w:szCs w:val="28"/>
          <w:lang w:val="uk-UA"/>
        </w:rPr>
        <w:t>у</w:t>
      </w:r>
      <w:r w:rsidRPr="004D3C1B">
        <w:rPr>
          <w:i w:val="0"/>
          <w:sz w:val="28"/>
          <w:szCs w:val="28"/>
        </w:rPr>
        <w:t xml:space="preserve"> України </w:t>
      </w:r>
      <w:r>
        <w:rPr>
          <w:i w:val="0"/>
          <w:sz w:val="28"/>
          <w:szCs w:val="28"/>
          <w:lang w:val="uk-UA"/>
        </w:rPr>
        <w:t xml:space="preserve">від </w:t>
      </w:r>
      <w:r w:rsidRPr="004D3C1B">
        <w:rPr>
          <w:i w:val="0"/>
          <w:sz w:val="28"/>
          <w:szCs w:val="28"/>
        </w:rPr>
        <w:t>23 грудня 2009 р. № 364, зареєстрован</w:t>
      </w:r>
      <w:r w:rsidR="00CB7D63">
        <w:rPr>
          <w:i w:val="0"/>
          <w:sz w:val="28"/>
          <w:szCs w:val="28"/>
          <w:lang w:val="uk-UA"/>
        </w:rPr>
        <w:t>ого</w:t>
      </w:r>
      <w:r w:rsidRPr="004D3C1B">
        <w:rPr>
          <w:i w:val="0"/>
          <w:sz w:val="28"/>
          <w:szCs w:val="28"/>
        </w:rPr>
        <w:t xml:space="preserve"> в Мін</w:t>
      </w:r>
      <w:r w:rsidR="00CB7D63">
        <w:rPr>
          <w:i w:val="0"/>
          <w:sz w:val="28"/>
          <w:szCs w:val="28"/>
          <w:lang w:val="uk-UA"/>
        </w:rPr>
        <w:t>’юсті</w:t>
      </w:r>
      <w:r w:rsidRPr="004D3C1B">
        <w:rPr>
          <w:i w:val="0"/>
          <w:sz w:val="28"/>
          <w:szCs w:val="28"/>
        </w:rPr>
        <w:t xml:space="preserve"> України 26 січня 2010 р. за № 85/17380</w:t>
      </w:r>
      <w:r w:rsidR="00CB7D63">
        <w:rPr>
          <w:i w:val="0"/>
          <w:sz w:val="28"/>
          <w:szCs w:val="28"/>
          <w:lang w:val="uk-UA"/>
        </w:rPr>
        <w:t xml:space="preserve">, яким затверджено </w:t>
      </w:r>
      <w:r w:rsidRPr="004D3C1B">
        <w:rPr>
          <w:i w:val="0"/>
          <w:sz w:val="28"/>
          <w:szCs w:val="28"/>
        </w:rPr>
        <w:t>Правила рубок головного користування</w:t>
      </w:r>
      <w:r w:rsidR="00CB7D63">
        <w:rPr>
          <w:i w:val="0"/>
          <w:sz w:val="28"/>
          <w:szCs w:val="28"/>
          <w:lang w:val="uk-UA"/>
        </w:rPr>
        <w:t xml:space="preserve"> (для лісів рівнинної частини України).</w:t>
      </w:r>
    </w:p>
    <w:p w14:paraId="334E2D1C" w14:textId="77777777" w:rsidR="002F0A6B" w:rsidRDefault="002F0A6B" w:rsidP="002A646F">
      <w:pPr>
        <w:pStyle w:val="1"/>
        <w:shd w:val="clear" w:color="auto" w:fill="auto"/>
        <w:spacing w:after="120" w:line="288" w:lineRule="auto"/>
        <w:ind w:firstLine="709"/>
        <w:rPr>
          <w:i w:val="0"/>
          <w:sz w:val="28"/>
          <w:szCs w:val="28"/>
          <w:lang w:val="uk-UA"/>
        </w:rPr>
      </w:pPr>
    </w:p>
    <w:p w14:paraId="592566B2" w14:textId="77777777" w:rsidR="00FC0132" w:rsidRPr="00801E48" w:rsidRDefault="00FC0132" w:rsidP="002A646F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801E48">
        <w:rPr>
          <w:rFonts w:ascii="Times New Roman" w:eastAsia="Times New Roman" w:hAnsi="Times New Roman"/>
          <w:b/>
          <w:sz w:val="28"/>
          <w:szCs w:val="28"/>
          <w:lang w:eastAsia="uk-UA"/>
        </w:rPr>
        <w:t>Правові аспекти</w:t>
      </w:r>
    </w:p>
    <w:p w14:paraId="0AE1A2DB" w14:textId="77777777" w:rsidR="00CF29A1" w:rsidRDefault="007C3860" w:rsidP="002A646F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01E48">
        <w:rPr>
          <w:rFonts w:ascii="Times New Roman" w:eastAsia="Times New Roman" w:hAnsi="Times New Roman"/>
          <w:sz w:val="28"/>
          <w:szCs w:val="28"/>
          <w:lang w:eastAsia="uk-UA"/>
        </w:rPr>
        <w:t xml:space="preserve">У цій сфері правових відносин діють </w:t>
      </w:r>
      <w:r w:rsidR="00FC0132" w:rsidRPr="00801E48">
        <w:rPr>
          <w:rFonts w:ascii="Times New Roman" w:eastAsia="Times New Roman" w:hAnsi="Times New Roman"/>
          <w:sz w:val="28"/>
          <w:szCs w:val="28"/>
          <w:lang w:eastAsia="uk-UA"/>
        </w:rPr>
        <w:t>Лісов</w:t>
      </w:r>
      <w:r w:rsidRPr="00801E48">
        <w:rPr>
          <w:rFonts w:ascii="Times New Roman" w:eastAsia="Times New Roman" w:hAnsi="Times New Roman"/>
          <w:sz w:val="28"/>
          <w:szCs w:val="28"/>
          <w:lang w:eastAsia="uk-UA"/>
        </w:rPr>
        <w:t>ий</w:t>
      </w:r>
      <w:r w:rsidR="00FC0132" w:rsidRPr="00801E48">
        <w:rPr>
          <w:rFonts w:ascii="Times New Roman" w:eastAsia="Times New Roman" w:hAnsi="Times New Roman"/>
          <w:sz w:val="28"/>
          <w:szCs w:val="28"/>
          <w:lang w:eastAsia="uk-UA"/>
        </w:rPr>
        <w:t xml:space="preserve"> кодекс України</w:t>
      </w:r>
      <w:r w:rsidRPr="00801E48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801E48" w:rsidRPr="00801E48">
        <w:rPr>
          <w:rFonts w:ascii="Times New Roman" w:eastAsia="Times New Roman" w:hAnsi="Times New Roman"/>
          <w:sz w:val="28"/>
          <w:szCs w:val="28"/>
          <w:lang w:eastAsia="uk-UA"/>
        </w:rPr>
        <w:t>з</w:t>
      </w:r>
      <w:r w:rsidR="00574C86" w:rsidRPr="00801E48">
        <w:rPr>
          <w:rFonts w:ascii="Times New Roman" w:eastAsia="Times New Roman" w:hAnsi="Times New Roman"/>
          <w:sz w:val="28"/>
          <w:szCs w:val="28"/>
          <w:lang w:eastAsia="uk-UA"/>
        </w:rPr>
        <w:t>акони України «Про природно-заповідний фонд України» та «</w:t>
      </w:r>
      <w:r w:rsidR="00574C86" w:rsidRPr="00801E4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Про заборону на </w:t>
      </w:r>
      <w:r w:rsidR="00574C86" w:rsidRPr="00801E48">
        <w:rPr>
          <w:rFonts w:ascii="Times New Roman" w:hAnsi="Times New Roman"/>
          <w:bCs/>
          <w:sz w:val="28"/>
          <w:szCs w:val="28"/>
          <w:shd w:val="clear" w:color="auto" w:fill="FFFFFF"/>
        </w:rPr>
        <w:lastRenderedPageBreak/>
        <w:t>проведення суцільних рубок у гірських ялицево-букових лісах Карпатського регіону</w:t>
      </w:r>
      <w:r w:rsidR="00CF29A1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2A646F">
        <w:rPr>
          <w:rFonts w:ascii="Times New Roman" w:eastAsia="Times New Roman" w:hAnsi="Times New Roman"/>
          <w:sz w:val="28"/>
          <w:szCs w:val="28"/>
          <w:lang w:eastAsia="uk-UA"/>
        </w:rPr>
        <w:t>, Санітарні правила в лісах України, затверджені постановою Кабінету Міністрів України від 27 липня 1995 р. № 555</w:t>
      </w:r>
      <w:r w:rsidR="00CF29A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0D3161CF" w14:textId="77777777" w:rsidR="002F0A6B" w:rsidRDefault="002F0A6B" w:rsidP="002A646F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A820928" w14:textId="77777777" w:rsidR="00535CCF" w:rsidRPr="00EE01C5" w:rsidRDefault="00535CCF" w:rsidP="002A646F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Фінансово-економічне </w:t>
      </w:r>
      <w:r w:rsidR="003D0ED8"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обґрунтування</w:t>
      </w:r>
    </w:p>
    <w:p w14:paraId="29A61DE5" w14:textId="77777777" w:rsidR="00CB7D63" w:rsidRPr="00CB7D63" w:rsidRDefault="00CB7D63" w:rsidP="00CB7D63">
      <w:pPr>
        <w:pStyle w:val="ac"/>
        <w:spacing w:after="120" w:line="288" w:lineRule="auto"/>
        <w:ind w:left="0" w:right="-1" w:firstLine="709"/>
        <w:rPr>
          <w:sz w:val="28"/>
          <w:szCs w:val="28"/>
        </w:rPr>
      </w:pPr>
      <w:r w:rsidRPr="00CB7D63">
        <w:rPr>
          <w:sz w:val="28"/>
          <w:szCs w:val="28"/>
          <w:lang w:eastAsia="uk-UA"/>
        </w:rPr>
        <w:t xml:space="preserve">Реалізація положень проєкту Постанови не потребує виділення додаткових коштів державного та місцевих бюджетів, </w:t>
      </w:r>
      <w:r w:rsidRPr="00CB7D63">
        <w:rPr>
          <w:sz w:val="28"/>
          <w:szCs w:val="28"/>
        </w:rPr>
        <w:t>додаткової штатної чисельності</w:t>
      </w:r>
      <w:r w:rsidRPr="00CB7D63">
        <w:rPr>
          <w:spacing w:val="-65"/>
          <w:sz w:val="28"/>
          <w:szCs w:val="28"/>
        </w:rPr>
        <w:t xml:space="preserve"> </w:t>
      </w:r>
      <w:r w:rsidRPr="00CB7D63">
        <w:rPr>
          <w:sz w:val="28"/>
          <w:szCs w:val="28"/>
        </w:rPr>
        <w:t>і видатків</w:t>
      </w:r>
      <w:r w:rsidRPr="00CB7D63">
        <w:rPr>
          <w:spacing w:val="1"/>
          <w:sz w:val="28"/>
          <w:szCs w:val="28"/>
        </w:rPr>
        <w:t xml:space="preserve"> </w:t>
      </w:r>
      <w:r w:rsidRPr="00CB7D63">
        <w:rPr>
          <w:sz w:val="28"/>
          <w:szCs w:val="28"/>
        </w:rPr>
        <w:t>та</w:t>
      </w:r>
      <w:r w:rsidRPr="00CB7D63">
        <w:rPr>
          <w:spacing w:val="1"/>
          <w:sz w:val="28"/>
          <w:szCs w:val="28"/>
        </w:rPr>
        <w:t xml:space="preserve"> </w:t>
      </w:r>
      <w:r w:rsidRPr="00CB7D63">
        <w:rPr>
          <w:sz w:val="28"/>
          <w:szCs w:val="28"/>
        </w:rPr>
        <w:t>буде</w:t>
      </w:r>
      <w:r w:rsidRPr="00CB7D63">
        <w:rPr>
          <w:spacing w:val="1"/>
          <w:sz w:val="28"/>
          <w:szCs w:val="28"/>
        </w:rPr>
        <w:t xml:space="preserve"> </w:t>
      </w:r>
      <w:r w:rsidRPr="00CB7D63">
        <w:rPr>
          <w:sz w:val="28"/>
          <w:szCs w:val="28"/>
        </w:rPr>
        <w:t>здійснюватися</w:t>
      </w:r>
      <w:r w:rsidRPr="00CB7D63">
        <w:rPr>
          <w:spacing w:val="1"/>
          <w:sz w:val="28"/>
          <w:szCs w:val="28"/>
        </w:rPr>
        <w:t xml:space="preserve"> </w:t>
      </w:r>
      <w:r w:rsidRPr="00CB7D63">
        <w:rPr>
          <w:sz w:val="28"/>
          <w:szCs w:val="28"/>
        </w:rPr>
        <w:t>в</w:t>
      </w:r>
      <w:r w:rsidRPr="00CB7D63">
        <w:rPr>
          <w:spacing w:val="1"/>
          <w:sz w:val="28"/>
          <w:szCs w:val="28"/>
        </w:rPr>
        <w:t xml:space="preserve"> </w:t>
      </w:r>
      <w:r w:rsidRPr="00CB7D63">
        <w:rPr>
          <w:sz w:val="28"/>
          <w:szCs w:val="28"/>
        </w:rPr>
        <w:t>межах</w:t>
      </w:r>
      <w:r w:rsidRPr="00CB7D63">
        <w:rPr>
          <w:spacing w:val="1"/>
          <w:sz w:val="28"/>
          <w:szCs w:val="28"/>
        </w:rPr>
        <w:t xml:space="preserve"> </w:t>
      </w:r>
      <w:r w:rsidRPr="00CB7D63">
        <w:rPr>
          <w:sz w:val="28"/>
          <w:szCs w:val="28"/>
        </w:rPr>
        <w:t>граничної</w:t>
      </w:r>
      <w:r w:rsidRPr="00CB7D63">
        <w:rPr>
          <w:spacing w:val="1"/>
          <w:sz w:val="28"/>
          <w:szCs w:val="28"/>
        </w:rPr>
        <w:t xml:space="preserve"> </w:t>
      </w:r>
      <w:r w:rsidRPr="00CB7D63">
        <w:rPr>
          <w:sz w:val="28"/>
          <w:szCs w:val="28"/>
        </w:rPr>
        <w:t>чисельності</w:t>
      </w:r>
      <w:r w:rsidRPr="00CB7D63">
        <w:rPr>
          <w:spacing w:val="1"/>
          <w:sz w:val="28"/>
          <w:szCs w:val="28"/>
        </w:rPr>
        <w:t xml:space="preserve"> </w:t>
      </w:r>
      <w:r w:rsidRPr="00CB7D63">
        <w:rPr>
          <w:sz w:val="28"/>
          <w:szCs w:val="28"/>
        </w:rPr>
        <w:t>державних</w:t>
      </w:r>
      <w:r w:rsidRPr="00CB7D63">
        <w:rPr>
          <w:spacing w:val="1"/>
          <w:sz w:val="28"/>
          <w:szCs w:val="28"/>
        </w:rPr>
        <w:t xml:space="preserve"> </w:t>
      </w:r>
      <w:r w:rsidRPr="00CB7D63">
        <w:rPr>
          <w:sz w:val="28"/>
          <w:szCs w:val="28"/>
        </w:rPr>
        <w:t>службовців</w:t>
      </w:r>
      <w:r w:rsidRPr="00CB7D63">
        <w:rPr>
          <w:spacing w:val="1"/>
          <w:sz w:val="28"/>
          <w:szCs w:val="28"/>
        </w:rPr>
        <w:t xml:space="preserve"> Держлісагентства </w:t>
      </w:r>
      <w:r w:rsidRPr="00CB7D63">
        <w:rPr>
          <w:sz w:val="28"/>
          <w:szCs w:val="28"/>
        </w:rPr>
        <w:t>і</w:t>
      </w:r>
      <w:r w:rsidRPr="00CB7D63">
        <w:rPr>
          <w:spacing w:val="1"/>
          <w:sz w:val="28"/>
          <w:szCs w:val="28"/>
        </w:rPr>
        <w:t xml:space="preserve"> </w:t>
      </w:r>
      <w:r w:rsidRPr="00CB7D63">
        <w:rPr>
          <w:sz w:val="28"/>
          <w:szCs w:val="28"/>
        </w:rPr>
        <w:t>коштів,</w:t>
      </w:r>
      <w:r w:rsidRPr="00CB7D63">
        <w:rPr>
          <w:spacing w:val="-66"/>
          <w:sz w:val="28"/>
          <w:szCs w:val="28"/>
        </w:rPr>
        <w:t xml:space="preserve"> </w:t>
      </w:r>
      <w:r w:rsidRPr="00CB7D63">
        <w:rPr>
          <w:sz w:val="28"/>
          <w:szCs w:val="28"/>
        </w:rPr>
        <w:t>передбачених</w:t>
      </w:r>
      <w:r w:rsidRPr="00CB7D63">
        <w:rPr>
          <w:spacing w:val="-1"/>
          <w:sz w:val="28"/>
          <w:szCs w:val="28"/>
        </w:rPr>
        <w:t xml:space="preserve"> </w:t>
      </w:r>
      <w:r w:rsidRPr="00CB7D63">
        <w:rPr>
          <w:sz w:val="28"/>
          <w:szCs w:val="28"/>
        </w:rPr>
        <w:t>на</w:t>
      </w:r>
      <w:r w:rsidRPr="00CB7D63">
        <w:rPr>
          <w:spacing w:val="-1"/>
          <w:sz w:val="28"/>
          <w:szCs w:val="28"/>
        </w:rPr>
        <w:t xml:space="preserve"> </w:t>
      </w:r>
      <w:r w:rsidRPr="00CB7D63">
        <w:rPr>
          <w:sz w:val="28"/>
          <w:szCs w:val="28"/>
        </w:rPr>
        <w:t>їх утримання.</w:t>
      </w:r>
    </w:p>
    <w:p w14:paraId="64D5B647" w14:textId="77777777" w:rsidR="00535CCF" w:rsidRDefault="00CB7D63" w:rsidP="00CB7D63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CB7D63">
        <w:rPr>
          <w:rFonts w:ascii="Times New Roman" w:eastAsia="Times New Roman" w:hAnsi="Times New Roman"/>
          <w:sz w:val="28"/>
          <w:szCs w:val="28"/>
          <w:lang w:eastAsia="uk-UA"/>
        </w:rPr>
        <w:t>Прийняття проекту Постанови не вплине на обсяги проведення рубок і відповідно не позначиться на обсягах відрахувань до Державного та місцевих бюджетів.</w:t>
      </w:r>
    </w:p>
    <w:p w14:paraId="75BEA4B2" w14:textId="77777777" w:rsidR="002F0A6B" w:rsidRPr="00CB7D63" w:rsidRDefault="002F0A6B" w:rsidP="00CB7D63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DC137E0" w14:textId="77777777" w:rsidR="00535CCF" w:rsidRPr="00EE01C5" w:rsidRDefault="00535CCF" w:rsidP="00CE4819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Позиція заінтересованих сторін</w:t>
      </w:r>
    </w:p>
    <w:p w14:paraId="688965EA" w14:textId="77777777" w:rsidR="00251D92" w:rsidRPr="00EE01C5" w:rsidRDefault="00251D92" w:rsidP="008747DE">
      <w:pPr>
        <w:spacing w:after="120" w:line="288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  <w:r w:rsidRPr="00EE01C5">
        <w:rPr>
          <w:rStyle w:val="rvts0"/>
          <w:rFonts w:ascii="Times New Roman" w:hAnsi="Times New Roman"/>
          <w:sz w:val="28"/>
          <w:szCs w:val="28"/>
        </w:rPr>
        <w:t>Про</w:t>
      </w:r>
      <w:r w:rsidR="00C61E53">
        <w:rPr>
          <w:rStyle w:val="rvts0"/>
          <w:rFonts w:ascii="Times New Roman" w:hAnsi="Times New Roman"/>
          <w:sz w:val="28"/>
          <w:szCs w:val="28"/>
        </w:rPr>
        <w:t>є</w:t>
      </w:r>
      <w:r w:rsidRPr="00EE01C5">
        <w:rPr>
          <w:rStyle w:val="rvts0"/>
          <w:rFonts w:ascii="Times New Roman" w:hAnsi="Times New Roman"/>
          <w:sz w:val="28"/>
          <w:szCs w:val="28"/>
        </w:rPr>
        <w:t>кт постанови</w:t>
      </w:r>
      <w:r w:rsidR="00182A54">
        <w:rPr>
          <w:rStyle w:val="rvts0"/>
          <w:rFonts w:ascii="Times New Roman" w:hAnsi="Times New Roman"/>
          <w:sz w:val="28"/>
          <w:szCs w:val="28"/>
        </w:rPr>
        <w:t xml:space="preserve"> потребує погодження з Міністерством</w:t>
      </w:r>
      <w:r w:rsidRPr="00EE01C5">
        <w:rPr>
          <w:rStyle w:val="rvts0"/>
          <w:rFonts w:ascii="Times New Roman" w:hAnsi="Times New Roman"/>
          <w:sz w:val="28"/>
          <w:szCs w:val="28"/>
        </w:rPr>
        <w:t xml:space="preserve"> </w:t>
      </w:r>
      <w:r w:rsidR="008747DE">
        <w:rPr>
          <w:rStyle w:val="rvts0"/>
          <w:rFonts w:ascii="Times New Roman" w:hAnsi="Times New Roman"/>
          <w:sz w:val="28"/>
          <w:szCs w:val="28"/>
        </w:rPr>
        <w:t>аграрної політики та продовольства України, Міністерством економіки</w:t>
      </w:r>
      <w:r w:rsidR="008747DE" w:rsidRPr="008747DE">
        <w:rPr>
          <w:rStyle w:val="rvts0"/>
          <w:rFonts w:ascii="Times New Roman" w:hAnsi="Times New Roman"/>
          <w:sz w:val="28"/>
          <w:szCs w:val="28"/>
        </w:rPr>
        <w:t xml:space="preserve"> </w:t>
      </w:r>
      <w:r w:rsidR="008747DE">
        <w:rPr>
          <w:rStyle w:val="rvts0"/>
          <w:rFonts w:ascii="Times New Roman" w:hAnsi="Times New Roman"/>
          <w:sz w:val="28"/>
          <w:szCs w:val="28"/>
        </w:rPr>
        <w:t>та</w:t>
      </w:r>
      <w:r w:rsidR="007007E9">
        <w:rPr>
          <w:rStyle w:val="rvts0"/>
          <w:rFonts w:ascii="Times New Roman" w:hAnsi="Times New Roman"/>
          <w:sz w:val="28"/>
          <w:szCs w:val="28"/>
        </w:rPr>
        <w:t xml:space="preserve"> </w:t>
      </w:r>
      <w:r w:rsidRPr="00EE01C5">
        <w:rPr>
          <w:rStyle w:val="rvts0"/>
          <w:rFonts w:ascii="Times New Roman" w:hAnsi="Times New Roman"/>
          <w:sz w:val="28"/>
          <w:szCs w:val="28"/>
        </w:rPr>
        <w:t xml:space="preserve">довкілля </w:t>
      </w:r>
      <w:r w:rsidR="008747DE">
        <w:rPr>
          <w:rStyle w:val="rvts0"/>
          <w:rFonts w:ascii="Times New Roman" w:hAnsi="Times New Roman"/>
          <w:sz w:val="28"/>
          <w:szCs w:val="28"/>
        </w:rPr>
        <w:t>України</w:t>
      </w:r>
      <w:r w:rsidR="00106FEB" w:rsidRPr="00EE01C5">
        <w:rPr>
          <w:rStyle w:val="rvts0"/>
          <w:rFonts w:ascii="Times New Roman" w:hAnsi="Times New Roman"/>
          <w:sz w:val="28"/>
          <w:szCs w:val="28"/>
        </w:rPr>
        <w:t>, Міністерством фінансів України</w:t>
      </w:r>
      <w:r w:rsidR="00C61E53" w:rsidRPr="00C61E5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21F09">
        <w:rPr>
          <w:rFonts w:ascii="Times New Roman" w:eastAsia="Times New Roman" w:hAnsi="Times New Roman"/>
          <w:sz w:val="28"/>
          <w:szCs w:val="28"/>
          <w:lang w:eastAsia="ru-RU"/>
        </w:rPr>
        <w:t xml:space="preserve">Державною </w:t>
      </w:r>
      <w:r w:rsidR="007007E9">
        <w:rPr>
          <w:rFonts w:ascii="Times New Roman" w:eastAsia="Times New Roman" w:hAnsi="Times New Roman"/>
          <w:sz w:val="28"/>
          <w:szCs w:val="28"/>
          <w:lang w:eastAsia="ru-RU"/>
        </w:rPr>
        <w:t xml:space="preserve">екологічною інспекцією України </w:t>
      </w:r>
      <w:r w:rsidR="00106FEB" w:rsidRPr="00EE01C5">
        <w:rPr>
          <w:rStyle w:val="rvts0"/>
          <w:rFonts w:ascii="Times New Roman" w:hAnsi="Times New Roman"/>
          <w:sz w:val="28"/>
          <w:szCs w:val="28"/>
        </w:rPr>
        <w:t>та Державною регуляторною службою України.</w:t>
      </w:r>
    </w:p>
    <w:p w14:paraId="7A179E2B" w14:textId="77777777" w:rsidR="00106FEB" w:rsidRPr="00EE01C5" w:rsidRDefault="00A21F09" w:rsidP="00CE4819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spacing w:val="-2"/>
          <w:sz w:val="28"/>
          <w:szCs w:val="28"/>
          <w:lang w:val="uk-UA" w:eastAsia="uk-UA"/>
        </w:rPr>
      </w:pPr>
      <w:r>
        <w:rPr>
          <w:spacing w:val="-2"/>
          <w:sz w:val="28"/>
          <w:szCs w:val="28"/>
          <w:lang w:val="uk-UA" w:eastAsia="uk-UA"/>
        </w:rPr>
        <w:t>Проє</w:t>
      </w:r>
      <w:r w:rsidR="00106FEB" w:rsidRPr="00EE01C5">
        <w:rPr>
          <w:spacing w:val="-2"/>
          <w:sz w:val="28"/>
          <w:szCs w:val="28"/>
          <w:lang w:val="uk-UA" w:eastAsia="uk-UA"/>
        </w:rPr>
        <w:t>кт постанови потребує проведення цифрової експертизи Міністерством цифрової трансформації України.</w:t>
      </w:r>
    </w:p>
    <w:p w14:paraId="771BC17E" w14:textId="77777777" w:rsidR="00106FEB" w:rsidRPr="00EE01C5" w:rsidRDefault="00A21F09" w:rsidP="00CE4819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spacing w:val="-2"/>
          <w:sz w:val="28"/>
          <w:szCs w:val="28"/>
          <w:lang w:val="uk-UA" w:eastAsia="uk-UA"/>
        </w:rPr>
      </w:pPr>
      <w:r>
        <w:rPr>
          <w:spacing w:val="-2"/>
          <w:sz w:val="28"/>
          <w:szCs w:val="28"/>
          <w:lang w:val="uk-UA" w:eastAsia="uk-UA"/>
        </w:rPr>
        <w:t>Проє</w:t>
      </w:r>
      <w:r w:rsidR="00106FEB" w:rsidRPr="00EE01C5">
        <w:rPr>
          <w:spacing w:val="-2"/>
          <w:sz w:val="28"/>
          <w:szCs w:val="28"/>
          <w:lang w:val="uk-UA" w:eastAsia="uk-UA"/>
        </w:rPr>
        <w:t xml:space="preserve">кт постанови потребує проведення правової експертизи Міністерством юстиції України. </w:t>
      </w:r>
    </w:p>
    <w:p w14:paraId="7EDAF1EF" w14:textId="77777777" w:rsidR="00106FEB" w:rsidRPr="00EE01C5" w:rsidRDefault="00A21F09" w:rsidP="00CE4819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spacing w:val="-2"/>
          <w:sz w:val="28"/>
          <w:szCs w:val="28"/>
          <w:lang w:val="uk-UA" w:eastAsia="uk-UA"/>
        </w:rPr>
      </w:pPr>
      <w:r>
        <w:rPr>
          <w:spacing w:val="-2"/>
          <w:sz w:val="28"/>
          <w:szCs w:val="28"/>
          <w:lang w:val="uk-UA" w:eastAsia="uk-UA"/>
        </w:rPr>
        <w:t>Проє</w:t>
      </w:r>
      <w:r w:rsidR="00106FEB" w:rsidRPr="00EE01C5">
        <w:rPr>
          <w:spacing w:val="-2"/>
          <w:sz w:val="28"/>
          <w:szCs w:val="28"/>
          <w:lang w:val="uk-UA" w:eastAsia="uk-UA"/>
        </w:rPr>
        <w:t>кт постанови не потребує проведення консультацій із заінтересованими сторонами.</w:t>
      </w:r>
    </w:p>
    <w:p w14:paraId="30806512" w14:textId="77777777" w:rsidR="00106FEB" w:rsidRPr="00EE01C5" w:rsidRDefault="00A21F09" w:rsidP="00CE4819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spacing w:val="-2"/>
          <w:sz w:val="28"/>
          <w:szCs w:val="28"/>
          <w:lang w:val="uk-UA" w:eastAsia="uk-UA"/>
        </w:rPr>
      </w:pPr>
      <w:r>
        <w:rPr>
          <w:spacing w:val="-2"/>
          <w:sz w:val="28"/>
          <w:szCs w:val="28"/>
          <w:lang w:val="uk-UA" w:eastAsia="uk-UA"/>
        </w:rPr>
        <w:t>Проє</w:t>
      </w:r>
      <w:r w:rsidR="00106FEB" w:rsidRPr="00EE01C5">
        <w:rPr>
          <w:spacing w:val="-2"/>
          <w:sz w:val="28"/>
          <w:szCs w:val="28"/>
          <w:lang w:val="uk-UA" w:eastAsia="uk-UA"/>
        </w:rPr>
        <w:t>кт постанови потребує направлення до Національного агентства з питань запобігання корупції для визначення необхідності проведення антикорупційної експертизи.</w:t>
      </w:r>
    </w:p>
    <w:p w14:paraId="48B23822" w14:textId="77777777" w:rsidR="00106FEB" w:rsidRPr="00EE01C5" w:rsidRDefault="00A21F09" w:rsidP="00CE4819">
      <w:pPr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Проє</w:t>
      </w:r>
      <w:r w:rsidR="00106FEB" w:rsidRPr="00EE01C5">
        <w:rPr>
          <w:rFonts w:ascii="Times New Roman" w:eastAsia="Times New Roman" w:hAnsi="Times New Roman"/>
          <w:sz w:val="28"/>
          <w:szCs w:val="28"/>
          <w:lang w:eastAsia="ru-RU"/>
        </w:rPr>
        <w:t>кт постанови не стосується питань функціонування місцевого самоврядування, прав та інтересів територіальних громад, місцевого та регіонального розвитку, соціально-трудової сфери, прав осіб з інвалідністю, функціонування і застосування української мови як державної.</w:t>
      </w:r>
    </w:p>
    <w:p w14:paraId="78204CF6" w14:textId="77777777" w:rsidR="00106FEB" w:rsidRPr="00EE01C5" w:rsidRDefault="00106FEB" w:rsidP="00CE4819">
      <w:pPr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</w:t>
      </w:r>
      <w:r w:rsidR="00A21F09">
        <w:rPr>
          <w:rFonts w:ascii="Times New Roman" w:eastAsia="Times New Roman" w:hAnsi="Times New Roman"/>
          <w:sz w:val="28"/>
          <w:szCs w:val="28"/>
          <w:lang w:eastAsia="ru-RU"/>
        </w:rPr>
        <w:t>є</w:t>
      </w: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>кт постанови не потребує розгляду Науковим комітетом Національної ради України з питань розвитку науки і технологій.</w:t>
      </w:r>
    </w:p>
    <w:p w14:paraId="0A3566B1" w14:textId="77777777" w:rsidR="002F0A6B" w:rsidRDefault="00106FEB" w:rsidP="008260EB">
      <w:pPr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A21F09">
        <w:rPr>
          <w:rFonts w:ascii="Times New Roman" w:eastAsia="Times New Roman" w:hAnsi="Times New Roman"/>
          <w:sz w:val="28"/>
          <w:szCs w:val="28"/>
          <w:lang w:eastAsia="ru-RU"/>
        </w:rPr>
        <w:t>ля громадського обговорення проє</w:t>
      </w: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>кт постанови розміщено на офіційному вебсайті Держлісагентства</w:t>
      </w:r>
      <w:r w:rsidR="00445951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hyperlink r:id="rId8" w:history="1">
        <w:r w:rsidR="002A646F" w:rsidRPr="00CA0EAD">
          <w:rPr>
            <w:rStyle w:val="ab"/>
            <w:rFonts w:ascii="Times New Roman" w:eastAsia="Times New Roman" w:hAnsi="Times New Roman"/>
            <w:sz w:val="28"/>
            <w:szCs w:val="28"/>
            <w:lang w:eastAsia="ru-RU"/>
          </w:rPr>
          <w:t>https://forest.gov.ua</w:t>
        </w:r>
      </w:hyperlink>
      <w:r w:rsidR="0044595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DB14860" w14:textId="77777777" w:rsidR="00535CCF" w:rsidRPr="00EE01C5" w:rsidRDefault="00535CCF" w:rsidP="00CE4819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Оцінка відповідності</w:t>
      </w:r>
    </w:p>
    <w:p w14:paraId="55326DEE" w14:textId="77777777" w:rsidR="00535CCF" w:rsidRPr="00EE01C5" w:rsidRDefault="00A21F09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У проє</w:t>
      </w:r>
      <w:r w:rsidR="00356014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кті постанови відсутні положення, що стосуються зобов’язань України у сфері європейських інтеграцій; прав та свобод, гарантованих Конвенцією про захист прав людини і основоположних свобод; впливають на забезпечення рівних прав та можливостей </w:t>
      </w:r>
      <w:r w:rsidR="00C94123" w:rsidRPr="00EE01C5">
        <w:rPr>
          <w:rFonts w:ascii="Times New Roman" w:eastAsia="Times New Roman" w:hAnsi="Times New Roman"/>
          <w:sz w:val="28"/>
          <w:szCs w:val="28"/>
          <w:lang w:eastAsia="uk-UA"/>
        </w:rPr>
        <w:t>жінок і чоловіків; містять ризики вчинення корупційних правопорушень та правопорушень, пов’язаних з корупцією; створюють підстави для дискримінації.</w:t>
      </w:r>
    </w:p>
    <w:p w14:paraId="0AB02240" w14:textId="77777777" w:rsidR="002F0A6B" w:rsidRPr="00EE01C5" w:rsidRDefault="00A21F09" w:rsidP="008260EB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Проє</w:t>
      </w:r>
      <w:r w:rsidR="00C94123" w:rsidRPr="00EE01C5">
        <w:rPr>
          <w:rFonts w:ascii="Times New Roman" w:eastAsia="Times New Roman" w:hAnsi="Times New Roman"/>
          <w:sz w:val="28"/>
          <w:szCs w:val="28"/>
          <w:lang w:eastAsia="uk-UA"/>
        </w:rPr>
        <w:t>кт постанови не потребує проведення громадської антикорупційної, антидискримінаційної та гендерно-правової експертизи.</w:t>
      </w:r>
    </w:p>
    <w:p w14:paraId="221E9C1C" w14:textId="77777777" w:rsidR="00535CCF" w:rsidRPr="00EE01C5" w:rsidRDefault="00535CCF" w:rsidP="00CE4819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Прогноз результатів</w:t>
      </w:r>
    </w:p>
    <w:p w14:paraId="0B57B41E" w14:textId="77777777" w:rsidR="00DA6E5B" w:rsidRPr="001226A6" w:rsidRDefault="00DA6E5B" w:rsidP="008260E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6A6">
        <w:rPr>
          <w:rFonts w:ascii="Times New Roman" w:eastAsia="Times New Roman" w:hAnsi="Times New Roman"/>
          <w:sz w:val="28"/>
          <w:szCs w:val="28"/>
          <w:lang w:eastAsia="ru-RU"/>
        </w:rPr>
        <w:t xml:space="preserve">Проєкт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постанови </w:t>
      </w:r>
      <w:r w:rsidRPr="001226A6">
        <w:rPr>
          <w:rFonts w:ascii="Times New Roman" w:eastAsia="Times New Roman" w:hAnsi="Times New Roman"/>
          <w:sz w:val="28"/>
          <w:szCs w:val="28"/>
          <w:lang w:eastAsia="ru-RU"/>
        </w:rPr>
        <w:t>за предметом правового регулювання не матиме впливу на ринкове середовище, забезпечення захисту прав та інтересів суб’єктів господарювання, громадян і держави; розвиток регіонів, підвищення чи зниження спроможності територіальних громад; ринок праці, рівень зайнятості населення; громадське здоров’я, покращення чи погіршення стану здоров’я населення або його окремих груп; екологію та навколишнє природне середовище, обсяг природних ресурсів, рівень забруднення атмосферного повітря, води, земель, зокрема забруднення утвореними відходами, інші суспільні відносини.</w:t>
      </w:r>
    </w:p>
    <w:p w14:paraId="3EA5A37D" w14:textId="77777777" w:rsidR="00106FEB" w:rsidRDefault="00106FEB" w:rsidP="008260E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Затвердження єдиного нормативно-правового акту для регулювання проведення рубок </w:t>
      </w:r>
      <w:r w:rsidR="007007E9">
        <w:rPr>
          <w:rFonts w:ascii="Times New Roman" w:eastAsia="Times New Roman" w:hAnsi="Times New Roman"/>
          <w:sz w:val="28"/>
          <w:szCs w:val="28"/>
          <w:lang w:eastAsia="uk-UA"/>
        </w:rPr>
        <w:t xml:space="preserve">головного користування </w:t>
      </w:r>
      <w:r w:rsidR="00E01B11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сприятиме формуванню правової основи ведення лісового господарства на принципах наближеного до природи </w:t>
      </w:r>
      <w:r w:rsidR="007007E9">
        <w:rPr>
          <w:rFonts w:ascii="Times New Roman" w:eastAsia="Times New Roman" w:hAnsi="Times New Roman"/>
          <w:sz w:val="28"/>
          <w:szCs w:val="28"/>
          <w:lang w:eastAsia="uk-UA"/>
        </w:rPr>
        <w:t>лісівництва та</w:t>
      </w:r>
      <w:r w:rsidR="00E01B11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 зменшенню обс</w:t>
      </w:r>
      <w:r w:rsidR="007007E9">
        <w:rPr>
          <w:rFonts w:ascii="Times New Roman" w:eastAsia="Times New Roman" w:hAnsi="Times New Roman"/>
          <w:sz w:val="28"/>
          <w:szCs w:val="28"/>
          <w:lang w:eastAsia="uk-UA"/>
        </w:rPr>
        <w:t>ягів суцільних рубок.</w:t>
      </w:r>
    </w:p>
    <w:p w14:paraId="737DBBE9" w14:textId="77777777" w:rsidR="00DA6E5B" w:rsidRDefault="00DA6E5B" w:rsidP="00CE4819">
      <w:pPr>
        <w:spacing w:after="120" w:line="288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F685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Прийняття </w:t>
      </w:r>
      <w:r w:rsidR="0001174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11748" w:rsidRPr="001226A6">
        <w:rPr>
          <w:rFonts w:ascii="Times New Roman" w:eastAsia="Times New Roman" w:hAnsi="Times New Roman"/>
          <w:sz w:val="28"/>
          <w:szCs w:val="28"/>
          <w:lang w:eastAsia="ru-RU"/>
        </w:rPr>
        <w:t>роєкт</w:t>
      </w:r>
      <w:r w:rsidR="00011748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011748" w:rsidRPr="001226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1748">
        <w:rPr>
          <w:rFonts w:ascii="Times New Roman" w:eastAsia="Times New Roman" w:hAnsi="Times New Roman"/>
          <w:sz w:val="28"/>
          <w:szCs w:val="28"/>
          <w:lang w:eastAsia="ru-RU"/>
        </w:rPr>
        <w:t>постанови</w:t>
      </w:r>
      <w:r w:rsidRPr="00BF685C">
        <w:rPr>
          <w:rFonts w:ascii="Times New Roman" w:eastAsia="Times New Roman" w:hAnsi="Times New Roman"/>
          <w:sz w:val="28"/>
          <w:szCs w:val="28"/>
          <w:lang w:eastAsia="ru-RU"/>
        </w:rPr>
        <w:t xml:space="preserve"> дозволить врегулювати </w:t>
      </w:r>
      <w:r w:rsidR="0016209F">
        <w:rPr>
          <w:rFonts w:ascii="Times New Roman" w:eastAsia="Times New Roman" w:hAnsi="Times New Roman"/>
          <w:sz w:val="28"/>
          <w:szCs w:val="28"/>
          <w:lang w:eastAsia="ru-RU"/>
        </w:rPr>
        <w:t xml:space="preserve">питання </w:t>
      </w:r>
      <w:r w:rsidRPr="00BF685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проведення всіма лісокористувачами і власниками лісів рубок </w:t>
      </w:r>
      <w:r w:rsidR="007007E9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головного користування </w:t>
      </w:r>
      <w:r w:rsidRPr="00BF685C">
        <w:rPr>
          <w:rFonts w:ascii="Times New Roman" w:eastAsia="Times New Roman" w:hAnsi="Times New Roman"/>
          <w:sz w:val="28"/>
          <w:szCs w:val="28"/>
          <w:lang w:eastAsia="ru-RU"/>
        </w:rPr>
        <w:t>в лісах України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685C">
        <w:rPr>
          <w:rFonts w:ascii="Times New Roman" w:eastAsia="Times New Roman" w:hAnsi="Times New Roman"/>
          <w:sz w:val="28"/>
          <w:szCs w:val="28"/>
          <w:lang w:eastAsia="ru-RU"/>
        </w:rPr>
        <w:t>в умовах воєнного стану з метою забезпечення стабільного функціонування лісогосподарської галузі, недопущення безповоротних екологічних та економічних втрат та зміцнення обороноздатності держави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Y="17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019"/>
        <w:gridCol w:w="5386"/>
      </w:tblGrid>
      <w:tr w:rsidR="008260EB" w:rsidRPr="003B1765" w14:paraId="0A3E6883" w14:textId="77777777" w:rsidTr="008260EB">
        <w:trPr>
          <w:trHeight w:val="695"/>
        </w:trPr>
        <w:tc>
          <w:tcPr>
            <w:tcW w:w="2376" w:type="dxa"/>
            <w:shd w:val="clear" w:color="auto" w:fill="auto"/>
            <w:vAlign w:val="center"/>
          </w:tcPr>
          <w:p w14:paraId="399EE11E" w14:textId="77777777" w:rsidR="008260EB" w:rsidRPr="002A646F" w:rsidRDefault="008260EB" w:rsidP="008260EB">
            <w:pPr>
              <w:pStyle w:val="HTML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A646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Заінтересована сторона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F2EFEF6" w14:textId="77777777" w:rsidR="008260EB" w:rsidRPr="002A646F" w:rsidRDefault="008260EB" w:rsidP="008260EB">
            <w:pPr>
              <w:pStyle w:val="HTML"/>
              <w:ind w:firstLine="31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A646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Вплив реалізації акта на заінтересовану сторону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8F7ECA5" w14:textId="77777777" w:rsidR="008260EB" w:rsidRPr="002A646F" w:rsidRDefault="008260EB" w:rsidP="008260EB">
            <w:pPr>
              <w:pStyle w:val="HTML"/>
              <w:ind w:firstLine="31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A646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Пояснення очікуваного впливу</w:t>
            </w:r>
          </w:p>
        </w:tc>
      </w:tr>
      <w:tr w:rsidR="008260EB" w:rsidRPr="003B1765" w14:paraId="37A288E6" w14:textId="77777777" w:rsidTr="008260EB">
        <w:tc>
          <w:tcPr>
            <w:tcW w:w="2376" w:type="dxa"/>
            <w:shd w:val="clear" w:color="auto" w:fill="auto"/>
            <w:vAlign w:val="center"/>
          </w:tcPr>
          <w:p w14:paraId="173C12A7" w14:textId="77777777" w:rsidR="008260EB" w:rsidRPr="002A646F" w:rsidRDefault="008260EB" w:rsidP="008260EB">
            <w:pPr>
              <w:pStyle w:val="HTML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A646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Лісокористувачі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6A458D2" w14:textId="77777777" w:rsidR="008260EB" w:rsidRPr="002A646F" w:rsidRDefault="008260EB" w:rsidP="008260EB">
            <w:pPr>
              <w:pStyle w:val="HTML"/>
              <w:ind w:firstLine="31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A646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Позитивний вплив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9F06D6C" w14:textId="77777777" w:rsidR="008260EB" w:rsidRPr="002A646F" w:rsidRDefault="008260EB" w:rsidP="008260EB">
            <w:pPr>
              <w:pStyle w:val="HTML"/>
              <w:ind w:firstLine="250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A646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Регулювання проведення рубок головного користування на засадах сталого розвитку з </w:t>
            </w:r>
            <w:r w:rsidRPr="002A646F">
              <w:rPr>
                <w:rFonts w:ascii="Times New Roman" w:hAnsi="Times New Roman"/>
                <w:sz w:val="24"/>
                <w:szCs w:val="24"/>
                <w:lang w:val="uk-UA" w:eastAsia="en-US"/>
              </w:rPr>
              <w:lastRenderedPageBreak/>
              <w:t>урахуванням природних умов, цільового призначення, лісорослинних умов, породного складу лісів, а також функцій, які вони виконують.</w:t>
            </w:r>
          </w:p>
        </w:tc>
      </w:tr>
      <w:tr w:rsidR="008260EB" w:rsidRPr="003B1765" w14:paraId="5C187919" w14:textId="77777777" w:rsidTr="008260EB">
        <w:tc>
          <w:tcPr>
            <w:tcW w:w="2376" w:type="dxa"/>
            <w:shd w:val="clear" w:color="auto" w:fill="auto"/>
            <w:vAlign w:val="center"/>
          </w:tcPr>
          <w:p w14:paraId="716AB006" w14:textId="77777777" w:rsidR="008260EB" w:rsidRPr="002A646F" w:rsidRDefault="008260EB" w:rsidP="008260EB">
            <w:pPr>
              <w:pStyle w:val="HTML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A646F">
              <w:rPr>
                <w:rFonts w:ascii="Times New Roman" w:hAnsi="Times New Roman"/>
                <w:sz w:val="24"/>
                <w:szCs w:val="24"/>
                <w:lang w:val="uk-UA" w:eastAsia="en-US"/>
              </w:rPr>
              <w:lastRenderedPageBreak/>
              <w:t>Держава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4EFD988" w14:textId="77777777" w:rsidR="008260EB" w:rsidRPr="002A646F" w:rsidRDefault="008260EB" w:rsidP="008260EB">
            <w:pPr>
              <w:pStyle w:val="HTML"/>
              <w:ind w:firstLine="31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A646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Позитивний вплив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078F9EB" w14:textId="77777777" w:rsidR="008260EB" w:rsidRPr="002A646F" w:rsidRDefault="008260EB" w:rsidP="008260EB">
            <w:pPr>
              <w:pStyle w:val="HTML"/>
              <w:ind w:firstLine="25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646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Уніфікація та встановлення процедур призначення та проведення рубок головного користування в лісах України із застосуванням принципів наближених до природи лісівництва в умовах глобальних змін клімату.</w:t>
            </w:r>
          </w:p>
        </w:tc>
      </w:tr>
    </w:tbl>
    <w:p w14:paraId="31EA8DEC" w14:textId="77777777" w:rsidR="008260EB" w:rsidRDefault="008260EB" w:rsidP="00CE4819">
      <w:pPr>
        <w:spacing w:after="120" w:line="288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E536869" w14:textId="77777777" w:rsidR="00011748" w:rsidRDefault="00011748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0D9372C" w14:textId="77777777" w:rsidR="007007E9" w:rsidRDefault="007007E9" w:rsidP="00CE4819">
      <w:pPr>
        <w:tabs>
          <w:tab w:val="left" w:pos="567"/>
        </w:tabs>
        <w:spacing w:after="120" w:line="288" w:lineRule="auto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Перший заступник Голови</w:t>
      </w:r>
    </w:p>
    <w:p w14:paraId="18266136" w14:textId="77777777" w:rsidR="00C85EFA" w:rsidRPr="00EE01C5" w:rsidRDefault="00AD1CE6" w:rsidP="00CE4819">
      <w:pPr>
        <w:tabs>
          <w:tab w:val="left" w:pos="567"/>
        </w:tabs>
        <w:spacing w:after="120" w:line="288" w:lineRule="auto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Державного агентства</w:t>
      </w:r>
    </w:p>
    <w:p w14:paraId="136C205F" w14:textId="77777777" w:rsidR="00AD1CE6" w:rsidRPr="00EE01C5" w:rsidRDefault="003F5560" w:rsidP="00CE4819">
      <w:pPr>
        <w:tabs>
          <w:tab w:val="left" w:pos="567"/>
        </w:tabs>
        <w:spacing w:after="120" w:line="288" w:lineRule="auto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л</w:t>
      </w:r>
      <w:r w:rsidR="00AD1CE6"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ісових ресурсів України                                                   </w:t>
      </w:r>
      <w:r w:rsidR="007007E9">
        <w:rPr>
          <w:rFonts w:ascii="Times New Roman" w:eastAsia="Times New Roman" w:hAnsi="Times New Roman"/>
          <w:b/>
          <w:sz w:val="28"/>
          <w:szCs w:val="28"/>
          <w:lang w:eastAsia="uk-UA"/>
        </w:rPr>
        <w:t>Володимир</w:t>
      </w:r>
      <w:r w:rsidR="00AD1CE6"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Б</w:t>
      </w:r>
      <w:r w:rsidR="007007E9">
        <w:rPr>
          <w:rFonts w:ascii="Times New Roman" w:eastAsia="Times New Roman" w:hAnsi="Times New Roman"/>
          <w:b/>
          <w:sz w:val="28"/>
          <w:szCs w:val="28"/>
          <w:lang w:eastAsia="uk-UA"/>
        </w:rPr>
        <w:t>УЧКО</w:t>
      </w:r>
    </w:p>
    <w:p w14:paraId="3622A87D" w14:textId="77777777" w:rsidR="00AD1CE6" w:rsidRPr="00EE01C5" w:rsidRDefault="00AD1CE6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AA6A44A" w14:textId="77777777" w:rsidR="00AD1CE6" w:rsidRPr="00EE01C5" w:rsidRDefault="00011748" w:rsidP="00CE4819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«__» ______________202</w:t>
      </w:r>
      <w:r w:rsidR="007007E9">
        <w:rPr>
          <w:rFonts w:ascii="Times New Roman" w:eastAsia="Times New Roman" w:hAnsi="Times New Roman"/>
          <w:b/>
          <w:sz w:val="28"/>
          <w:szCs w:val="28"/>
          <w:lang w:eastAsia="uk-UA"/>
        </w:rPr>
        <w:t>6</w:t>
      </w:r>
      <w:r w:rsidR="00AD1CE6"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р.</w:t>
      </w:r>
    </w:p>
    <w:sectPr w:rsidR="00AD1CE6" w:rsidRPr="00EE01C5" w:rsidSect="002A28E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6E55F" w14:textId="77777777" w:rsidR="00716751" w:rsidRDefault="00716751" w:rsidP="005226F9">
      <w:pPr>
        <w:spacing w:after="0" w:line="240" w:lineRule="auto"/>
      </w:pPr>
      <w:r>
        <w:separator/>
      </w:r>
    </w:p>
  </w:endnote>
  <w:endnote w:type="continuationSeparator" w:id="0">
    <w:p w14:paraId="3CE4F528" w14:textId="77777777" w:rsidR="00716751" w:rsidRDefault="00716751" w:rsidP="0052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AC629" w14:textId="77777777" w:rsidR="00716751" w:rsidRDefault="00716751" w:rsidP="005226F9">
      <w:pPr>
        <w:spacing w:after="0" w:line="240" w:lineRule="auto"/>
      </w:pPr>
      <w:r>
        <w:separator/>
      </w:r>
    </w:p>
  </w:footnote>
  <w:footnote w:type="continuationSeparator" w:id="0">
    <w:p w14:paraId="0E8047F0" w14:textId="77777777" w:rsidR="00716751" w:rsidRDefault="00716751" w:rsidP="00522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B189C" w14:textId="77777777" w:rsidR="005226F9" w:rsidRDefault="00063255">
    <w:pPr>
      <w:pStyle w:val="a7"/>
      <w:jc w:val="center"/>
    </w:pPr>
    <w:r>
      <w:fldChar w:fldCharType="begin"/>
    </w:r>
    <w:r w:rsidR="005226F9">
      <w:instrText>PAGE   \* MERGEFORMAT</w:instrText>
    </w:r>
    <w:r>
      <w:fldChar w:fldCharType="separate"/>
    </w:r>
    <w:r w:rsidR="008D0680" w:rsidRPr="008D0680">
      <w:rPr>
        <w:noProof/>
        <w:lang w:val="ru-RU"/>
      </w:rPr>
      <w:t>6</w:t>
    </w:r>
    <w:r>
      <w:fldChar w:fldCharType="end"/>
    </w:r>
  </w:p>
  <w:p w14:paraId="3B8BF330" w14:textId="77777777" w:rsidR="005226F9" w:rsidRDefault="005226F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51CE5"/>
    <w:multiLevelType w:val="hybridMultilevel"/>
    <w:tmpl w:val="977AC0B0"/>
    <w:lvl w:ilvl="0" w:tplc="AE1C15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8CF56AE"/>
    <w:multiLevelType w:val="hybridMultilevel"/>
    <w:tmpl w:val="F99EAA02"/>
    <w:lvl w:ilvl="0" w:tplc="5F688C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66595403">
    <w:abstractNumId w:val="1"/>
  </w:num>
  <w:num w:numId="2" w16cid:durableId="769935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FA"/>
    <w:rsid w:val="00004E11"/>
    <w:rsid w:val="000067D8"/>
    <w:rsid w:val="00011748"/>
    <w:rsid w:val="00032AE6"/>
    <w:rsid w:val="00063255"/>
    <w:rsid w:val="0009214F"/>
    <w:rsid w:val="000969FA"/>
    <w:rsid w:val="000B6C8B"/>
    <w:rsid w:val="00106FEB"/>
    <w:rsid w:val="00123E91"/>
    <w:rsid w:val="00131AA0"/>
    <w:rsid w:val="0016209F"/>
    <w:rsid w:val="00182A54"/>
    <w:rsid w:val="001C583E"/>
    <w:rsid w:val="001C5A18"/>
    <w:rsid w:val="001D406B"/>
    <w:rsid w:val="00251D92"/>
    <w:rsid w:val="002A28E4"/>
    <w:rsid w:val="002A646F"/>
    <w:rsid w:val="002C0D3E"/>
    <w:rsid w:val="002F0A6B"/>
    <w:rsid w:val="003431CE"/>
    <w:rsid w:val="0034475E"/>
    <w:rsid w:val="00356014"/>
    <w:rsid w:val="0037068F"/>
    <w:rsid w:val="003723E3"/>
    <w:rsid w:val="003B1765"/>
    <w:rsid w:val="003C480D"/>
    <w:rsid w:val="003D0ED8"/>
    <w:rsid w:val="003D1DD4"/>
    <w:rsid w:val="003E34EF"/>
    <w:rsid w:val="003E60E5"/>
    <w:rsid w:val="003E6A3C"/>
    <w:rsid w:val="003F5560"/>
    <w:rsid w:val="004018CD"/>
    <w:rsid w:val="0042368C"/>
    <w:rsid w:val="00445951"/>
    <w:rsid w:val="004D3C1B"/>
    <w:rsid w:val="004E39B5"/>
    <w:rsid w:val="005008C6"/>
    <w:rsid w:val="005226F9"/>
    <w:rsid w:val="00522CB8"/>
    <w:rsid w:val="00535CCF"/>
    <w:rsid w:val="00554BB8"/>
    <w:rsid w:val="00574C86"/>
    <w:rsid w:val="005C1A12"/>
    <w:rsid w:val="006077D8"/>
    <w:rsid w:val="00623005"/>
    <w:rsid w:val="006278E2"/>
    <w:rsid w:val="00641EA3"/>
    <w:rsid w:val="006966B8"/>
    <w:rsid w:val="006B3F02"/>
    <w:rsid w:val="006D54B9"/>
    <w:rsid w:val="007007E9"/>
    <w:rsid w:val="00706DB8"/>
    <w:rsid w:val="00715F20"/>
    <w:rsid w:val="00716751"/>
    <w:rsid w:val="007362D6"/>
    <w:rsid w:val="00760F64"/>
    <w:rsid w:val="00784FA0"/>
    <w:rsid w:val="007A4ABE"/>
    <w:rsid w:val="007B0B74"/>
    <w:rsid w:val="007C3860"/>
    <w:rsid w:val="007D68CD"/>
    <w:rsid w:val="007E52C7"/>
    <w:rsid w:val="00801E48"/>
    <w:rsid w:val="008260EB"/>
    <w:rsid w:val="00860868"/>
    <w:rsid w:val="0086711B"/>
    <w:rsid w:val="008747DE"/>
    <w:rsid w:val="008C11FC"/>
    <w:rsid w:val="008D0680"/>
    <w:rsid w:val="008D6266"/>
    <w:rsid w:val="008F484C"/>
    <w:rsid w:val="008F5957"/>
    <w:rsid w:val="00907E84"/>
    <w:rsid w:val="00941D94"/>
    <w:rsid w:val="00941E3D"/>
    <w:rsid w:val="009442BB"/>
    <w:rsid w:val="00967E48"/>
    <w:rsid w:val="00973D30"/>
    <w:rsid w:val="009A35D5"/>
    <w:rsid w:val="009B6F32"/>
    <w:rsid w:val="00A05529"/>
    <w:rsid w:val="00A21F09"/>
    <w:rsid w:val="00A258EE"/>
    <w:rsid w:val="00A36EE2"/>
    <w:rsid w:val="00A4329E"/>
    <w:rsid w:val="00A9074A"/>
    <w:rsid w:val="00A96966"/>
    <w:rsid w:val="00AC355D"/>
    <w:rsid w:val="00AD1CE6"/>
    <w:rsid w:val="00AE280A"/>
    <w:rsid w:val="00AF0402"/>
    <w:rsid w:val="00B540F6"/>
    <w:rsid w:val="00B817F3"/>
    <w:rsid w:val="00BF6185"/>
    <w:rsid w:val="00C075A9"/>
    <w:rsid w:val="00C11903"/>
    <w:rsid w:val="00C46423"/>
    <w:rsid w:val="00C50D09"/>
    <w:rsid w:val="00C571C7"/>
    <w:rsid w:val="00C61E53"/>
    <w:rsid w:val="00C85EFA"/>
    <w:rsid w:val="00C94123"/>
    <w:rsid w:val="00C95B27"/>
    <w:rsid w:val="00CB7D63"/>
    <w:rsid w:val="00CC1478"/>
    <w:rsid w:val="00CE4819"/>
    <w:rsid w:val="00CF29A1"/>
    <w:rsid w:val="00D0522B"/>
    <w:rsid w:val="00D367D1"/>
    <w:rsid w:val="00D60391"/>
    <w:rsid w:val="00D87793"/>
    <w:rsid w:val="00D93913"/>
    <w:rsid w:val="00DA6E5B"/>
    <w:rsid w:val="00DB6866"/>
    <w:rsid w:val="00DD6906"/>
    <w:rsid w:val="00E01B11"/>
    <w:rsid w:val="00E40EB6"/>
    <w:rsid w:val="00E73763"/>
    <w:rsid w:val="00E80204"/>
    <w:rsid w:val="00EB546B"/>
    <w:rsid w:val="00EC0353"/>
    <w:rsid w:val="00ED24BF"/>
    <w:rsid w:val="00EE01C5"/>
    <w:rsid w:val="00EF3B33"/>
    <w:rsid w:val="00F32FA9"/>
    <w:rsid w:val="00F62EFB"/>
    <w:rsid w:val="00FC0132"/>
    <w:rsid w:val="00FC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A9F9"/>
  <w15:chartTrackingRefBased/>
  <w15:docId w15:val="{C41BC45F-3FBB-4E42-92A4-96E8CDCF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2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Шрифт абзацу за промовчанням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E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7D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у виносці Знак"/>
    <w:link w:val="a4"/>
    <w:uiPriority w:val="99"/>
    <w:semiHidden/>
    <w:rsid w:val="006077D8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link w:val="1"/>
    <w:locked/>
    <w:rsid w:val="00907E84"/>
    <w:rPr>
      <w:rFonts w:ascii="Times New Roman" w:hAnsi="Times New Roman"/>
      <w:i/>
      <w:spacing w:val="-2"/>
      <w:sz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907E84"/>
    <w:pPr>
      <w:widowControl w:val="0"/>
      <w:shd w:val="clear" w:color="auto" w:fill="FFFFFF"/>
      <w:spacing w:after="240" w:line="317" w:lineRule="exact"/>
      <w:ind w:hanging="360"/>
      <w:jc w:val="both"/>
    </w:pPr>
    <w:rPr>
      <w:rFonts w:ascii="Times New Roman" w:hAnsi="Times New Roman"/>
      <w:i/>
      <w:spacing w:val="-2"/>
      <w:sz w:val="26"/>
      <w:szCs w:val="20"/>
      <w:lang w:val="x-none" w:eastAsia="x-none"/>
    </w:rPr>
  </w:style>
  <w:style w:type="character" w:customStyle="1" w:styleId="rvts0">
    <w:name w:val="rvts0"/>
    <w:rsid w:val="00251D92"/>
  </w:style>
  <w:style w:type="paragraph" w:styleId="HTML">
    <w:name w:val="HTML Preformatted"/>
    <w:basedOn w:val="a"/>
    <w:link w:val="HTML0"/>
    <w:uiPriority w:val="99"/>
    <w:rsid w:val="00251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14"/>
      <w:szCs w:val="14"/>
      <w:lang w:val="x-none" w:eastAsia="x-none"/>
    </w:rPr>
  </w:style>
  <w:style w:type="character" w:customStyle="1" w:styleId="HTML1">
    <w:name w:val="Стандартный HTML Знак"/>
    <w:uiPriority w:val="99"/>
    <w:semiHidden/>
    <w:rsid w:val="00251D92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link w:val="HTML"/>
    <w:uiPriority w:val="99"/>
    <w:locked/>
    <w:rsid w:val="00251D92"/>
    <w:rPr>
      <w:rFonts w:ascii="Courier New" w:eastAsia="Times New Roman" w:hAnsi="Courier New" w:cs="Times New Roman"/>
      <w:color w:val="000000"/>
      <w:sz w:val="14"/>
      <w:szCs w:val="14"/>
    </w:rPr>
  </w:style>
  <w:style w:type="paragraph" w:customStyle="1" w:styleId="rvps2">
    <w:name w:val="rvps2"/>
    <w:basedOn w:val="a"/>
    <w:rsid w:val="00106F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522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5226F9"/>
  </w:style>
  <w:style w:type="paragraph" w:styleId="a9">
    <w:name w:val="footer"/>
    <w:basedOn w:val="a"/>
    <w:link w:val="aa"/>
    <w:uiPriority w:val="99"/>
    <w:unhideWhenUsed/>
    <w:rsid w:val="00522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5226F9"/>
  </w:style>
  <w:style w:type="character" w:styleId="ab">
    <w:name w:val="Hyperlink"/>
    <w:uiPriority w:val="99"/>
    <w:unhideWhenUsed/>
    <w:rsid w:val="00760F64"/>
    <w:rPr>
      <w:color w:val="0000FF"/>
      <w:u w:val="single"/>
    </w:rPr>
  </w:style>
  <w:style w:type="paragraph" w:customStyle="1" w:styleId="rvps7">
    <w:name w:val="rvps7"/>
    <w:basedOn w:val="a"/>
    <w:rsid w:val="00760F64"/>
    <w:pPr>
      <w:tabs>
        <w:tab w:val="left" w:pos="993"/>
        <w:tab w:val="left" w:pos="127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c">
    <w:name w:val="Body Text"/>
    <w:basedOn w:val="a"/>
    <w:link w:val="ad"/>
    <w:uiPriority w:val="1"/>
    <w:qFormat/>
    <w:rsid w:val="00CB7D63"/>
    <w:pPr>
      <w:widowControl w:val="0"/>
      <w:autoSpaceDE w:val="0"/>
      <w:autoSpaceDN w:val="0"/>
      <w:spacing w:after="0" w:line="240" w:lineRule="auto"/>
      <w:ind w:left="1418" w:right="124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d">
    <w:name w:val="Основний текст Знак"/>
    <w:link w:val="ac"/>
    <w:uiPriority w:val="1"/>
    <w:rsid w:val="00CB7D63"/>
    <w:rPr>
      <w:rFonts w:ascii="Times New Roman" w:eastAsia="Times New Roman" w:hAnsi="Times New Roman"/>
      <w:sz w:val="27"/>
      <w:szCs w:val="27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6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est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404F6-B8C6-4193-B4F9-98DA4606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1352</Words>
  <Characters>8955</Characters>
  <Application>Microsoft Office Word</Application>
  <DocSecurity>0</DocSecurity>
  <Lines>235</Lines>
  <Paragraphs>63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10244</CharactersWithSpaces>
  <SharedDoc>false</SharedDoc>
  <HLinks>
    <vt:vector size="6" baseType="variant">
      <vt:variant>
        <vt:i4>2359337</vt:i4>
      </vt:variant>
      <vt:variant>
        <vt:i4>0</vt:i4>
      </vt:variant>
      <vt:variant>
        <vt:i4>0</vt:i4>
      </vt:variant>
      <vt:variant>
        <vt:i4>5</vt:i4>
      </vt:variant>
      <vt:variant>
        <vt:lpwstr>https://forest.gov.ua/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Петрич Р. Г.</dc:creator>
  <cp:keywords/>
  <cp:lastModifiedBy>Dell</cp:lastModifiedBy>
  <cp:revision>2</cp:revision>
  <cp:lastPrinted>2026-08-20T13:24:00Z</cp:lastPrinted>
  <dcterms:created xsi:type="dcterms:W3CDTF">2026-09-01T11:43:00Z</dcterms:created>
  <dcterms:modified xsi:type="dcterms:W3CDTF">2026-09-01T11:43:00Z</dcterms:modified>
</cp:coreProperties>
</file>