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FD31" w14:textId="77777777" w:rsidR="00CB55B4" w:rsidRPr="004735B2" w:rsidRDefault="00CB55B4" w:rsidP="00065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center"/>
        <w:rPr>
          <w:rStyle w:val="rvts15"/>
          <w:rFonts w:ascii="Times New Roman" w:hAnsi="Times New Roman"/>
          <w:b/>
          <w:bCs/>
          <w:sz w:val="28"/>
          <w:szCs w:val="28"/>
          <w:shd w:val="clear" w:color="auto" w:fill="FFFFFF"/>
          <w:lang w:val="uk-UA" w:eastAsia="en-US"/>
        </w:rPr>
      </w:pPr>
      <w:r w:rsidRPr="004735B2">
        <w:rPr>
          <w:rStyle w:val="rvts15"/>
          <w:rFonts w:ascii="Times New Roman" w:hAnsi="Times New Roman"/>
          <w:b/>
          <w:bCs/>
          <w:sz w:val="28"/>
          <w:szCs w:val="28"/>
          <w:shd w:val="clear" w:color="auto" w:fill="FFFFFF"/>
          <w:lang w:val="uk-UA" w:eastAsia="en-US"/>
        </w:rPr>
        <w:t>ПОРІВНЯЛЬНА ТАБЛИЦЯ</w:t>
      </w:r>
    </w:p>
    <w:p w14:paraId="39BA21AF" w14:textId="77777777" w:rsidR="005E466C" w:rsidRPr="004735B2" w:rsidRDefault="005E466C" w:rsidP="00615798">
      <w:pPr>
        <w:pStyle w:val="ac"/>
        <w:spacing w:before="0" w:after="120" w:line="288" w:lineRule="auto"/>
        <w:rPr>
          <w:rStyle w:val="rvts15"/>
          <w:rFonts w:ascii="Times New Roman" w:hAnsi="Times New Roman"/>
          <w:b w:val="0"/>
          <w:bCs/>
          <w:sz w:val="28"/>
          <w:szCs w:val="28"/>
          <w:shd w:val="clear" w:color="auto" w:fill="FFFFFF"/>
          <w:lang w:eastAsia="en-US"/>
        </w:rPr>
      </w:pPr>
      <w:r w:rsidRPr="004735B2">
        <w:rPr>
          <w:rFonts w:ascii="Times New Roman" w:hAnsi="Times New Roman"/>
          <w:sz w:val="28"/>
          <w:szCs w:val="28"/>
          <w:lang w:eastAsia="en-US"/>
        </w:rPr>
        <w:t xml:space="preserve">до </w:t>
      </w:r>
      <w:proofErr w:type="spellStart"/>
      <w:r w:rsidRPr="004735B2">
        <w:rPr>
          <w:rFonts w:ascii="Times New Roman" w:hAnsi="Times New Roman"/>
          <w:sz w:val="28"/>
          <w:szCs w:val="28"/>
          <w:lang w:eastAsia="en-US"/>
        </w:rPr>
        <w:t>проєкту</w:t>
      </w:r>
      <w:proofErr w:type="spellEnd"/>
      <w:r w:rsidRPr="004735B2">
        <w:rPr>
          <w:rFonts w:ascii="Times New Roman" w:hAnsi="Times New Roman"/>
          <w:sz w:val="28"/>
          <w:szCs w:val="28"/>
          <w:lang w:eastAsia="en-US"/>
        </w:rPr>
        <w:t xml:space="preserve"> постанови Кабінету Міністрів України «</w:t>
      </w:r>
      <w:r w:rsidR="00615798" w:rsidRPr="004735B2">
        <w:rPr>
          <w:rFonts w:ascii="Times New Roman" w:hAnsi="Times New Roman"/>
          <w:sz w:val="28"/>
          <w:szCs w:val="28"/>
        </w:rPr>
        <w:t xml:space="preserve">Про </w:t>
      </w:r>
      <w:r w:rsidR="00192F62" w:rsidRPr="004735B2">
        <w:rPr>
          <w:rFonts w:ascii="Times New Roman" w:hAnsi="Times New Roman"/>
          <w:sz w:val="28"/>
          <w:szCs w:val="28"/>
        </w:rPr>
        <w:t>внесення змін постанов</w:t>
      </w:r>
      <w:r w:rsidR="00CB74DD" w:rsidRPr="004735B2">
        <w:rPr>
          <w:rFonts w:ascii="Times New Roman" w:hAnsi="Times New Roman"/>
          <w:sz w:val="28"/>
          <w:szCs w:val="28"/>
        </w:rPr>
        <w:t>и</w:t>
      </w:r>
      <w:r w:rsidR="00192F62" w:rsidRPr="004735B2">
        <w:rPr>
          <w:rFonts w:ascii="Times New Roman" w:hAnsi="Times New Roman"/>
          <w:sz w:val="28"/>
          <w:szCs w:val="28"/>
        </w:rPr>
        <w:t xml:space="preserve"> Кабінету Міністрів України </w:t>
      </w:r>
      <w:r w:rsidR="00BB3484">
        <w:rPr>
          <w:rFonts w:ascii="Times New Roman" w:hAnsi="Times New Roman"/>
          <w:sz w:val="28"/>
          <w:szCs w:val="28"/>
        </w:rPr>
        <w:br/>
      </w:r>
      <w:r w:rsidR="00CB74DD" w:rsidRPr="004735B2">
        <w:rPr>
          <w:rFonts w:ascii="Times New Roman" w:hAnsi="Times New Roman"/>
          <w:sz w:val="28"/>
          <w:szCs w:val="28"/>
        </w:rPr>
        <w:t xml:space="preserve">від </w:t>
      </w:r>
      <w:r w:rsidR="00DF4079" w:rsidRPr="004735B2">
        <w:rPr>
          <w:rFonts w:ascii="Times New Roman" w:hAnsi="Times New Roman"/>
          <w:sz w:val="28"/>
          <w:szCs w:val="28"/>
        </w:rPr>
        <w:t>23 квітня 2024 р. № 454</w:t>
      </w:r>
      <w:r w:rsidRPr="004735B2">
        <w:rPr>
          <w:rFonts w:ascii="Times New Roman" w:hAnsi="Times New Roman"/>
          <w:b w:val="0"/>
          <w:sz w:val="28"/>
          <w:szCs w:val="28"/>
          <w:lang w:eastAsia="en-US"/>
        </w:rPr>
        <w:t>»</w:t>
      </w:r>
    </w:p>
    <w:p w14:paraId="34AB0B18" w14:textId="77777777" w:rsidR="00704FB8" w:rsidRPr="004735B2" w:rsidRDefault="00704FB8" w:rsidP="00065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tbl>
      <w:tblPr>
        <w:tblW w:w="1548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64"/>
        <w:gridCol w:w="7819"/>
      </w:tblGrid>
      <w:tr w:rsidR="00AD7F54" w:rsidRPr="004735B2" w14:paraId="178B1F47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20D56D5D" w14:textId="77777777" w:rsidR="00704FB8" w:rsidRPr="004735B2" w:rsidRDefault="00704FB8" w:rsidP="000657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4735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>Зміст положення акта законодавства</w:t>
            </w:r>
          </w:p>
        </w:tc>
        <w:tc>
          <w:tcPr>
            <w:tcW w:w="7819" w:type="dxa"/>
          </w:tcPr>
          <w:p w14:paraId="36D153DD" w14:textId="77777777" w:rsidR="00704FB8" w:rsidRPr="004735B2" w:rsidRDefault="00704FB8" w:rsidP="000657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4735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>Зміст відповідного положення проекту акта</w:t>
            </w:r>
          </w:p>
        </w:tc>
      </w:tr>
      <w:tr w:rsidR="004C56DA" w:rsidRPr="004735B2" w14:paraId="3D7770C8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15483" w:type="dxa"/>
            <w:gridSpan w:val="2"/>
          </w:tcPr>
          <w:p w14:paraId="4F3BA00A" w14:textId="77777777" w:rsidR="004C56DA" w:rsidRPr="004735B2" w:rsidRDefault="00DF4079" w:rsidP="000657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 w:eastAsia="en-US"/>
              </w:rPr>
            </w:pPr>
            <w:r w:rsidRPr="004735B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>Деякі питання ведення лісового господарства у період дії правового режиму воєнного стану та внесення змін до постанови Кабінету Міністрів України від 12 травня 2007 р. № 724</w:t>
            </w:r>
          </w:p>
        </w:tc>
      </w:tr>
      <w:tr w:rsidR="002F3984" w:rsidRPr="004735B2" w14:paraId="2DB03B78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2A2E77A2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0" w:name="n396"/>
            <w:bookmarkEnd w:id="0"/>
            <w:r w:rsidRPr="004735B2">
              <w:rPr>
                <w:lang w:val="uk-UA"/>
              </w:rPr>
              <w:t>1. Установити, що на період дії правового режиму воєнного стану та протягом шести місяців з дня його припинення або скасування:</w:t>
            </w:r>
          </w:p>
          <w:p w14:paraId="53B0468F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1" w:name="n6"/>
            <w:bookmarkEnd w:id="1"/>
            <w:r w:rsidRPr="004735B2">
              <w:rPr>
                <w:lang w:val="uk-UA"/>
              </w:rPr>
              <w:t>1) рубки дерев і чагарників, пов’язані з потребами для оборони та безпеки держави (далі - рубки), проводяться за:</w:t>
            </w:r>
          </w:p>
          <w:p w14:paraId="2C8FCB72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2" w:name="n7"/>
            <w:bookmarkEnd w:id="2"/>
            <w:r w:rsidRPr="004735B2">
              <w:rPr>
                <w:lang w:val="uk-UA"/>
              </w:rPr>
              <w:t>зверненням військових адміністрацій, військового командування;</w:t>
            </w:r>
          </w:p>
          <w:p w14:paraId="237C92AE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3" w:name="n8"/>
            <w:bookmarkEnd w:id="3"/>
            <w:r w:rsidRPr="004735B2">
              <w:rPr>
                <w:lang w:val="uk-UA"/>
              </w:rPr>
              <w:t xml:space="preserve">потреби, яка виникає у разі зміни оперативної обстановки на територіях, на яких ведуться бойові дії, в межах районів, територіальні громади яких відповідно до постанови Кабінету Міністрів України від </w:t>
            </w:r>
            <w:r w:rsidRPr="004735B2">
              <w:rPr>
                <w:lang w:val="uk-UA"/>
              </w:rPr>
              <w:br/>
              <w:t xml:space="preserve">6 грудня 2022 р. </w:t>
            </w:r>
            <w:hyperlink r:id="rId8" w:tgtFrame="_blank" w:history="1">
              <w:r w:rsidRPr="004735B2">
                <w:rPr>
                  <w:rStyle w:val="a7"/>
                  <w:color w:val="auto"/>
                  <w:u w:val="none"/>
                  <w:lang w:val="uk-UA"/>
                </w:rPr>
                <w:t>№ 1364</w:t>
              </w:r>
            </w:hyperlink>
            <w:r w:rsidRPr="004735B2">
              <w:rPr>
                <w:lang w:val="uk-UA"/>
              </w:rPr>
              <w:t xml:space="preserve"> «Деякі питання формування переліку територій, на яких ведуться (велися) бойові дії або тимчасово окупованих Російською Федерацією» (Офіційний вісник України, </w:t>
            </w:r>
            <w:r w:rsidRPr="004735B2">
              <w:rPr>
                <w:lang w:val="uk-UA"/>
              </w:rPr>
              <w:br/>
              <w:t xml:space="preserve">2022 р., № 99, ст. 6191) включені або були включені до </w:t>
            </w:r>
            <w:hyperlink r:id="rId9" w:anchor="n15" w:tgtFrame="_blank" w:history="1">
              <w:r w:rsidRPr="004735B2">
                <w:rPr>
                  <w:rStyle w:val="a7"/>
                  <w:color w:val="auto"/>
                  <w:u w:val="none"/>
                  <w:lang w:val="uk-UA"/>
                </w:rPr>
                <w:t>переліку територій, на яких ведуться (велися) бойові дії або тимчасово окупованих Російською Федерацією</w:t>
              </w:r>
            </w:hyperlink>
            <w:r w:rsidRPr="004735B2">
              <w:rPr>
                <w:lang w:val="uk-UA"/>
              </w:rPr>
              <w:t>;</w:t>
            </w:r>
          </w:p>
          <w:p w14:paraId="7D13F4E0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4" w:name="n9"/>
            <w:bookmarkEnd w:id="4"/>
            <w:r w:rsidRPr="004735B2">
              <w:rPr>
                <w:lang w:val="uk-UA"/>
              </w:rPr>
              <w:t>2) рубки проводяться з урахуванням таких особливостей:</w:t>
            </w:r>
          </w:p>
          <w:p w14:paraId="01A62326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5" w:name="n10"/>
            <w:bookmarkEnd w:id="5"/>
            <w:r w:rsidRPr="004735B2">
              <w:rPr>
                <w:lang w:val="uk-UA"/>
              </w:rPr>
              <w:t>призначення рубок здійснюється за матеріалами обстежень насаджень комісією, яка утворюється в одноденний строк за рішенням власників лісів, постійних лісокористувачів, прийнятим на підставі отриманих звернень військових адміністрацій, військового командування (далі - комісія).</w:t>
            </w:r>
          </w:p>
          <w:p w14:paraId="5D9F2053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6" w:name="n11"/>
            <w:bookmarkEnd w:id="6"/>
            <w:r w:rsidRPr="004735B2">
              <w:rPr>
                <w:lang w:val="uk-UA"/>
              </w:rPr>
              <w:t>Комісія утворюється у такому складі:</w:t>
            </w:r>
          </w:p>
          <w:p w14:paraId="3CA800D9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7" w:name="n52"/>
            <w:bookmarkStart w:id="8" w:name="n12"/>
            <w:bookmarkEnd w:id="7"/>
            <w:bookmarkEnd w:id="8"/>
            <w:r w:rsidRPr="004735B2">
              <w:rPr>
                <w:lang w:val="uk-UA"/>
              </w:rPr>
              <w:t>- за згодою - представники органів місцевого самоврядування, на території яких зростають насадження, що потребують рубок;</w:t>
            </w:r>
          </w:p>
          <w:p w14:paraId="14354AF8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9" w:name="n13"/>
            <w:bookmarkEnd w:id="9"/>
            <w:r w:rsidRPr="004735B2">
              <w:rPr>
                <w:lang w:val="uk-UA"/>
              </w:rPr>
              <w:t xml:space="preserve">- представники військових адміністрацій та/або військового </w:t>
            </w:r>
            <w:r w:rsidRPr="004735B2">
              <w:rPr>
                <w:lang w:val="uk-UA"/>
              </w:rPr>
              <w:lastRenderedPageBreak/>
              <w:t>командування, органу виконавчої влади з питань лісового господарства Автономної Республіки Крим або територіального органу Державного агентства лісових ресурсів, територіального органу Державної екологічної інспекції, а для обстеження насаджень у межах природно-заповідного фонду - представники військових адміністрацій та/або військового командування, обласної, Київської та Севастопольської міської військової адміністрації, а на території Автономної Республіки Крим - органу виконавчої влади Автономної Республіки Крим з питань охорони навколишнього природного середовища.</w:t>
            </w:r>
          </w:p>
          <w:p w14:paraId="5B89C02B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10" w:name="n49"/>
            <w:bookmarkStart w:id="11" w:name="n14"/>
            <w:bookmarkEnd w:id="10"/>
            <w:bookmarkEnd w:id="11"/>
            <w:r w:rsidRPr="004735B2">
              <w:rPr>
                <w:lang w:val="uk-UA"/>
              </w:rPr>
              <w:t>Обстеження насаджень проводиться комісією у триденний строк з дня її утворення;</w:t>
            </w:r>
          </w:p>
          <w:p w14:paraId="4E9E14AD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12" w:name="n15"/>
            <w:bookmarkEnd w:id="12"/>
            <w:r w:rsidRPr="004735B2">
              <w:rPr>
                <w:lang w:val="uk-UA"/>
              </w:rPr>
              <w:t xml:space="preserve">звернення військових адміністрацій, військового командування разом з матеріалами обстежень насаджень комісією долучаються до заяви, яка подається власниками лісів або постійними лісокористувачами для видачі спеціального дозволу на спеціальне використання лісових ресурсів (лісорубного квитка) відповідно до </w:t>
            </w:r>
            <w:hyperlink r:id="rId10" w:anchor="n111" w:tgtFrame="_blank" w:history="1">
              <w:r w:rsidRPr="004735B2">
                <w:rPr>
                  <w:rStyle w:val="a7"/>
                  <w:color w:val="auto"/>
                  <w:u w:val="none"/>
                  <w:lang w:val="uk-UA"/>
                </w:rPr>
                <w:t>пункту 14</w:t>
              </w:r>
            </w:hyperlink>
            <w:r w:rsidRPr="004735B2">
              <w:rPr>
                <w:lang w:val="uk-UA"/>
              </w:rPr>
              <w:t xml:space="preserve"> Порядку реалізації експериментального проекту щодо видачі спеціального дозволу на спеціальне використання лісових ресурсів (лісорубного квитка) в електронній формі, затвердженого постановою Кабінету Міністрів України від 30 травня 2025 р. № 625 «Про реалізацію експериментального проекту щодо видачі деяких дозвільних документів у сфері лісового господарства в електронній формі» (Офіційний вісник України, 2025 р., № 51, ст. 3506, № 57, ст. 3930</w:t>
            </w:r>
            <w:r w:rsidRPr="00C845D1">
              <w:rPr>
                <w:i/>
                <w:strike/>
                <w:lang w:val="uk-UA"/>
              </w:rPr>
              <w:t xml:space="preserve">), - із змінами, внесеними постановою Кабінету Міністрів України від </w:t>
            </w:r>
            <w:r w:rsidRPr="00C845D1">
              <w:rPr>
                <w:i/>
                <w:strike/>
                <w:lang w:val="uk-UA"/>
              </w:rPr>
              <w:br/>
              <w:t>2026 р., №</w:t>
            </w:r>
            <w:r w:rsidRPr="004735B2">
              <w:rPr>
                <w:lang w:val="uk-UA"/>
              </w:rPr>
              <w:t xml:space="preserve">  .</w:t>
            </w:r>
          </w:p>
          <w:p w14:paraId="218C0FA2" w14:textId="77777777" w:rsidR="009D4490" w:rsidRPr="009D4490" w:rsidRDefault="009D4490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b/>
                <w:lang w:val="uk-UA"/>
              </w:rPr>
            </w:pPr>
            <w:bookmarkStart w:id="13" w:name="n53"/>
            <w:bookmarkStart w:id="14" w:name="n16"/>
            <w:bookmarkEnd w:id="13"/>
            <w:bookmarkEnd w:id="14"/>
            <w:r w:rsidRPr="009D4490">
              <w:rPr>
                <w:b/>
                <w:lang w:val="uk-UA"/>
              </w:rPr>
              <w:t>Відсутній</w:t>
            </w:r>
          </w:p>
          <w:p w14:paraId="15408B14" w14:textId="77777777" w:rsidR="009D4490" w:rsidRDefault="009D4490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</w:p>
          <w:p w14:paraId="68242DD8" w14:textId="77777777" w:rsidR="009D4490" w:rsidRDefault="009D4490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</w:p>
          <w:p w14:paraId="4EFF9E6B" w14:textId="77777777" w:rsidR="009D4490" w:rsidRDefault="009D4490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</w:p>
          <w:p w14:paraId="3F6D5EBD" w14:textId="77777777" w:rsidR="009D4490" w:rsidRDefault="009D4490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</w:p>
          <w:p w14:paraId="61D859C4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 xml:space="preserve">Рубки також проводяться стосовно дерев і чагарників, пошкоджених внаслідок воєнних (бойових) дій. Вирубування таких </w:t>
            </w:r>
            <w:r w:rsidRPr="004735B2">
              <w:rPr>
                <w:lang w:val="uk-UA"/>
              </w:rPr>
              <w:lastRenderedPageBreak/>
              <w:t xml:space="preserve">дерев здійснюється виключно на підставі матеріалів обстежень в межах районів, територіальні громади яких відповідно до постанови Кабінету Міністрів України від 6 грудня 2022 р. </w:t>
            </w:r>
            <w:hyperlink r:id="rId11" w:tgtFrame="_blank" w:history="1">
              <w:r w:rsidRPr="004735B2">
                <w:rPr>
                  <w:rStyle w:val="a7"/>
                  <w:color w:val="auto"/>
                  <w:u w:val="none"/>
                  <w:lang w:val="uk-UA"/>
                </w:rPr>
                <w:t>№ 1364</w:t>
              </w:r>
            </w:hyperlink>
            <w:r w:rsidRPr="004735B2">
              <w:rPr>
                <w:lang w:val="uk-UA"/>
              </w:rPr>
              <w:t xml:space="preserve"> «Деякі питання формування переліку територій, на яких ведуться (велися) бойові дії або тимчасово окупованих Російською Федерацією» (Офіційний вісник України, 2022 р., № 99, ст. 6191) включені або були включені до </w:t>
            </w:r>
            <w:hyperlink r:id="rId12" w:anchor="n15" w:tgtFrame="_blank" w:history="1">
              <w:r w:rsidRPr="004735B2">
                <w:rPr>
                  <w:rStyle w:val="a7"/>
                  <w:color w:val="auto"/>
                  <w:u w:val="none"/>
                  <w:lang w:val="uk-UA"/>
                </w:rPr>
                <w:t>переліку територій, на яких ведуться (велися) бойові дії або тимчасово окупованих Російською Федерацією</w:t>
              </w:r>
            </w:hyperlink>
            <w:r w:rsidRPr="004735B2">
              <w:rPr>
                <w:lang w:val="uk-UA"/>
              </w:rPr>
              <w:t>.</w:t>
            </w:r>
          </w:p>
          <w:p w14:paraId="43F89DA1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15" w:name="n17"/>
            <w:bookmarkEnd w:id="15"/>
            <w:r w:rsidRPr="004735B2">
              <w:rPr>
                <w:lang w:val="uk-UA"/>
              </w:rPr>
              <w:t>Допускається оформлення спеціального дозволу на спеціальне використання лісових ресурсів (лісорубного квитка) протягом місяця від початку рубок, крім вирубування дерев, пошкоджених внаслідок воєнних (бойових) дій;</w:t>
            </w:r>
          </w:p>
          <w:p w14:paraId="33C3F2C5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16" w:name="n18"/>
            <w:bookmarkEnd w:id="16"/>
            <w:r w:rsidRPr="004735B2">
              <w:rPr>
                <w:lang w:val="uk-UA"/>
              </w:rPr>
              <w:t>не підлягає оприлюдненню у формі відкритих даних реєстр лісорубних квитків, виданих на проведення рубок, крім вирубування дерев, пошкоджених внаслідок воєнних (бойових) дій;</w:t>
            </w:r>
          </w:p>
          <w:p w14:paraId="7F453BC4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i/>
                <w:lang w:val="uk-UA"/>
              </w:rPr>
            </w:pPr>
            <w:bookmarkStart w:id="17" w:name="n19"/>
            <w:bookmarkEnd w:id="17"/>
            <w:r w:rsidRPr="004735B2">
              <w:rPr>
                <w:i/>
                <w:lang w:val="uk-UA"/>
              </w:rPr>
              <w:t xml:space="preserve">за потреби, яка виникає у разі зміни оперативної обстановки на територіях, на яких ведуться бойові дії, в межах районів, територіальні громади яких відповідно до постанови Кабінету Міністрів України від 6 грудня 2022 р. </w:t>
            </w:r>
            <w:hyperlink r:id="rId13" w:tgtFrame="_blank" w:history="1">
              <w:r w:rsidRPr="004735B2">
                <w:rPr>
                  <w:rStyle w:val="a7"/>
                  <w:i/>
                  <w:color w:val="auto"/>
                  <w:u w:val="none"/>
                  <w:lang w:val="uk-UA"/>
                </w:rPr>
                <w:t>№ 1364</w:t>
              </w:r>
            </w:hyperlink>
            <w:r w:rsidRPr="004735B2">
              <w:rPr>
                <w:i/>
                <w:lang w:val="uk-UA"/>
              </w:rPr>
              <w:t xml:space="preserve"> «Деякі питання формування переліку територій, на яких ведуться (велися) бойові дії або тимчасово окупованих Російською Федерацією» (Офіційний вісник України, 2022 р., № 99, ст. 6191) включені або були включені до </w:t>
            </w:r>
            <w:hyperlink r:id="rId14" w:anchor="n15" w:tgtFrame="_blank" w:history="1">
              <w:r w:rsidRPr="004735B2">
                <w:rPr>
                  <w:rStyle w:val="a7"/>
                  <w:i/>
                  <w:color w:val="auto"/>
                  <w:u w:val="none"/>
                  <w:lang w:val="uk-UA"/>
                </w:rPr>
                <w:t>переліку територій, на яких ведуться (велися) бойові дії або тимчасово окупованих Російською Федерацією</w:t>
              </w:r>
            </w:hyperlink>
            <w:r w:rsidRPr="004735B2">
              <w:rPr>
                <w:i/>
                <w:lang w:val="uk-UA"/>
              </w:rPr>
              <w:t>, вирубування дерев та їх вивезення під час проведення рубок може здійснюватися підрозділами сил оборони без оформлення спеціального дозволу на спеціальне використання лісових ресурсів (лісорубного квитка) та без обстежень комісій.</w:t>
            </w:r>
          </w:p>
          <w:p w14:paraId="1E12C3FE" w14:textId="77777777" w:rsidR="00D62362" w:rsidRPr="004735B2" w:rsidRDefault="00D62362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18" w:name="n20"/>
            <w:bookmarkEnd w:id="18"/>
          </w:p>
          <w:p w14:paraId="50F5AF6E" w14:textId="77777777" w:rsidR="00D62362" w:rsidRPr="004735B2" w:rsidRDefault="00D62362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</w:p>
          <w:p w14:paraId="7C57E5B9" w14:textId="77777777" w:rsidR="00D62362" w:rsidRDefault="00D62362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</w:p>
          <w:p w14:paraId="5314F772" w14:textId="77777777" w:rsidR="005B6166" w:rsidRDefault="005B6166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</w:p>
          <w:p w14:paraId="6665B963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lastRenderedPageBreak/>
              <w:t>У разі зміни кількісного та якісного складу лісового фонду, які здійснилися внаслідок таких дій, інформація передається власниками лісів та постійними лісокористувачами державній лісовпорядній організації з метою внесення змін до матеріалів лісовпорядкування.</w:t>
            </w:r>
          </w:p>
          <w:p w14:paraId="6785F729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 xml:space="preserve">Такі зміни вносяться на підставі матеріалів обстежень комісіями протягом шести місяців з дня настання безпечних умов (припинення бойових дій, </w:t>
            </w:r>
            <w:proofErr w:type="spellStart"/>
            <w:r w:rsidRPr="004735B2">
              <w:rPr>
                <w:lang w:val="uk-UA"/>
              </w:rPr>
              <w:t>деокупація</w:t>
            </w:r>
            <w:proofErr w:type="spellEnd"/>
            <w:r w:rsidRPr="004735B2">
              <w:rPr>
                <w:lang w:val="uk-UA"/>
              </w:rPr>
              <w:t>, очищення від вибухонебезпечних предметів тощо) перебування на відповідних лісових ділянках.</w:t>
            </w:r>
          </w:p>
          <w:p w14:paraId="1967C4D3" w14:textId="77777777" w:rsidR="002F3984" w:rsidRPr="004735B2" w:rsidRDefault="002F3984" w:rsidP="00DF4079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19" w:name="n51"/>
            <w:bookmarkEnd w:id="19"/>
            <w:r w:rsidRPr="004735B2">
              <w:rPr>
                <w:lang w:val="uk-UA"/>
              </w:rPr>
              <w:t>Спеціальний дозвіл на спеціальне використання лісових ресурсів (лісорубний квиток) для рубок дерев і чагарників, пов’язаних з потребами для оборони та безпеки держави, а також пошкоджених внаслідок воєнних (бойових) дій, видається на проведення інших рубок та робіт, не пов’язаних з веденням лісового господарства.</w:t>
            </w:r>
            <w:bookmarkStart w:id="20" w:name="n50"/>
            <w:bookmarkStart w:id="21" w:name="n354"/>
            <w:bookmarkEnd w:id="20"/>
            <w:bookmarkEnd w:id="21"/>
          </w:p>
        </w:tc>
        <w:tc>
          <w:tcPr>
            <w:tcW w:w="7819" w:type="dxa"/>
          </w:tcPr>
          <w:p w14:paraId="3CF69FD4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lastRenderedPageBreak/>
              <w:t>1. Установити, що на період дії правового режиму воєнного стану та протягом шести місяців з дня його припинення або скасування:</w:t>
            </w:r>
          </w:p>
          <w:p w14:paraId="5C5E654D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>1) рубки дерев і чагарників, пов’язані з потребами для оборони та безпеки держави (далі - рубки), проводяться за:</w:t>
            </w:r>
          </w:p>
          <w:p w14:paraId="2C611A48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>зверненням військових адміністрацій, військового командування;</w:t>
            </w:r>
          </w:p>
          <w:p w14:paraId="243A17CC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 xml:space="preserve">потреби, яка виникає у разі зміни оперативної обстановки на територіях, на яких ведуться бойові дії, в межах районів, територіальні громади яких відповідно до постанови Кабінету Міністрів України від </w:t>
            </w:r>
            <w:r w:rsidRPr="004735B2">
              <w:rPr>
                <w:lang w:val="uk-UA"/>
              </w:rPr>
              <w:br/>
              <w:t xml:space="preserve">6 грудня 2022 р. </w:t>
            </w:r>
            <w:hyperlink r:id="rId15" w:tgtFrame="_blank" w:history="1">
              <w:r w:rsidRPr="004735B2">
                <w:rPr>
                  <w:rStyle w:val="a7"/>
                  <w:color w:val="auto"/>
                  <w:u w:val="none"/>
                  <w:lang w:val="uk-UA"/>
                </w:rPr>
                <w:t>№ 1364</w:t>
              </w:r>
            </w:hyperlink>
            <w:r w:rsidRPr="004735B2">
              <w:rPr>
                <w:lang w:val="uk-UA"/>
              </w:rPr>
              <w:t xml:space="preserve"> «Деякі питання формування переліку територій, на яких ведуться (велися) бойові дії або тимчасово окупованих Російською Федерацією» (Офіційний вісник України, 2022 р., № 99, </w:t>
            </w:r>
            <w:r w:rsidRPr="004735B2">
              <w:rPr>
                <w:lang w:val="uk-UA"/>
              </w:rPr>
              <w:br/>
              <w:t xml:space="preserve">ст. 6191) включені або були включені до </w:t>
            </w:r>
            <w:hyperlink r:id="rId16" w:anchor="n15" w:tgtFrame="_blank" w:history="1">
              <w:r w:rsidRPr="004735B2">
                <w:rPr>
                  <w:rStyle w:val="a7"/>
                  <w:color w:val="auto"/>
                  <w:u w:val="none"/>
                  <w:lang w:val="uk-UA"/>
                </w:rPr>
                <w:t>переліку територій, на яких ведуться (велися) бойові дії або тимчасово окупованих Російською Федерацією</w:t>
              </w:r>
            </w:hyperlink>
            <w:r w:rsidRPr="004735B2">
              <w:rPr>
                <w:lang w:val="uk-UA"/>
              </w:rPr>
              <w:t>;</w:t>
            </w:r>
          </w:p>
          <w:p w14:paraId="63AFA634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>2) рубки проводяться з урахуванням таких особливостей:</w:t>
            </w:r>
          </w:p>
          <w:p w14:paraId="64880276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>призначення рубок здійснюється за матеріалами обстежень насаджень комісією, яка утворюється в одноденний строк за рішенням власників лісів, постійних лісокористувачів, прийнятим на підставі отриманих звернень військових адміністрацій, військового командування (далі - комісія).</w:t>
            </w:r>
          </w:p>
          <w:p w14:paraId="50D36672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>Комісія утворюється у такому складі:</w:t>
            </w:r>
          </w:p>
          <w:p w14:paraId="590E0DBC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>- за згодою - представники органів місцевого самоврядування, на території яких зростають насадження, що потребують рубок;</w:t>
            </w:r>
          </w:p>
          <w:p w14:paraId="0B31DBD6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 xml:space="preserve">- представники військових адміністрацій та/або військового </w:t>
            </w:r>
            <w:r w:rsidRPr="004735B2">
              <w:rPr>
                <w:lang w:val="uk-UA"/>
              </w:rPr>
              <w:lastRenderedPageBreak/>
              <w:t>командування, органу виконавчої влади з питань лісового господарства Автономної Республіки Крим або територіального органу Державного агентства лісових ресурсів, територіального органу Державної екологічної інспекції, а для обстеження насаджень у межах природно-заповідного фонду - представники військових адміністрацій та/або військового командування, обласної, Київської та Севастопольської міської військової адміністрації, а на території Автономної Республіки Крим - органу виконавчої влади Автономної Республіки Крим з питань охорони навколишнього природного середовища.</w:t>
            </w:r>
          </w:p>
          <w:p w14:paraId="12CB61DC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>Обстеження насаджень проводиться комісією у триденний строк з дня її утворення;</w:t>
            </w:r>
          </w:p>
          <w:p w14:paraId="1F75E27B" w14:textId="77777777" w:rsidR="00C845D1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 xml:space="preserve">звернення військових адміністрацій, військового командування разом з матеріалами обстежень насаджень комісією долучаються до заяви, яка подається власниками лісів або постійними лісокористувачами для видачі спеціального дозволу на спеціальне використання лісових ресурсів (лісорубного квитка) відповідно до </w:t>
            </w:r>
            <w:hyperlink r:id="rId17" w:anchor="n111" w:tgtFrame="_blank" w:history="1">
              <w:r w:rsidRPr="004735B2">
                <w:rPr>
                  <w:rStyle w:val="a7"/>
                  <w:color w:val="auto"/>
                  <w:u w:val="none"/>
                  <w:lang w:val="uk-UA"/>
                </w:rPr>
                <w:t>пункту 14</w:t>
              </w:r>
            </w:hyperlink>
            <w:r w:rsidRPr="004735B2">
              <w:rPr>
                <w:lang w:val="uk-UA"/>
              </w:rPr>
              <w:t xml:space="preserve"> Порядку реалізації експериментального проекту щодо видачі спеціального дозволу на спеціальне використання лісових ресурсів (лісорубного квитка) в електронній формі, затвердженого постановою Кабінету Міністрів України від 30 травня 2025 р. № 625 «Про реалізацію експериментального проекту щодо видачі деяких дозвільних документів у сфері лісового господарства в електронній формі» (Офіційний вісник України, 2025 р., № 51, ст. 3506, № 57, ст. 3930</w:t>
            </w:r>
            <w:r w:rsidR="00C845D1" w:rsidRPr="00C845D1">
              <w:rPr>
                <w:b/>
                <w:lang w:val="uk-UA"/>
              </w:rPr>
              <w:t xml:space="preserve">; № 89, ст. 6207; № 95, </w:t>
            </w:r>
            <w:r w:rsidR="00C845D1" w:rsidRPr="00C845D1">
              <w:rPr>
                <w:b/>
                <w:lang w:val="uk-UA"/>
              </w:rPr>
              <w:br/>
              <w:t>ст. 6653; 2026 № 60, ст. 4111)</w:t>
            </w:r>
            <w:r w:rsidR="004541A7">
              <w:rPr>
                <w:b/>
                <w:lang w:val="uk-UA"/>
              </w:rPr>
              <w:t xml:space="preserve"> (далі </w:t>
            </w:r>
            <w:r w:rsidR="009D4490">
              <w:rPr>
                <w:b/>
                <w:lang w:val="uk-UA"/>
              </w:rPr>
              <w:t>–</w:t>
            </w:r>
            <w:r w:rsidR="004541A7">
              <w:rPr>
                <w:b/>
                <w:lang w:val="uk-UA"/>
              </w:rPr>
              <w:t xml:space="preserve"> Порядо</w:t>
            </w:r>
            <w:r w:rsidR="009D4490">
              <w:rPr>
                <w:b/>
                <w:lang w:val="uk-UA"/>
              </w:rPr>
              <w:t>к</w:t>
            </w:r>
            <w:r w:rsidR="004541A7">
              <w:rPr>
                <w:b/>
                <w:lang w:val="uk-UA"/>
              </w:rPr>
              <w:t>)</w:t>
            </w:r>
            <w:r w:rsidR="00C845D1">
              <w:rPr>
                <w:lang w:val="uk-UA"/>
              </w:rPr>
              <w:t>.</w:t>
            </w:r>
          </w:p>
          <w:p w14:paraId="087E4CF2" w14:textId="77777777" w:rsidR="009D4490" w:rsidRDefault="009D4490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b/>
                <w:lang w:val="uk-UA"/>
              </w:rPr>
            </w:pPr>
          </w:p>
          <w:p w14:paraId="705AA598" w14:textId="77777777" w:rsidR="002F3984" w:rsidRPr="009D4490" w:rsidRDefault="00C845D1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b/>
                <w:lang w:val="uk-UA"/>
              </w:rPr>
            </w:pPr>
            <w:r w:rsidRPr="009D4490">
              <w:rPr>
                <w:b/>
                <w:lang w:val="uk-UA"/>
              </w:rPr>
              <w:t xml:space="preserve">Видача спеціального дозволу на спеціальне використання лісових ресурсів (лісорубного квитка) для проведення рубок у прикордонній смузі з метою облаштування </w:t>
            </w:r>
            <w:r w:rsidR="004541A7" w:rsidRPr="009D4490">
              <w:rPr>
                <w:b/>
                <w:lang w:val="uk-UA"/>
              </w:rPr>
              <w:t xml:space="preserve">інженерних загороджень здійснюється відповідно до Порядку </w:t>
            </w:r>
            <w:r w:rsidR="000277A8">
              <w:rPr>
                <w:b/>
                <w:lang w:val="uk-UA"/>
              </w:rPr>
              <w:t xml:space="preserve">протягом двох робочих </w:t>
            </w:r>
            <w:r w:rsidR="009D4490" w:rsidRPr="009D4490">
              <w:rPr>
                <w:b/>
                <w:lang w:val="uk-UA"/>
              </w:rPr>
              <w:t>д</w:t>
            </w:r>
            <w:r w:rsidR="000277A8">
              <w:rPr>
                <w:b/>
                <w:lang w:val="uk-UA"/>
              </w:rPr>
              <w:t>нів з дня</w:t>
            </w:r>
            <w:r w:rsidR="009D4490" w:rsidRPr="009D4490">
              <w:rPr>
                <w:b/>
                <w:lang w:val="uk-UA"/>
              </w:rPr>
              <w:t xml:space="preserve"> отримання заяви.</w:t>
            </w:r>
          </w:p>
          <w:p w14:paraId="608FB592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 xml:space="preserve">Рубки також проводяться стосовно дерев і чагарників, пошкоджених внаслідок воєнних (бойових) дій. Вирубування таких дерев здійснюється </w:t>
            </w:r>
            <w:r w:rsidRPr="004735B2">
              <w:rPr>
                <w:lang w:val="uk-UA"/>
              </w:rPr>
              <w:lastRenderedPageBreak/>
              <w:t xml:space="preserve">виключно на підставі матеріалів обстежень в межах районів, територіальні громади яких відповідно до постанови Кабінету Міністрів України від 6 грудня 2022 р. </w:t>
            </w:r>
            <w:hyperlink r:id="rId18" w:tgtFrame="_blank" w:history="1">
              <w:r w:rsidRPr="004735B2">
                <w:rPr>
                  <w:rStyle w:val="a7"/>
                  <w:color w:val="auto"/>
                  <w:u w:val="none"/>
                  <w:lang w:val="uk-UA"/>
                </w:rPr>
                <w:t>№ 1364</w:t>
              </w:r>
            </w:hyperlink>
            <w:r w:rsidRPr="004735B2">
              <w:rPr>
                <w:lang w:val="uk-UA"/>
              </w:rPr>
              <w:t xml:space="preserve"> «Деякі питання формування переліку територій, на яких ведуться (велися) бойові дії або тимчасово окупованих Російською Федерацією» (Офіційний вісник України, </w:t>
            </w:r>
            <w:r w:rsidRPr="004735B2">
              <w:rPr>
                <w:lang w:val="uk-UA"/>
              </w:rPr>
              <w:br/>
              <w:t xml:space="preserve">2022 р., № 99, ст. 6191) включені або були включені до </w:t>
            </w:r>
            <w:hyperlink r:id="rId19" w:anchor="n15" w:tgtFrame="_blank" w:history="1">
              <w:r w:rsidRPr="004735B2">
                <w:rPr>
                  <w:rStyle w:val="a7"/>
                  <w:color w:val="auto"/>
                  <w:u w:val="none"/>
                  <w:lang w:val="uk-UA"/>
                </w:rPr>
                <w:t>переліку територій, на яких ведуться (велися) бойові дії або тимчасово окупованих Російською Федерацією</w:t>
              </w:r>
            </w:hyperlink>
            <w:r w:rsidRPr="004735B2">
              <w:rPr>
                <w:lang w:val="uk-UA"/>
              </w:rPr>
              <w:t>.</w:t>
            </w:r>
          </w:p>
          <w:p w14:paraId="04359DE6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>Допускається оформлення спеціального дозволу на спеціальне використання лісових ресурсів (лісорубного квитка) протягом місяця від початку рубок, крім вирубування дерев, пошкоджених внаслідок воєнних (бойових) дій;</w:t>
            </w:r>
          </w:p>
          <w:p w14:paraId="17F73DB3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>не підлягає оприлюдненню у формі відкритих даних реєстр лісорубних квитків, виданих на проведення рубок, крім вирубування дерев, пошкоджених внасл</w:t>
            </w:r>
            <w:r w:rsidR="00D62362" w:rsidRPr="004735B2">
              <w:rPr>
                <w:lang w:val="uk-UA"/>
              </w:rPr>
              <w:t>ідок воєнних (бойових) дій.</w:t>
            </w:r>
          </w:p>
          <w:p w14:paraId="0306B7E6" w14:textId="77777777" w:rsidR="00D62362" w:rsidRPr="004735B2" w:rsidRDefault="00D62362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b/>
                <w:lang w:val="uk-UA"/>
              </w:rPr>
            </w:pPr>
            <w:r w:rsidRPr="004735B2">
              <w:rPr>
                <w:b/>
                <w:lang w:val="uk-UA"/>
              </w:rPr>
              <w:t xml:space="preserve">Вирубування дерев та їх вивезення під час проведення рубок може здійснюватися підрозділами сил оборони без оформлення спеціального дозволу на спеціальне використання лісових ресурсів (лісорубного квитка) та без обстежень комісій </w:t>
            </w:r>
            <w:r w:rsidR="002F3984" w:rsidRPr="004735B2">
              <w:rPr>
                <w:b/>
                <w:lang w:val="uk-UA"/>
              </w:rPr>
              <w:t>за потреби, яка виникає у разі зміни оперативної обстановки на територіях</w:t>
            </w:r>
          </w:p>
          <w:p w14:paraId="33C9AB0D" w14:textId="77777777" w:rsidR="00D62362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b/>
                <w:lang w:val="uk-UA"/>
              </w:rPr>
            </w:pPr>
            <w:r w:rsidRPr="004735B2">
              <w:rPr>
                <w:b/>
                <w:lang w:val="uk-UA"/>
              </w:rPr>
              <w:t xml:space="preserve">на яких ведуться бойові дії, в межах районів, територіальні громади яких відповідно до постанови Кабінету Міністрів України від 6 грудня 2022 р. </w:t>
            </w:r>
            <w:hyperlink r:id="rId20" w:tgtFrame="_blank" w:history="1">
              <w:r w:rsidRPr="004735B2">
                <w:rPr>
                  <w:rStyle w:val="a7"/>
                  <w:b/>
                  <w:color w:val="auto"/>
                  <w:u w:val="none"/>
                  <w:lang w:val="uk-UA"/>
                </w:rPr>
                <w:t>№ 1364</w:t>
              </w:r>
            </w:hyperlink>
            <w:r w:rsidRPr="004735B2">
              <w:rPr>
                <w:b/>
                <w:lang w:val="uk-UA"/>
              </w:rPr>
              <w:t xml:space="preserve"> «Деякі питання формування переліку територій, на яких ведуться (велися) бойові дії або тимчасово окупованих Російською Федерацією» (Офіційний вісник України, 2022 р., № 99, ст. 6191) включені або були включені до </w:t>
            </w:r>
            <w:hyperlink r:id="rId21" w:anchor="n15" w:tgtFrame="_blank" w:history="1">
              <w:r w:rsidRPr="004735B2">
                <w:rPr>
                  <w:rStyle w:val="a7"/>
                  <w:b/>
                  <w:color w:val="auto"/>
                  <w:u w:val="none"/>
                  <w:lang w:val="uk-UA"/>
                </w:rPr>
                <w:t>переліку територій, на яких ведуться (велися) бойові дії або тимчасово окупованих Російською Федерацією</w:t>
              </w:r>
            </w:hyperlink>
            <w:r w:rsidR="00D62362" w:rsidRPr="004735B2">
              <w:rPr>
                <w:b/>
                <w:lang w:val="uk-UA"/>
              </w:rPr>
              <w:t>;</w:t>
            </w:r>
          </w:p>
          <w:p w14:paraId="5AB3E9EA" w14:textId="77777777" w:rsidR="007B6C63" w:rsidRPr="00D75A6E" w:rsidRDefault="00D62362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rStyle w:val="a7"/>
                <w:color w:val="auto"/>
                <w:u w:val="none"/>
                <w:lang w:val="uk-UA"/>
              </w:rPr>
            </w:pPr>
            <w:r w:rsidRPr="004735B2">
              <w:rPr>
                <w:b/>
                <w:lang w:val="uk-UA"/>
              </w:rPr>
              <w:t xml:space="preserve">визначених рішенням ради оборони області для невідкладного створення оборонних рубежів, природних бар’єрів чи перешкод для </w:t>
            </w:r>
            <w:r w:rsidRPr="003F41DF">
              <w:rPr>
                <w:rStyle w:val="a7"/>
                <w:b/>
                <w:bCs/>
                <w:color w:val="auto"/>
                <w:u w:val="none"/>
                <w:lang w:val="uk-UA"/>
              </w:rPr>
              <w:t xml:space="preserve">пересування </w:t>
            </w:r>
            <w:r w:rsidRPr="00D75A6E">
              <w:rPr>
                <w:rStyle w:val="a7"/>
                <w:b/>
                <w:bCs/>
                <w:color w:val="auto"/>
                <w:u w:val="none"/>
                <w:lang w:val="uk-UA"/>
              </w:rPr>
              <w:t>противника</w:t>
            </w:r>
            <w:r w:rsidR="00F86837" w:rsidRPr="00D75A6E">
              <w:rPr>
                <w:rStyle w:val="a7"/>
                <w:b/>
                <w:bCs/>
                <w:color w:val="auto"/>
                <w:u w:val="none"/>
                <w:lang w:val="uk-UA"/>
              </w:rPr>
              <w:t xml:space="preserve"> з одночасним вирішенням питан</w:t>
            </w:r>
            <w:r w:rsidR="00B73FFC" w:rsidRPr="00D75A6E">
              <w:rPr>
                <w:rStyle w:val="a7"/>
                <w:b/>
                <w:bCs/>
                <w:color w:val="auto"/>
                <w:u w:val="none"/>
                <w:lang w:val="uk-UA"/>
              </w:rPr>
              <w:t>ня</w:t>
            </w:r>
            <w:r w:rsidR="00F86837" w:rsidRPr="00D75A6E">
              <w:rPr>
                <w:rStyle w:val="a7"/>
                <w:b/>
                <w:bCs/>
                <w:color w:val="auto"/>
                <w:u w:val="none"/>
                <w:lang w:val="uk-UA"/>
              </w:rPr>
              <w:t xml:space="preserve"> </w:t>
            </w:r>
            <w:r w:rsidR="00B73FFC" w:rsidRPr="00D75A6E">
              <w:rPr>
                <w:rStyle w:val="a7"/>
                <w:b/>
                <w:bCs/>
                <w:color w:val="auto"/>
                <w:u w:val="none"/>
                <w:lang w:val="uk-UA"/>
              </w:rPr>
              <w:t>про порядок використання одержаної при рубці деревини</w:t>
            </w:r>
            <w:r w:rsidR="00DF20A2" w:rsidRPr="00D75A6E">
              <w:rPr>
                <w:rStyle w:val="a7"/>
                <w:b/>
                <w:bCs/>
                <w:color w:val="auto"/>
                <w:u w:val="none"/>
                <w:lang w:val="uk-UA"/>
              </w:rPr>
              <w:t>.</w:t>
            </w:r>
          </w:p>
          <w:p w14:paraId="43219ED5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lastRenderedPageBreak/>
              <w:t>У разі зміни кількісного та якісного складу лісового фонду, які здійснилися внаслідок таких дій, інформація передається власниками лісів та постійними лісокористувачами державній лісовпорядній організації з метою внесення змін до матеріалів лісовпорядкування.</w:t>
            </w:r>
          </w:p>
          <w:p w14:paraId="7BD72FA3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 xml:space="preserve">Такі зміни вносяться на підставі матеріалів обстежень комісіями протягом шести місяців з дня настання безпечних умов (припинення бойових дій, </w:t>
            </w:r>
            <w:proofErr w:type="spellStart"/>
            <w:r w:rsidRPr="004735B2">
              <w:rPr>
                <w:lang w:val="uk-UA"/>
              </w:rPr>
              <w:t>деокупація</w:t>
            </w:r>
            <w:proofErr w:type="spellEnd"/>
            <w:r w:rsidRPr="004735B2">
              <w:rPr>
                <w:lang w:val="uk-UA"/>
              </w:rPr>
              <w:t>, очищення від вибухонебезпечних предметів тощо) перебування на відповідних лісових ділянках.</w:t>
            </w:r>
          </w:p>
          <w:p w14:paraId="094B6D64" w14:textId="77777777" w:rsidR="002F3984" w:rsidRPr="004735B2" w:rsidRDefault="002F3984" w:rsidP="00C438EF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4735B2">
              <w:rPr>
                <w:lang w:val="uk-UA"/>
              </w:rPr>
              <w:t>Спеціальний дозвіл на спеціальне використання лісових ресурсів (лісорубний квиток) для рубок дерев і чагарників, пов’язаних з потребами для оборони та безпеки держави, а також пошкоджених внаслідок воєнних (бойових) дій, видається на проведення інших рубок та робіт, не пов’язаних з веденням лісового господарства</w:t>
            </w:r>
            <w:r w:rsidR="005B6166">
              <w:rPr>
                <w:lang w:val="uk-UA"/>
              </w:rPr>
              <w:t>, рубки</w:t>
            </w:r>
            <w:r w:rsidRPr="004735B2">
              <w:rPr>
                <w:lang w:val="uk-UA"/>
              </w:rPr>
              <w:t>.</w:t>
            </w:r>
          </w:p>
        </w:tc>
      </w:tr>
    </w:tbl>
    <w:p w14:paraId="5CE62F87" w14:textId="77777777" w:rsidR="009611DA" w:rsidRPr="004735B2" w:rsidRDefault="009611DA" w:rsidP="00065741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2" w:name="n414"/>
      <w:bookmarkEnd w:id="22"/>
    </w:p>
    <w:sectPr w:rsidR="009611DA" w:rsidRPr="004735B2" w:rsidSect="00697E8D">
      <w:headerReference w:type="default" r:id="rId22"/>
      <w:pgSz w:w="16838" w:h="11906" w:orient="landscape"/>
      <w:pgMar w:top="1134" w:right="851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CD63E" w14:textId="77777777" w:rsidR="000477D4" w:rsidRDefault="000477D4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separator/>
      </w:r>
    </w:p>
  </w:endnote>
  <w:endnote w:type="continuationSeparator" w:id="0">
    <w:p w14:paraId="7D5ECDE4" w14:textId="77777777" w:rsidR="000477D4" w:rsidRDefault="000477D4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6FDAC" w14:textId="77777777" w:rsidR="000477D4" w:rsidRDefault="000477D4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separator/>
      </w:r>
    </w:p>
  </w:footnote>
  <w:footnote w:type="continuationSeparator" w:id="0">
    <w:p w14:paraId="4B9679E4" w14:textId="77777777" w:rsidR="000477D4" w:rsidRDefault="000477D4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CB8A6" w14:textId="77777777" w:rsidR="003A4AD6" w:rsidRDefault="003A4AD6" w:rsidP="00976C6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B3484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6BAD"/>
    <w:multiLevelType w:val="hybridMultilevel"/>
    <w:tmpl w:val="2C66B0B2"/>
    <w:lvl w:ilvl="0" w:tplc="43A6CBB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022777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57"/>
    <w:rsid w:val="000023F0"/>
    <w:rsid w:val="00002DC0"/>
    <w:rsid w:val="0000365E"/>
    <w:rsid w:val="0000545B"/>
    <w:rsid w:val="0000674C"/>
    <w:rsid w:val="00006FBD"/>
    <w:rsid w:val="00007CC1"/>
    <w:rsid w:val="0001290E"/>
    <w:rsid w:val="00012BC0"/>
    <w:rsid w:val="000137B1"/>
    <w:rsid w:val="00014A8C"/>
    <w:rsid w:val="000171C7"/>
    <w:rsid w:val="000207E3"/>
    <w:rsid w:val="00022133"/>
    <w:rsid w:val="0002246A"/>
    <w:rsid w:val="00023764"/>
    <w:rsid w:val="00025FD9"/>
    <w:rsid w:val="00026932"/>
    <w:rsid w:val="00026B46"/>
    <w:rsid w:val="000277A8"/>
    <w:rsid w:val="0003146B"/>
    <w:rsid w:val="00031BAD"/>
    <w:rsid w:val="00032462"/>
    <w:rsid w:val="00032A64"/>
    <w:rsid w:val="00033152"/>
    <w:rsid w:val="00033A22"/>
    <w:rsid w:val="00036A88"/>
    <w:rsid w:val="0004008A"/>
    <w:rsid w:val="00040349"/>
    <w:rsid w:val="000441C8"/>
    <w:rsid w:val="00046ADF"/>
    <w:rsid w:val="000477D4"/>
    <w:rsid w:val="000541EA"/>
    <w:rsid w:val="00055987"/>
    <w:rsid w:val="00061720"/>
    <w:rsid w:val="00061D24"/>
    <w:rsid w:val="00062387"/>
    <w:rsid w:val="00062F8C"/>
    <w:rsid w:val="00062FCD"/>
    <w:rsid w:val="000649F6"/>
    <w:rsid w:val="00065741"/>
    <w:rsid w:val="00074330"/>
    <w:rsid w:val="0007442F"/>
    <w:rsid w:val="00075C29"/>
    <w:rsid w:val="00076226"/>
    <w:rsid w:val="00080990"/>
    <w:rsid w:val="00084668"/>
    <w:rsid w:val="00087727"/>
    <w:rsid w:val="00091077"/>
    <w:rsid w:val="0009142E"/>
    <w:rsid w:val="00092D8E"/>
    <w:rsid w:val="000942AE"/>
    <w:rsid w:val="000A44A9"/>
    <w:rsid w:val="000A6A61"/>
    <w:rsid w:val="000B14E0"/>
    <w:rsid w:val="000B1920"/>
    <w:rsid w:val="000B1EAB"/>
    <w:rsid w:val="000D0AFB"/>
    <w:rsid w:val="000D37AE"/>
    <w:rsid w:val="000E3380"/>
    <w:rsid w:val="000E3DB7"/>
    <w:rsid w:val="000F1995"/>
    <w:rsid w:val="000F2E1C"/>
    <w:rsid w:val="000F5FAC"/>
    <w:rsid w:val="000F6EC0"/>
    <w:rsid w:val="001027F7"/>
    <w:rsid w:val="00105B46"/>
    <w:rsid w:val="001073F5"/>
    <w:rsid w:val="00110978"/>
    <w:rsid w:val="0011151F"/>
    <w:rsid w:val="0011235A"/>
    <w:rsid w:val="00114F3D"/>
    <w:rsid w:val="00122658"/>
    <w:rsid w:val="00122811"/>
    <w:rsid w:val="00122D67"/>
    <w:rsid w:val="00123F37"/>
    <w:rsid w:val="00130402"/>
    <w:rsid w:val="00131A2D"/>
    <w:rsid w:val="00132F35"/>
    <w:rsid w:val="00134181"/>
    <w:rsid w:val="001341F8"/>
    <w:rsid w:val="001342C9"/>
    <w:rsid w:val="001347B0"/>
    <w:rsid w:val="001348C0"/>
    <w:rsid w:val="001358AA"/>
    <w:rsid w:val="00136A06"/>
    <w:rsid w:val="001402E0"/>
    <w:rsid w:val="001408FA"/>
    <w:rsid w:val="00140CED"/>
    <w:rsid w:val="00141567"/>
    <w:rsid w:val="00143364"/>
    <w:rsid w:val="001466EC"/>
    <w:rsid w:val="0015219A"/>
    <w:rsid w:val="001547E7"/>
    <w:rsid w:val="001611E7"/>
    <w:rsid w:val="0016159E"/>
    <w:rsid w:val="00161A02"/>
    <w:rsid w:val="0016208E"/>
    <w:rsid w:val="001645C2"/>
    <w:rsid w:val="00165795"/>
    <w:rsid w:val="001712F0"/>
    <w:rsid w:val="00172D45"/>
    <w:rsid w:val="00174ECF"/>
    <w:rsid w:val="00176986"/>
    <w:rsid w:val="00177E39"/>
    <w:rsid w:val="00184856"/>
    <w:rsid w:val="001854DC"/>
    <w:rsid w:val="00185531"/>
    <w:rsid w:val="00190909"/>
    <w:rsid w:val="00191BCB"/>
    <w:rsid w:val="00191FB8"/>
    <w:rsid w:val="00192F62"/>
    <w:rsid w:val="00193BD1"/>
    <w:rsid w:val="00193FF6"/>
    <w:rsid w:val="0019410A"/>
    <w:rsid w:val="001952C0"/>
    <w:rsid w:val="0019577B"/>
    <w:rsid w:val="0019704D"/>
    <w:rsid w:val="001A1138"/>
    <w:rsid w:val="001A12C4"/>
    <w:rsid w:val="001A2244"/>
    <w:rsid w:val="001A536E"/>
    <w:rsid w:val="001B327C"/>
    <w:rsid w:val="001C0645"/>
    <w:rsid w:val="001C0FBE"/>
    <w:rsid w:val="001C3807"/>
    <w:rsid w:val="001C3CBC"/>
    <w:rsid w:val="001C420A"/>
    <w:rsid w:val="001C64DB"/>
    <w:rsid w:val="001C6F9B"/>
    <w:rsid w:val="001C7CD4"/>
    <w:rsid w:val="001D5B7F"/>
    <w:rsid w:val="001E0684"/>
    <w:rsid w:val="001E0E53"/>
    <w:rsid w:val="001E5D0C"/>
    <w:rsid w:val="001F3525"/>
    <w:rsid w:val="001F544B"/>
    <w:rsid w:val="001F7205"/>
    <w:rsid w:val="002010FE"/>
    <w:rsid w:val="002020F9"/>
    <w:rsid w:val="00203658"/>
    <w:rsid w:val="0020380D"/>
    <w:rsid w:val="00207B63"/>
    <w:rsid w:val="00211F9F"/>
    <w:rsid w:val="0021237C"/>
    <w:rsid w:val="00213491"/>
    <w:rsid w:val="00214BCC"/>
    <w:rsid w:val="00220134"/>
    <w:rsid w:val="0022023D"/>
    <w:rsid w:val="002213DE"/>
    <w:rsid w:val="00221F30"/>
    <w:rsid w:val="00222132"/>
    <w:rsid w:val="00222912"/>
    <w:rsid w:val="00223479"/>
    <w:rsid w:val="00224741"/>
    <w:rsid w:val="00234E12"/>
    <w:rsid w:val="0023509F"/>
    <w:rsid w:val="002356E5"/>
    <w:rsid w:val="00244597"/>
    <w:rsid w:val="00251BF4"/>
    <w:rsid w:val="00253C77"/>
    <w:rsid w:val="0025411C"/>
    <w:rsid w:val="002566C6"/>
    <w:rsid w:val="00256CEF"/>
    <w:rsid w:val="00257FA3"/>
    <w:rsid w:val="00262721"/>
    <w:rsid w:val="002642E5"/>
    <w:rsid w:val="00264EF1"/>
    <w:rsid w:val="00265517"/>
    <w:rsid w:val="0026570A"/>
    <w:rsid w:val="00265BA8"/>
    <w:rsid w:val="00266361"/>
    <w:rsid w:val="00270760"/>
    <w:rsid w:val="00270D13"/>
    <w:rsid w:val="00272D10"/>
    <w:rsid w:val="00277BD8"/>
    <w:rsid w:val="002806B3"/>
    <w:rsid w:val="00283CDC"/>
    <w:rsid w:val="0028546B"/>
    <w:rsid w:val="00286331"/>
    <w:rsid w:val="00290FD0"/>
    <w:rsid w:val="002947AF"/>
    <w:rsid w:val="00295E09"/>
    <w:rsid w:val="002A1EB3"/>
    <w:rsid w:val="002A2BDA"/>
    <w:rsid w:val="002A7876"/>
    <w:rsid w:val="002B0AEC"/>
    <w:rsid w:val="002B116C"/>
    <w:rsid w:val="002B1BAA"/>
    <w:rsid w:val="002B1CEA"/>
    <w:rsid w:val="002B33BE"/>
    <w:rsid w:val="002B49F7"/>
    <w:rsid w:val="002B5216"/>
    <w:rsid w:val="002C2666"/>
    <w:rsid w:val="002D09EF"/>
    <w:rsid w:val="002D2D0F"/>
    <w:rsid w:val="002D4088"/>
    <w:rsid w:val="002D42DA"/>
    <w:rsid w:val="002D6895"/>
    <w:rsid w:val="002D7AFF"/>
    <w:rsid w:val="002E7032"/>
    <w:rsid w:val="002F1146"/>
    <w:rsid w:val="002F13B1"/>
    <w:rsid w:val="002F2EA6"/>
    <w:rsid w:val="002F3984"/>
    <w:rsid w:val="002F6959"/>
    <w:rsid w:val="003001E6"/>
    <w:rsid w:val="0030040F"/>
    <w:rsid w:val="00310409"/>
    <w:rsid w:val="003129FD"/>
    <w:rsid w:val="003134D0"/>
    <w:rsid w:val="003136F2"/>
    <w:rsid w:val="00314B10"/>
    <w:rsid w:val="00314D44"/>
    <w:rsid w:val="00320972"/>
    <w:rsid w:val="00320C8B"/>
    <w:rsid w:val="00320D39"/>
    <w:rsid w:val="00324D29"/>
    <w:rsid w:val="00325687"/>
    <w:rsid w:val="00325BCC"/>
    <w:rsid w:val="00325F7C"/>
    <w:rsid w:val="00331CB2"/>
    <w:rsid w:val="00334CC2"/>
    <w:rsid w:val="00341414"/>
    <w:rsid w:val="0034181D"/>
    <w:rsid w:val="003452CF"/>
    <w:rsid w:val="00345B15"/>
    <w:rsid w:val="00347220"/>
    <w:rsid w:val="003533E9"/>
    <w:rsid w:val="00355F1E"/>
    <w:rsid w:val="003627AA"/>
    <w:rsid w:val="0036327C"/>
    <w:rsid w:val="003639A5"/>
    <w:rsid w:val="00365093"/>
    <w:rsid w:val="003654AC"/>
    <w:rsid w:val="00367405"/>
    <w:rsid w:val="00367D41"/>
    <w:rsid w:val="003719E8"/>
    <w:rsid w:val="0037291A"/>
    <w:rsid w:val="00373A3F"/>
    <w:rsid w:val="003749F4"/>
    <w:rsid w:val="00374BAB"/>
    <w:rsid w:val="003807FD"/>
    <w:rsid w:val="00382B25"/>
    <w:rsid w:val="003832C2"/>
    <w:rsid w:val="00384244"/>
    <w:rsid w:val="00390D65"/>
    <w:rsid w:val="003946F9"/>
    <w:rsid w:val="00395D16"/>
    <w:rsid w:val="00395FC6"/>
    <w:rsid w:val="00397E95"/>
    <w:rsid w:val="003A1347"/>
    <w:rsid w:val="003A39FC"/>
    <w:rsid w:val="003A4A03"/>
    <w:rsid w:val="003A4AD6"/>
    <w:rsid w:val="003A54D8"/>
    <w:rsid w:val="003A689C"/>
    <w:rsid w:val="003B059B"/>
    <w:rsid w:val="003B3019"/>
    <w:rsid w:val="003B5FBA"/>
    <w:rsid w:val="003C63D0"/>
    <w:rsid w:val="003C6A39"/>
    <w:rsid w:val="003D7DB2"/>
    <w:rsid w:val="003E0B14"/>
    <w:rsid w:val="003E5F75"/>
    <w:rsid w:val="003F1966"/>
    <w:rsid w:val="003F2292"/>
    <w:rsid w:val="003F2656"/>
    <w:rsid w:val="003F41DF"/>
    <w:rsid w:val="003F5BB8"/>
    <w:rsid w:val="004013C0"/>
    <w:rsid w:val="00403024"/>
    <w:rsid w:val="00404191"/>
    <w:rsid w:val="00405F80"/>
    <w:rsid w:val="00407524"/>
    <w:rsid w:val="00412D6E"/>
    <w:rsid w:val="0041381F"/>
    <w:rsid w:val="00413A08"/>
    <w:rsid w:val="004148EB"/>
    <w:rsid w:val="00416DAD"/>
    <w:rsid w:val="00420DC4"/>
    <w:rsid w:val="00424495"/>
    <w:rsid w:val="00424C92"/>
    <w:rsid w:val="0043122E"/>
    <w:rsid w:val="0043188F"/>
    <w:rsid w:val="00432141"/>
    <w:rsid w:val="0043356A"/>
    <w:rsid w:val="004368AC"/>
    <w:rsid w:val="004400A0"/>
    <w:rsid w:val="004421FC"/>
    <w:rsid w:val="004451D1"/>
    <w:rsid w:val="00445F88"/>
    <w:rsid w:val="00450EC0"/>
    <w:rsid w:val="00452505"/>
    <w:rsid w:val="0045271E"/>
    <w:rsid w:val="00452BDD"/>
    <w:rsid w:val="004541A7"/>
    <w:rsid w:val="00454D9C"/>
    <w:rsid w:val="004553E8"/>
    <w:rsid w:val="00455554"/>
    <w:rsid w:val="004564D0"/>
    <w:rsid w:val="00464EEB"/>
    <w:rsid w:val="00470CE3"/>
    <w:rsid w:val="00472E60"/>
    <w:rsid w:val="004735B2"/>
    <w:rsid w:val="00475982"/>
    <w:rsid w:val="004812EE"/>
    <w:rsid w:val="00482467"/>
    <w:rsid w:val="00483DFA"/>
    <w:rsid w:val="00490493"/>
    <w:rsid w:val="004945C1"/>
    <w:rsid w:val="00495D82"/>
    <w:rsid w:val="004A684B"/>
    <w:rsid w:val="004A6922"/>
    <w:rsid w:val="004B14A5"/>
    <w:rsid w:val="004B26D7"/>
    <w:rsid w:val="004B4AC2"/>
    <w:rsid w:val="004B6AB0"/>
    <w:rsid w:val="004C1DA0"/>
    <w:rsid w:val="004C4E06"/>
    <w:rsid w:val="004C56DA"/>
    <w:rsid w:val="004D0CFB"/>
    <w:rsid w:val="004D1840"/>
    <w:rsid w:val="004D4103"/>
    <w:rsid w:val="004D4BED"/>
    <w:rsid w:val="004E1442"/>
    <w:rsid w:val="004E192F"/>
    <w:rsid w:val="004E3ADD"/>
    <w:rsid w:val="004E44BE"/>
    <w:rsid w:val="004E4AF2"/>
    <w:rsid w:val="004E5827"/>
    <w:rsid w:val="004E5924"/>
    <w:rsid w:val="004E636D"/>
    <w:rsid w:val="004E6A5C"/>
    <w:rsid w:val="004F02A8"/>
    <w:rsid w:val="004F3624"/>
    <w:rsid w:val="004F4079"/>
    <w:rsid w:val="004F5F30"/>
    <w:rsid w:val="004F7B90"/>
    <w:rsid w:val="0050053D"/>
    <w:rsid w:val="0050578A"/>
    <w:rsid w:val="00506B4B"/>
    <w:rsid w:val="00507F99"/>
    <w:rsid w:val="0051485E"/>
    <w:rsid w:val="00514DF1"/>
    <w:rsid w:val="005173F7"/>
    <w:rsid w:val="005173F9"/>
    <w:rsid w:val="00522DE7"/>
    <w:rsid w:val="00524514"/>
    <w:rsid w:val="0052571C"/>
    <w:rsid w:val="00526A38"/>
    <w:rsid w:val="00527131"/>
    <w:rsid w:val="00530042"/>
    <w:rsid w:val="00533791"/>
    <w:rsid w:val="00535F59"/>
    <w:rsid w:val="0053730A"/>
    <w:rsid w:val="005374D2"/>
    <w:rsid w:val="00537705"/>
    <w:rsid w:val="005419B8"/>
    <w:rsid w:val="00550AF3"/>
    <w:rsid w:val="00555D73"/>
    <w:rsid w:val="005560CE"/>
    <w:rsid w:val="0055703E"/>
    <w:rsid w:val="00563FAA"/>
    <w:rsid w:val="005640FE"/>
    <w:rsid w:val="005735ED"/>
    <w:rsid w:val="0057380D"/>
    <w:rsid w:val="005745AE"/>
    <w:rsid w:val="00575FE3"/>
    <w:rsid w:val="005768EC"/>
    <w:rsid w:val="00577C8A"/>
    <w:rsid w:val="0058062B"/>
    <w:rsid w:val="00582501"/>
    <w:rsid w:val="005829B7"/>
    <w:rsid w:val="00583C8D"/>
    <w:rsid w:val="00586DD3"/>
    <w:rsid w:val="00587022"/>
    <w:rsid w:val="005906EC"/>
    <w:rsid w:val="00591B6F"/>
    <w:rsid w:val="00591C8F"/>
    <w:rsid w:val="00593208"/>
    <w:rsid w:val="005969F5"/>
    <w:rsid w:val="005A2596"/>
    <w:rsid w:val="005A2C51"/>
    <w:rsid w:val="005A58E6"/>
    <w:rsid w:val="005A72F9"/>
    <w:rsid w:val="005A7BBA"/>
    <w:rsid w:val="005B1BA4"/>
    <w:rsid w:val="005B28F4"/>
    <w:rsid w:val="005B3FB5"/>
    <w:rsid w:val="005B6166"/>
    <w:rsid w:val="005B6A36"/>
    <w:rsid w:val="005C0562"/>
    <w:rsid w:val="005C2917"/>
    <w:rsid w:val="005C2BCA"/>
    <w:rsid w:val="005C34F4"/>
    <w:rsid w:val="005C4C08"/>
    <w:rsid w:val="005C7D5A"/>
    <w:rsid w:val="005D0103"/>
    <w:rsid w:val="005D29CC"/>
    <w:rsid w:val="005D462C"/>
    <w:rsid w:val="005D507B"/>
    <w:rsid w:val="005D6480"/>
    <w:rsid w:val="005D6B52"/>
    <w:rsid w:val="005E21B0"/>
    <w:rsid w:val="005E28A6"/>
    <w:rsid w:val="005E3383"/>
    <w:rsid w:val="005E466C"/>
    <w:rsid w:val="005F05AB"/>
    <w:rsid w:val="005F1E46"/>
    <w:rsid w:val="005F2BD3"/>
    <w:rsid w:val="005F481A"/>
    <w:rsid w:val="005F4A99"/>
    <w:rsid w:val="005F4BAE"/>
    <w:rsid w:val="005F6C9F"/>
    <w:rsid w:val="005F735A"/>
    <w:rsid w:val="00602825"/>
    <w:rsid w:val="00610B92"/>
    <w:rsid w:val="00610F91"/>
    <w:rsid w:val="00611090"/>
    <w:rsid w:val="006115D4"/>
    <w:rsid w:val="00612304"/>
    <w:rsid w:val="00613F83"/>
    <w:rsid w:val="00615798"/>
    <w:rsid w:val="00616677"/>
    <w:rsid w:val="00616728"/>
    <w:rsid w:val="00617301"/>
    <w:rsid w:val="00621E8B"/>
    <w:rsid w:val="00622A46"/>
    <w:rsid w:val="0062331E"/>
    <w:rsid w:val="00632B0B"/>
    <w:rsid w:val="006333B1"/>
    <w:rsid w:val="00641004"/>
    <w:rsid w:val="00641B53"/>
    <w:rsid w:val="00642E68"/>
    <w:rsid w:val="00643FE7"/>
    <w:rsid w:val="00650B04"/>
    <w:rsid w:val="00651F1C"/>
    <w:rsid w:val="006540EE"/>
    <w:rsid w:val="00654B92"/>
    <w:rsid w:val="00654F51"/>
    <w:rsid w:val="006600E5"/>
    <w:rsid w:val="00661F50"/>
    <w:rsid w:val="00663627"/>
    <w:rsid w:val="00664438"/>
    <w:rsid w:val="0066453D"/>
    <w:rsid w:val="006714EC"/>
    <w:rsid w:val="00672470"/>
    <w:rsid w:val="00673193"/>
    <w:rsid w:val="00677A48"/>
    <w:rsid w:val="006805C1"/>
    <w:rsid w:val="00681544"/>
    <w:rsid w:val="006836DB"/>
    <w:rsid w:val="00686293"/>
    <w:rsid w:val="00687EC9"/>
    <w:rsid w:val="00690F29"/>
    <w:rsid w:val="006935C0"/>
    <w:rsid w:val="00695A21"/>
    <w:rsid w:val="0069730A"/>
    <w:rsid w:val="00697E8D"/>
    <w:rsid w:val="00697ECB"/>
    <w:rsid w:val="006A0965"/>
    <w:rsid w:val="006A4ED6"/>
    <w:rsid w:val="006A5AFB"/>
    <w:rsid w:val="006A7F49"/>
    <w:rsid w:val="006B2646"/>
    <w:rsid w:val="006B5C1F"/>
    <w:rsid w:val="006B5D48"/>
    <w:rsid w:val="006B6380"/>
    <w:rsid w:val="006B6ECB"/>
    <w:rsid w:val="006B7547"/>
    <w:rsid w:val="006B7BF3"/>
    <w:rsid w:val="006C0C65"/>
    <w:rsid w:val="006C2489"/>
    <w:rsid w:val="006C4134"/>
    <w:rsid w:val="006D01C8"/>
    <w:rsid w:val="006D647A"/>
    <w:rsid w:val="006D6517"/>
    <w:rsid w:val="006D6545"/>
    <w:rsid w:val="006D6F50"/>
    <w:rsid w:val="006D79A1"/>
    <w:rsid w:val="006E3123"/>
    <w:rsid w:val="006E3D70"/>
    <w:rsid w:val="006E7DBF"/>
    <w:rsid w:val="006F2989"/>
    <w:rsid w:val="006F40A5"/>
    <w:rsid w:val="006F470D"/>
    <w:rsid w:val="00700F9E"/>
    <w:rsid w:val="00704FB8"/>
    <w:rsid w:val="00706353"/>
    <w:rsid w:val="00706F54"/>
    <w:rsid w:val="00707640"/>
    <w:rsid w:val="0071031A"/>
    <w:rsid w:val="00714620"/>
    <w:rsid w:val="00721EC6"/>
    <w:rsid w:val="0072672C"/>
    <w:rsid w:val="00727F2A"/>
    <w:rsid w:val="007310BB"/>
    <w:rsid w:val="00733DEF"/>
    <w:rsid w:val="007340A7"/>
    <w:rsid w:val="00734BB4"/>
    <w:rsid w:val="0073606D"/>
    <w:rsid w:val="00737F31"/>
    <w:rsid w:val="00744723"/>
    <w:rsid w:val="0074599A"/>
    <w:rsid w:val="00746E90"/>
    <w:rsid w:val="00750FE0"/>
    <w:rsid w:val="00752C3E"/>
    <w:rsid w:val="00753DE4"/>
    <w:rsid w:val="007578D5"/>
    <w:rsid w:val="00762472"/>
    <w:rsid w:val="0076289A"/>
    <w:rsid w:val="00766028"/>
    <w:rsid w:val="00770D61"/>
    <w:rsid w:val="00772508"/>
    <w:rsid w:val="00772AB7"/>
    <w:rsid w:val="0077455E"/>
    <w:rsid w:val="00774632"/>
    <w:rsid w:val="0077503C"/>
    <w:rsid w:val="007776FB"/>
    <w:rsid w:val="007803B9"/>
    <w:rsid w:val="00785364"/>
    <w:rsid w:val="0078576B"/>
    <w:rsid w:val="0079049A"/>
    <w:rsid w:val="00791930"/>
    <w:rsid w:val="00791F3B"/>
    <w:rsid w:val="007921C4"/>
    <w:rsid w:val="00794DA5"/>
    <w:rsid w:val="007A1351"/>
    <w:rsid w:val="007A1DB0"/>
    <w:rsid w:val="007A2109"/>
    <w:rsid w:val="007A259C"/>
    <w:rsid w:val="007A3563"/>
    <w:rsid w:val="007A598D"/>
    <w:rsid w:val="007B002C"/>
    <w:rsid w:val="007B0CEB"/>
    <w:rsid w:val="007B3A9F"/>
    <w:rsid w:val="007B425C"/>
    <w:rsid w:val="007B4282"/>
    <w:rsid w:val="007B5195"/>
    <w:rsid w:val="007B5738"/>
    <w:rsid w:val="007B6C63"/>
    <w:rsid w:val="007C177A"/>
    <w:rsid w:val="007C1D0B"/>
    <w:rsid w:val="007C554A"/>
    <w:rsid w:val="007C6450"/>
    <w:rsid w:val="007C7023"/>
    <w:rsid w:val="007C710F"/>
    <w:rsid w:val="007D1329"/>
    <w:rsid w:val="007D5B3B"/>
    <w:rsid w:val="007D7E65"/>
    <w:rsid w:val="007E0643"/>
    <w:rsid w:val="007E20C1"/>
    <w:rsid w:val="007E32CC"/>
    <w:rsid w:val="007E71F4"/>
    <w:rsid w:val="007F2D32"/>
    <w:rsid w:val="007F3D6B"/>
    <w:rsid w:val="007F6251"/>
    <w:rsid w:val="00801DAD"/>
    <w:rsid w:val="00802547"/>
    <w:rsid w:val="008029B6"/>
    <w:rsid w:val="008046CD"/>
    <w:rsid w:val="00804A27"/>
    <w:rsid w:val="00813043"/>
    <w:rsid w:val="008135A1"/>
    <w:rsid w:val="00814C16"/>
    <w:rsid w:val="00815E80"/>
    <w:rsid w:val="00816281"/>
    <w:rsid w:val="00816C8E"/>
    <w:rsid w:val="0082195E"/>
    <w:rsid w:val="00825BCE"/>
    <w:rsid w:val="00825CE9"/>
    <w:rsid w:val="00826246"/>
    <w:rsid w:val="00830156"/>
    <w:rsid w:val="008303B2"/>
    <w:rsid w:val="00830D6F"/>
    <w:rsid w:val="00831C1A"/>
    <w:rsid w:val="00833B52"/>
    <w:rsid w:val="00835E42"/>
    <w:rsid w:val="008404B4"/>
    <w:rsid w:val="00844FA3"/>
    <w:rsid w:val="00846E81"/>
    <w:rsid w:val="00850CF9"/>
    <w:rsid w:val="00856D35"/>
    <w:rsid w:val="0086278B"/>
    <w:rsid w:val="0086738F"/>
    <w:rsid w:val="00867994"/>
    <w:rsid w:val="00867E28"/>
    <w:rsid w:val="008717E7"/>
    <w:rsid w:val="00873426"/>
    <w:rsid w:val="0087455D"/>
    <w:rsid w:val="008748F9"/>
    <w:rsid w:val="00874A73"/>
    <w:rsid w:val="00874BE0"/>
    <w:rsid w:val="008824B8"/>
    <w:rsid w:val="00883E3D"/>
    <w:rsid w:val="00883F7D"/>
    <w:rsid w:val="00886023"/>
    <w:rsid w:val="00890670"/>
    <w:rsid w:val="0089138B"/>
    <w:rsid w:val="00892DB4"/>
    <w:rsid w:val="0089403D"/>
    <w:rsid w:val="00894665"/>
    <w:rsid w:val="00895DBC"/>
    <w:rsid w:val="008A08E0"/>
    <w:rsid w:val="008A76D4"/>
    <w:rsid w:val="008B1D91"/>
    <w:rsid w:val="008B2454"/>
    <w:rsid w:val="008B462F"/>
    <w:rsid w:val="008B55D7"/>
    <w:rsid w:val="008C2D2F"/>
    <w:rsid w:val="008C372E"/>
    <w:rsid w:val="008C3840"/>
    <w:rsid w:val="008C5D25"/>
    <w:rsid w:val="008C5E46"/>
    <w:rsid w:val="008C75CE"/>
    <w:rsid w:val="008D31EF"/>
    <w:rsid w:val="008D3B92"/>
    <w:rsid w:val="008D3BE5"/>
    <w:rsid w:val="008D42CD"/>
    <w:rsid w:val="008E1B04"/>
    <w:rsid w:val="008E469D"/>
    <w:rsid w:val="008F2484"/>
    <w:rsid w:val="008F3AE1"/>
    <w:rsid w:val="008F45DA"/>
    <w:rsid w:val="008F7817"/>
    <w:rsid w:val="00903F40"/>
    <w:rsid w:val="00926297"/>
    <w:rsid w:val="00926BDD"/>
    <w:rsid w:val="009273AE"/>
    <w:rsid w:val="00930426"/>
    <w:rsid w:val="00931D16"/>
    <w:rsid w:val="00932238"/>
    <w:rsid w:val="00932913"/>
    <w:rsid w:val="00934A32"/>
    <w:rsid w:val="009351CD"/>
    <w:rsid w:val="00940C93"/>
    <w:rsid w:val="00943F85"/>
    <w:rsid w:val="00944793"/>
    <w:rsid w:val="0094545F"/>
    <w:rsid w:val="00945534"/>
    <w:rsid w:val="0094682F"/>
    <w:rsid w:val="00947822"/>
    <w:rsid w:val="00947BC9"/>
    <w:rsid w:val="00947C91"/>
    <w:rsid w:val="00950517"/>
    <w:rsid w:val="0095273B"/>
    <w:rsid w:val="0095389F"/>
    <w:rsid w:val="0095486C"/>
    <w:rsid w:val="00955734"/>
    <w:rsid w:val="00956095"/>
    <w:rsid w:val="0095714B"/>
    <w:rsid w:val="00960E94"/>
    <w:rsid w:val="009611DA"/>
    <w:rsid w:val="009628C6"/>
    <w:rsid w:val="00962ABD"/>
    <w:rsid w:val="00962B04"/>
    <w:rsid w:val="00963851"/>
    <w:rsid w:val="00963E80"/>
    <w:rsid w:val="00966665"/>
    <w:rsid w:val="0096761F"/>
    <w:rsid w:val="00970CA4"/>
    <w:rsid w:val="0097161F"/>
    <w:rsid w:val="00974BC0"/>
    <w:rsid w:val="009766F2"/>
    <w:rsid w:val="00976C6E"/>
    <w:rsid w:val="00977119"/>
    <w:rsid w:val="00977B5C"/>
    <w:rsid w:val="009804AE"/>
    <w:rsid w:val="0098225F"/>
    <w:rsid w:val="0098390B"/>
    <w:rsid w:val="009913E6"/>
    <w:rsid w:val="009924C2"/>
    <w:rsid w:val="00992AEA"/>
    <w:rsid w:val="00992D72"/>
    <w:rsid w:val="00993BC0"/>
    <w:rsid w:val="009958A7"/>
    <w:rsid w:val="00995C2C"/>
    <w:rsid w:val="00995C47"/>
    <w:rsid w:val="00995E57"/>
    <w:rsid w:val="009971F3"/>
    <w:rsid w:val="009A2F29"/>
    <w:rsid w:val="009A32FC"/>
    <w:rsid w:val="009A582E"/>
    <w:rsid w:val="009A5926"/>
    <w:rsid w:val="009A5B6D"/>
    <w:rsid w:val="009A7150"/>
    <w:rsid w:val="009B2679"/>
    <w:rsid w:val="009B5EFA"/>
    <w:rsid w:val="009B6A56"/>
    <w:rsid w:val="009B73D0"/>
    <w:rsid w:val="009B7B57"/>
    <w:rsid w:val="009B7CC2"/>
    <w:rsid w:val="009C0059"/>
    <w:rsid w:val="009C0A91"/>
    <w:rsid w:val="009C2F2E"/>
    <w:rsid w:val="009C38B5"/>
    <w:rsid w:val="009C6E77"/>
    <w:rsid w:val="009C7858"/>
    <w:rsid w:val="009C7CEE"/>
    <w:rsid w:val="009D4490"/>
    <w:rsid w:val="009D49C1"/>
    <w:rsid w:val="009D4C6F"/>
    <w:rsid w:val="009D52DF"/>
    <w:rsid w:val="009D5922"/>
    <w:rsid w:val="009D5945"/>
    <w:rsid w:val="009D7911"/>
    <w:rsid w:val="009D7F85"/>
    <w:rsid w:val="009E0E7B"/>
    <w:rsid w:val="009E25EC"/>
    <w:rsid w:val="009E3FB7"/>
    <w:rsid w:val="009E563D"/>
    <w:rsid w:val="009F0DF8"/>
    <w:rsid w:val="009F1220"/>
    <w:rsid w:val="009F1239"/>
    <w:rsid w:val="009F2623"/>
    <w:rsid w:val="009F3003"/>
    <w:rsid w:val="009F462C"/>
    <w:rsid w:val="009F7F14"/>
    <w:rsid w:val="00A03A3F"/>
    <w:rsid w:val="00A06252"/>
    <w:rsid w:val="00A06BFB"/>
    <w:rsid w:val="00A07E52"/>
    <w:rsid w:val="00A156F6"/>
    <w:rsid w:val="00A20455"/>
    <w:rsid w:val="00A22A1A"/>
    <w:rsid w:val="00A22CE6"/>
    <w:rsid w:val="00A24158"/>
    <w:rsid w:val="00A258D9"/>
    <w:rsid w:val="00A27C6B"/>
    <w:rsid w:val="00A30440"/>
    <w:rsid w:val="00A3189F"/>
    <w:rsid w:val="00A32170"/>
    <w:rsid w:val="00A3745B"/>
    <w:rsid w:val="00A3758A"/>
    <w:rsid w:val="00A377C6"/>
    <w:rsid w:val="00A40480"/>
    <w:rsid w:val="00A417C9"/>
    <w:rsid w:val="00A43FF7"/>
    <w:rsid w:val="00A4747E"/>
    <w:rsid w:val="00A47EB3"/>
    <w:rsid w:val="00A50A78"/>
    <w:rsid w:val="00A50A98"/>
    <w:rsid w:val="00A54D6F"/>
    <w:rsid w:val="00A57837"/>
    <w:rsid w:val="00A6188D"/>
    <w:rsid w:val="00A6535E"/>
    <w:rsid w:val="00A67271"/>
    <w:rsid w:val="00A74387"/>
    <w:rsid w:val="00A802C7"/>
    <w:rsid w:val="00A8381A"/>
    <w:rsid w:val="00A862B7"/>
    <w:rsid w:val="00A902A7"/>
    <w:rsid w:val="00A91F54"/>
    <w:rsid w:val="00A96263"/>
    <w:rsid w:val="00AA1147"/>
    <w:rsid w:val="00AA27AC"/>
    <w:rsid w:val="00AA290A"/>
    <w:rsid w:val="00AA4E2A"/>
    <w:rsid w:val="00AA5A31"/>
    <w:rsid w:val="00AA641E"/>
    <w:rsid w:val="00AB0B0F"/>
    <w:rsid w:val="00AB2058"/>
    <w:rsid w:val="00AB22F6"/>
    <w:rsid w:val="00AB3031"/>
    <w:rsid w:val="00AB51CE"/>
    <w:rsid w:val="00AC0255"/>
    <w:rsid w:val="00AC42C8"/>
    <w:rsid w:val="00AC7359"/>
    <w:rsid w:val="00AD0E12"/>
    <w:rsid w:val="00AD16AA"/>
    <w:rsid w:val="00AD38A8"/>
    <w:rsid w:val="00AD50DE"/>
    <w:rsid w:val="00AD5B37"/>
    <w:rsid w:val="00AD6EED"/>
    <w:rsid w:val="00AD7402"/>
    <w:rsid w:val="00AD770F"/>
    <w:rsid w:val="00AD7F54"/>
    <w:rsid w:val="00AE0E45"/>
    <w:rsid w:val="00AE138A"/>
    <w:rsid w:val="00AE5F37"/>
    <w:rsid w:val="00AE6350"/>
    <w:rsid w:val="00AF050F"/>
    <w:rsid w:val="00AF14E3"/>
    <w:rsid w:val="00AF1592"/>
    <w:rsid w:val="00AF3F98"/>
    <w:rsid w:val="00AF51A5"/>
    <w:rsid w:val="00AF6491"/>
    <w:rsid w:val="00AF7045"/>
    <w:rsid w:val="00AF7278"/>
    <w:rsid w:val="00B023E0"/>
    <w:rsid w:val="00B05F87"/>
    <w:rsid w:val="00B070A2"/>
    <w:rsid w:val="00B07472"/>
    <w:rsid w:val="00B116BD"/>
    <w:rsid w:val="00B1249C"/>
    <w:rsid w:val="00B1441D"/>
    <w:rsid w:val="00B15135"/>
    <w:rsid w:val="00B17DC8"/>
    <w:rsid w:val="00B201A2"/>
    <w:rsid w:val="00B207E5"/>
    <w:rsid w:val="00B20E1C"/>
    <w:rsid w:val="00B22B98"/>
    <w:rsid w:val="00B23D3B"/>
    <w:rsid w:val="00B2543B"/>
    <w:rsid w:val="00B263B8"/>
    <w:rsid w:val="00B264C0"/>
    <w:rsid w:val="00B2710D"/>
    <w:rsid w:val="00B27398"/>
    <w:rsid w:val="00B27F01"/>
    <w:rsid w:val="00B326A2"/>
    <w:rsid w:val="00B33689"/>
    <w:rsid w:val="00B34656"/>
    <w:rsid w:val="00B35559"/>
    <w:rsid w:val="00B35882"/>
    <w:rsid w:val="00B35E09"/>
    <w:rsid w:val="00B378F7"/>
    <w:rsid w:val="00B37C04"/>
    <w:rsid w:val="00B45784"/>
    <w:rsid w:val="00B46F99"/>
    <w:rsid w:val="00B476FD"/>
    <w:rsid w:val="00B50E7B"/>
    <w:rsid w:val="00B51F4A"/>
    <w:rsid w:val="00B52D21"/>
    <w:rsid w:val="00B54D25"/>
    <w:rsid w:val="00B57527"/>
    <w:rsid w:val="00B6094C"/>
    <w:rsid w:val="00B63679"/>
    <w:rsid w:val="00B64185"/>
    <w:rsid w:val="00B660D9"/>
    <w:rsid w:val="00B716B8"/>
    <w:rsid w:val="00B73FFC"/>
    <w:rsid w:val="00B750A0"/>
    <w:rsid w:val="00B8321C"/>
    <w:rsid w:val="00B834D8"/>
    <w:rsid w:val="00B83759"/>
    <w:rsid w:val="00B848C5"/>
    <w:rsid w:val="00B859D2"/>
    <w:rsid w:val="00B85FDA"/>
    <w:rsid w:val="00B86061"/>
    <w:rsid w:val="00B87635"/>
    <w:rsid w:val="00B9085B"/>
    <w:rsid w:val="00B90DD9"/>
    <w:rsid w:val="00B916F9"/>
    <w:rsid w:val="00B9647D"/>
    <w:rsid w:val="00B96C64"/>
    <w:rsid w:val="00B97C71"/>
    <w:rsid w:val="00BA3639"/>
    <w:rsid w:val="00BA6E34"/>
    <w:rsid w:val="00BB028B"/>
    <w:rsid w:val="00BB0E7A"/>
    <w:rsid w:val="00BB26A2"/>
    <w:rsid w:val="00BB28B9"/>
    <w:rsid w:val="00BB2E38"/>
    <w:rsid w:val="00BB301D"/>
    <w:rsid w:val="00BB3484"/>
    <w:rsid w:val="00BB4052"/>
    <w:rsid w:val="00BB6A78"/>
    <w:rsid w:val="00BB72F2"/>
    <w:rsid w:val="00BB7BA3"/>
    <w:rsid w:val="00BC0064"/>
    <w:rsid w:val="00BC0DF6"/>
    <w:rsid w:val="00BC5291"/>
    <w:rsid w:val="00BD2D34"/>
    <w:rsid w:val="00BD5345"/>
    <w:rsid w:val="00BD56C1"/>
    <w:rsid w:val="00BD7E65"/>
    <w:rsid w:val="00BE061F"/>
    <w:rsid w:val="00BE1B4D"/>
    <w:rsid w:val="00BE3875"/>
    <w:rsid w:val="00BE4D4D"/>
    <w:rsid w:val="00BE539A"/>
    <w:rsid w:val="00BE55B9"/>
    <w:rsid w:val="00BE5B62"/>
    <w:rsid w:val="00BF1BDA"/>
    <w:rsid w:val="00BF1C6E"/>
    <w:rsid w:val="00BF3249"/>
    <w:rsid w:val="00BF4AD1"/>
    <w:rsid w:val="00BF6B4C"/>
    <w:rsid w:val="00BF779C"/>
    <w:rsid w:val="00BF7A23"/>
    <w:rsid w:val="00C04B99"/>
    <w:rsid w:val="00C052B2"/>
    <w:rsid w:val="00C11C24"/>
    <w:rsid w:val="00C1236F"/>
    <w:rsid w:val="00C20806"/>
    <w:rsid w:val="00C20886"/>
    <w:rsid w:val="00C20A58"/>
    <w:rsid w:val="00C213C5"/>
    <w:rsid w:val="00C229BB"/>
    <w:rsid w:val="00C22D65"/>
    <w:rsid w:val="00C262BA"/>
    <w:rsid w:val="00C3381D"/>
    <w:rsid w:val="00C343FC"/>
    <w:rsid w:val="00C353B5"/>
    <w:rsid w:val="00C3581C"/>
    <w:rsid w:val="00C37632"/>
    <w:rsid w:val="00C42352"/>
    <w:rsid w:val="00C4300B"/>
    <w:rsid w:val="00C438EF"/>
    <w:rsid w:val="00C449E9"/>
    <w:rsid w:val="00C450E9"/>
    <w:rsid w:val="00C5533E"/>
    <w:rsid w:val="00C62470"/>
    <w:rsid w:val="00C62811"/>
    <w:rsid w:val="00C630E8"/>
    <w:rsid w:val="00C63CC7"/>
    <w:rsid w:val="00C65964"/>
    <w:rsid w:val="00C667A8"/>
    <w:rsid w:val="00C6696A"/>
    <w:rsid w:val="00C705C5"/>
    <w:rsid w:val="00C727C7"/>
    <w:rsid w:val="00C72FE4"/>
    <w:rsid w:val="00C770CA"/>
    <w:rsid w:val="00C82F55"/>
    <w:rsid w:val="00C8439E"/>
    <w:rsid w:val="00C845D1"/>
    <w:rsid w:val="00C84B21"/>
    <w:rsid w:val="00C8527D"/>
    <w:rsid w:val="00C879BC"/>
    <w:rsid w:val="00C90235"/>
    <w:rsid w:val="00C90FAF"/>
    <w:rsid w:val="00C91E7D"/>
    <w:rsid w:val="00C93604"/>
    <w:rsid w:val="00C941FF"/>
    <w:rsid w:val="00C944D5"/>
    <w:rsid w:val="00C95230"/>
    <w:rsid w:val="00C95BB0"/>
    <w:rsid w:val="00C96584"/>
    <w:rsid w:val="00C9689E"/>
    <w:rsid w:val="00C97943"/>
    <w:rsid w:val="00CA3115"/>
    <w:rsid w:val="00CA45B2"/>
    <w:rsid w:val="00CA5490"/>
    <w:rsid w:val="00CB01CF"/>
    <w:rsid w:val="00CB356C"/>
    <w:rsid w:val="00CB3DED"/>
    <w:rsid w:val="00CB55B4"/>
    <w:rsid w:val="00CB5A22"/>
    <w:rsid w:val="00CB6258"/>
    <w:rsid w:val="00CB74DD"/>
    <w:rsid w:val="00CC37A6"/>
    <w:rsid w:val="00CC59B5"/>
    <w:rsid w:val="00CC7EA9"/>
    <w:rsid w:val="00CD0D7A"/>
    <w:rsid w:val="00CD3443"/>
    <w:rsid w:val="00CD47FA"/>
    <w:rsid w:val="00CD691D"/>
    <w:rsid w:val="00CE161A"/>
    <w:rsid w:val="00CE35ED"/>
    <w:rsid w:val="00CE3701"/>
    <w:rsid w:val="00CF11F0"/>
    <w:rsid w:val="00CF2727"/>
    <w:rsid w:val="00CF4E39"/>
    <w:rsid w:val="00CF654A"/>
    <w:rsid w:val="00CF7E3D"/>
    <w:rsid w:val="00D00445"/>
    <w:rsid w:val="00D017A7"/>
    <w:rsid w:val="00D03B8A"/>
    <w:rsid w:val="00D04E84"/>
    <w:rsid w:val="00D060FF"/>
    <w:rsid w:val="00D113EA"/>
    <w:rsid w:val="00D129DD"/>
    <w:rsid w:val="00D17501"/>
    <w:rsid w:val="00D21D2B"/>
    <w:rsid w:val="00D24626"/>
    <w:rsid w:val="00D252B6"/>
    <w:rsid w:val="00D2672B"/>
    <w:rsid w:val="00D30E8E"/>
    <w:rsid w:val="00D3226B"/>
    <w:rsid w:val="00D32ABE"/>
    <w:rsid w:val="00D34D40"/>
    <w:rsid w:val="00D4141B"/>
    <w:rsid w:val="00D4180D"/>
    <w:rsid w:val="00D41B8C"/>
    <w:rsid w:val="00D423A1"/>
    <w:rsid w:val="00D44539"/>
    <w:rsid w:val="00D46F58"/>
    <w:rsid w:val="00D5018D"/>
    <w:rsid w:val="00D50B4C"/>
    <w:rsid w:val="00D51F1B"/>
    <w:rsid w:val="00D5262F"/>
    <w:rsid w:val="00D55413"/>
    <w:rsid w:val="00D57D1D"/>
    <w:rsid w:val="00D62362"/>
    <w:rsid w:val="00D6668D"/>
    <w:rsid w:val="00D75A6E"/>
    <w:rsid w:val="00D7623B"/>
    <w:rsid w:val="00D90EB9"/>
    <w:rsid w:val="00D96007"/>
    <w:rsid w:val="00D97F99"/>
    <w:rsid w:val="00DA06A4"/>
    <w:rsid w:val="00DA52C0"/>
    <w:rsid w:val="00DB0102"/>
    <w:rsid w:val="00DB0225"/>
    <w:rsid w:val="00DB148D"/>
    <w:rsid w:val="00DB4E8A"/>
    <w:rsid w:val="00DC0FCC"/>
    <w:rsid w:val="00DC13CC"/>
    <w:rsid w:val="00DC1967"/>
    <w:rsid w:val="00DC28CB"/>
    <w:rsid w:val="00DC2914"/>
    <w:rsid w:val="00DC2D3F"/>
    <w:rsid w:val="00DC39CA"/>
    <w:rsid w:val="00DC3F92"/>
    <w:rsid w:val="00DC42CE"/>
    <w:rsid w:val="00DC638D"/>
    <w:rsid w:val="00DC6499"/>
    <w:rsid w:val="00DD0347"/>
    <w:rsid w:val="00DD2B80"/>
    <w:rsid w:val="00DD4014"/>
    <w:rsid w:val="00DE2A2A"/>
    <w:rsid w:val="00DE6757"/>
    <w:rsid w:val="00DF111E"/>
    <w:rsid w:val="00DF20A2"/>
    <w:rsid w:val="00DF2DDD"/>
    <w:rsid w:val="00DF4079"/>
    <w:rsid w:val="00E01B9F"/>
    <w:rsid w:val="00E03A6A"/>
    <w:rsid w:val="00E03FBA"/>
    <w:rsid w:val="00E057FF"/>
    <w:rsid w:val="00E05B79"/>
    <w:rsid w:val="00E0736D"/>
    <w:rsid w:val="00E07431"/>
    <w:rsid w:val="00E1112A"/>
    <w:rsid w:val="00E155B4"/>
    <w:rsid w:val="00E16F1E"/>
    <w:rsid w:val="00E176A9"/>
    <w:rsid w:val="00E21938"/>
    <w:rsid w:val="00E227E4"/>
    <w:rsid w:val="00E27B3B"/>
    <w:rsid w:val="00E30233"/>
    <w:rsid w:val="00E319BB"/>
    <w:rsid w:val="00E31DFC"/>
    <w:rsid w:val="00E3218B"/>
    <w:rsid w:val="00E32276"/>
    <w:rsid w:val="00E36EC0"/>
    <w:rsid w:val="00E40C77"/>
    <w:rsid w:val="00E4135D"/>
    <w:rsid w:val="00E42EF2"/>
    <w:rsid w:val="00E448AE"/>
    <w:rsid w:val="00E45E9C"/>
    <w:rsid w:val="00E47E02"/>
    <w:rsid w:val="00E50F7D"/>
    <w:rsid w:val="00E51412"/>
    <w:rsid w:val="00E52CCF"/>
    <w:rsid w:val="00E531A3"/>
    <w:rsid w:val="00E558AA"/>
    <w:rsid w:val="00E57BE5"/>
    <w:rsid w:val="00E606D4"/>
    <w:rsid w:val="00E627DF"/>
    <w:rsid w:val="00E64964"/>
    <w:rsid w:val="00E64C50"/>
    <w:rsid w:val="00E65C29"/>
    <w:rsid w:val="00E67E6F"/>
    <w:rsid w:val="00E702DE"/>
    <w:rsid w:val="00E70882"/>
    <w:rsid w:val="00E7336A"/>
    <w:rsid w:val="00E74EA3"/>
    <w:rsid w:val="00E77A75"/>
    <w:rsid w:val="00E8163F"/>
    <w:rsid w:val="00E84557"/>
    <w:rsid w:val="00E87D38"/>
    <w:rsid w:val="00E9198A"/>
    <w:rsid w:val="00E97D59"/>
    <w:rsid w:val="00EA0533"/>
    <w:rsid w:val="00EA20BC"/>
    <w:rsid w:val="00EB241D"/>
    <w:rsid w:val="00EB361C"/>
    <w:rsid w:val="00EB48FA"/>
    <w:rsid w:val="00EB5851"/>
    <w:rsid w:val="00EC0163"/>
    <w:rsid w:val="00EC084D"/>
    <w:rsid w:val="00EC2726"/>
    <w:rsid w:val="00EC2D50"/>
    <w:rsid w:val="00EC4CC1"/>
    <w:rsid w:val="00ED2A90"/>
    <w:rsid w:val="00ED4795"/>
    <w:rsid w:val="00ED4AA7"/>
    <w:rsid w:val="00EE1D5E"/>
    <w:rsid w:val="00EE29DD"/>
    <w:rsid w:val="00EE2DA6"/>
    <w:rsid w:val="00EE415F"/>
    <w:rsid w:val="00EE77BA"/>
    <w:rsid w:val="00EF1A4E"/>
    <w:rsid w:val="00EF1A55"/>
    <w:rsid w:val="00EF64D8"/>
    <w:rsid w:val="00F01387"/>
    <w:rsid w:val="00F03217"/>
    <w:rsid w:val="00F03CCD"/>
    <w:rsid w:val="00F06016"/>
    <w:rsid w:val="00F06501"/>
    <w:rsid w:val="00F069AC"/>
    <w:rsid w:val="00F10E8F"/>
    <w:rsid w:val="00F12865"/>
    <w:rsid w:val="00F128E1"/>
    <w:rsid w:val="00F160B9"/>
    <w:rsid w:val="00F16BF9"/>
    <w:rsid w:val="00F2090C"/>
    <w:rsid w:val="00F22CF1"/>
    <w:rsid w:val="00F23B93"/>
    <w:rsid w:val="00F30143"/>
    <w:rsid w:val="00F31D93"/>
    <w:rsid w:val="00F33604"/>
    <w:rsid w:val="00F34DFC"/>
    <w:rsid w:val="00F357B2"/>
    <w:rsid w:val="00F35A64"/>
    <w:rsid w:val="00F404D5"/>
    <w:rsid w:val="00F40D05"/>
    <w:rsid w:val="00F440B2"/>
    <w:rsid w:val="00F4506B"/>
    <w:rsid w:val="00F52883"/>
    <w:rsid w:val="00F534A8"/>
    <w:rsid w:val="00F53609"/>
    <w:rsid w:val="00F5597A"/>
    <w:rsid w:val="00F55AB2"/>
    <w:rsid w:val="00F567E8"/>
    <w:rsid w:val="00F6195F"/>
    <w:rsid w:val="00F61A90"/>
    <w:rsid w:val="00F63B4E"/>
    <w:rsid w:val="00F63F19"/>
    <w:rsid w:val="00F64B1D"/>
    <w:rsid w:val="00F714C5"/>
    <w:rsid w:val="00F74206"/>
    <w:rsid w:val="00F7477E"/>
    <w:rsid w:val="00F82410"/>
    <w:rsid w:val="00F826EB"/>
    <w:rsid w:val="00F8399D"/>
    <w:rsid w:val="00F848E0"/>
    <w:rsid w:val="00F851E9"/>
    <w:rsid w:val="00F86837"/>
    <w:rsid w:val="00F9353C"/>
    <w:rsid w:val="00F956DD"/>
    <w:rsid w:val="00F975C7"/>
    <w:rsid w:val="00F97798"/>
    <w:rsid w:val="00FA4034"/>
    <w:rsid w:val="00FA625A"/>
    <w:rsid w:val="00FB3184"/>
    <w:rsid w:val="00FB49EE"/>
    <w:rsid w:val="00FB50E4"/>
    <w:rsid w:val="00FB55BD"/>
    <w:rsid w:val="00FB6345"/>
    <w:rsid w:val="00FC0A79"/>
    <w:rsid w:val="00FC1484"/>
    <w:rsid w:val="00FC360D"/>
    <w:rsid w:val="00FC45B9"/>
    <w:rsid w:val="00FC6BC5"/>
    <w:rsid w:val="00FD0EE7"/>
    <w:rsid w:val="00FD211C"/>
    <w:rsid w:val="00FD25C8"/>
    <w:rsid w:val="00FD4109"/>
    <w:rsid w:val="00FD7128"/>
    <w:rsid w:val="00FE3BBE"/>
    <w:rsid w:val="00FE418A"/>
    <w:rsid w:val="00FE669B"/>
    <w:rsid w:val="00FF0F0D"/>
    <w:rsid w:val="00FF34FC"/>
    <w:rsid w:val="00FF5277"/>
    <w:rsid w:val="00FF57D6"/>
    <w:rsid w:val="00FF6D44"/>
    <w:rsid w:val="00FF7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B65103"/>
  <w15:chartTrackingRefBased/>
  <w15:docId w15:val="{FF52C937-23D2-47A0-BEA1-31763155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0053D"/>
    <w:pPr>
      <w:spacing w:line="276" w:lineRule="auto"/>
    </w:pPr>
    <w:rPr>
      <w:rFonts w:ascii="Arial" w:hAnsi="Arial" w:cs="Arial"/>
      <w:sz w:val="22"/>
      <w:szCs w:val="22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3">
    <w:name w:val="rvts13"/>
    <w:rsid w:val="00DE6757"/>
    <w:rPr>
      <w:rFonts w:cs="Times New Roman"/>
    </w:rPr>
  </w:style>
  <w:style w:type="paragraph" w:customStyle="1" w:styleId="rvps2">
    <w:name w:val="rvps2"/>
    <w:basedOn w:val="a"/>
    <w:rsid w:val="000036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vts23">
    <w:name w:val="rvts23"/>
    <w:rsid w:val="00CB55B4"/>
    <w:rPr>
      <w:rFonts w:cs="Times New Roman"/>
    </w:rPr>
  </w:style>
  <w:style w:type="character" w:customStyle="1" w:styleId="rvts15">
    <w:name w:val="rvts15"/>
    <w:rsid w:val="00CB55B4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DC638D"/>
    <w:pPr>
      <w:tabs>
        <w:tab w:val="center" w:pos="4677"/>
        <w:tab w:val="right" w:pos="9355"/>
      </w:tabs>
      <w:spacing w:line="240" w:lineRule="auto"/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link w:val="a3"/>
    <w:uiPriority w:val="99"/>
    <w:locked/>
    <w:rsid w:val="00DC638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690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semiHidden/>
    <w:locked/>
    <w:rsid w:val="00690F29"/>
    <w:rPr>
      <w:rFonts w:ascii="Courier New" w:hAnsi="Courier New" w:cs="Times New Roman"/>
    </w:rPr>
  </w:style>
  <w:style w:type="paragraph" w:styleId="a5">
    <w:name w:val="footer"/>
    <w:basedOn w:val="a"/>
    <w:link w:val="a6"/>
    <w:uiPriority w:val="99"/>
    <w:unhideWhenUsed/>
    <w:rsid w:val="00DC638D"/>
    <w:pPr>
      <w:tabs>
        <w:tab w:val="center" w:pos="4677"/>
        <w:tab w:val="right" w:pos="9355"/>
      </w:tabs>
      <w:spacing w:line="240" w:lineRule="auto"/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a6">
    <w:name w:val="Нижній колонтитул Знак"/>
    <w:link w:val="a5"/>
    <w:uiPriority w:val="99"/>
    <w:locked/>
    <w:rsid w:val="00DC638D"/>
    <w:rPr>
      <w:rFonts w:cs="Times New Roman"/>
    </w:rPr>
  </w:style>
  <w:style w:type="character" w:styleId="a7">
    <w:name w:val="Hyperlink"/>
    <w:uiPriority w:val="99"/>
    <w:unhideWhenUsed/>
    <w:rsid w:val="00690F29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5DBC"/>
    <w:pPr>
      <w:spacing w:line="240" w:lineRule="auto"/>
    </w:pPr>
    <w:rPr>
      <w:rFonts w:ascii="Segoe UI" w:hAnsi="Segoe UI" w:cs="Times New Roman"/>
      <w:sz w:val="18"/>
      <w:szCs w:val="20"/>
      <w:lang w:val="x-none" w:eastAsia="en-US"/>
    </w:rPr>
  </w:style>
  <w:style w:type="character" w:customStyle="1" w:styleId="a9">
    <w:name w:val="Текст у виносці Знак"/>
    <w:link w:val="a8"/>
    <w:uiPriority w:val="99"/>
    <w:semiHidden/>
    <w:locked/>
    <w:rsid w:val="00895DBC"/>
    <w:rPr>
      <w:rFonts w:ascii="Segoe UI" w:hAnsi="Segoe UI" w:cs="Times New Roman"/>
      <w:sz w:val="18"/>
      <w:lang w:val="x-none" w:eastAsia="en-US"/>
    </w:rPr>
  </w:style>
  <w:style w:type="character" w:customStyle="1" w:styleId="rvts9">
    <w:name w:val="rvts9"/>
    <w:rsid w:val="009611DA"/>
  </w:style>
  <w:style w:type="paragraph" w:customStyle="1" w:styleId="Rvps20">
    <w:name w:val="Rvps2"/>
    <w:basedOn w:val="a"/>
    <w:uiPriority w:val="99"/>
    <w:rsid w:val="009F1239"/>
    <w:pPr>
      <w:spacing w:before="100" w:after="100" w:line="240" w:lineRule="auto"/>
    </w:pPr>
    <w:rPr>
      <w:rFonts w:ascii="Times New Roman" w:hAnsi="Times New Roman" w:cs="Times New Roman"/>
      <w:sz w:val="24"/>
      <w:szCs w:val="20"/>
      <w:lang w:val="uk-UA" w:eastAsia="uk-UA"/>
    </w:rPr>
  </w:style>
  <w:style w:type="character" w:customStyle="1" w:styleId="rvts46">
    <w:name w:val="rvts46"/>
    <w:rsid w:val="002F6959"/>
  </w:style>
  <w:style w:type="character" w:customStyle="1" w:styleId="rvts37">
    <w:name w:val="rvts37"/>
    <w:rsid w:val="003A39FC"/>
  </w:style>
  <w:style w:type="character" w:customStyle="1" w:styleId="rvts11">
    <w:name w:val="rvts11"/>
    <w:rsid w:val="006D79A1"/>
  </w:style>
  <w:style w:type="character" w:styleId="aa">
    <w:name w:val="Emphasis"/>
    <w:uiPriority w:val="20"/>
    <w:qFormat/>
    <w:rsid w:val="00B57527"/>
    <w:rPr>
      <w:rFonts w:cs="Times New Roman"/>
      <w:i/>
    </w:rPr>
  </w:style>
  <w:style w:type="paragraph" w:customStyle="1" w:styleId="rvps17">
    <w:name w:val="rvps17"/>
    <w:basedOn w:val="a"/>
    <w:rsid w:val="009351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vts64">
    <w:name w:val="rvts64"/>
    <w:rsid w:val="009351CD"/>
  </w:style>
  <w:style w:type="paragraph" w:customStyle="1" w:styleId="rvps7">
    <w:name w:val="rvps7"/>
    <w:basedOn w:val="a"/>
    <w:rsid w:val="009351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9351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2A78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2A7876"/>
  </w:style>
  <w:style w:type="character" w:customStyle="1" w:styleId="rvts82">
    <w:name w:val="rvts82"/>
    <w:rsid w:val="002A7876"/>
  </w:style>
  <w:style w:type="paragraph" w:styleId="3">
    <w:name w:val="Body Text Indent 3"/>
    <w:basedOn w:val="a"/>
    <w:link w:val="30"/>
    <w:uiPriority w:val="99"/>
    <w:rsid w:val="00CA5490"/>
    <w:pPr>
      <w:spacing w:line="240" w:lineRule="auto"/>
      <w:ind w:firstLine="708"/>
      <w:jc w:val="both"/>
    </w:pPr>
    <w:rPr>
      <w:rFonts w:ascii="Times New Roman" w:hAnsi="Times New Roman" w:cs="Times New Roman"/>
      <w:sz w:val="24"/>
      <w:szCs w:val="20"/>
      <w:lang w:val="uk-UA" w:eastAsia="x-none"/>
    </w:rPr>
  </w:style>
  <w:style w:type="character" w:customStyle="1" w:styleId="30">
    <w:name w:val="Основний текст з відступом 3 Знак"/>
    <w:link w:val="3"/>
    <w:uiPriority w:val="99"/>
    <w:locked/>
    <w:rsid w:val="00CA5490"/>
    <w:rPr>
      <w:rFonts w:ascii="Times New Roman" w:hAnsi="Times New Roman" w:cs="Times New Roman"/>
      <w:sz w:val="24"/>
      <w:lang w:val="uk-UA" w:eastAsia="x-none"/>
    </w:rPr>
  </w:style>
  <w:style w:type="table" w:styleId="ab">
    <w:name w:val="Table Grid"/>
    <w:basedOn w:val="a1"/>
    <w:uiPriority w:val="39"/>
    <w:rsid w:val="009924C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азва документа"/>
    <w:basedOn w:val="a"/>
    <w:next w:val="a"/>
    <w:rsid w:val="00615798"/>
    <w:pPr>
      <w:keepNext/>
      <w:keepLines/>
      <w:spacing w:before="240" w:after="240" w:line="240" w:lineRule="auto"/>
      <w:jc w:val="center"/>
    </w:pPr>
    <w:rPr>
      <w:rFonts w:ascii="Antiqua" w:hAnsi="Antiqua" w:cs="Times New Roman"/>
      <w:b/>
      <w:sz w:val="26"/>
      <w:szCs w:val="20"/>
      <w:lang w:val="uk-UA"/>
    </w:rPr>
  </w:style>
  <w:style w:type="character" w:customStyle="1" w:styleId="st42">
    <w:name w:val="st42"/>
    <w:uiPriority w:val="99"/>
    <w:rsid w:val="006A4ED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364-2022-%D0%BF" TargetMode="External"/><Relationship Id="rId13" Type="http://schemas.openxmlformats.org/officeDocument/2006/relationships/hyperlink" Target="https://zakon.rada.gov.ua/laws/show/1364-2022-%D0%BF" TargetMode="External"/><Relationship Id="rId18" Type="http://schemas.openxmlformats.org/officeDocument/2006/relationships/hyperlink" Target="https://zakon.rada.gov.ua/laws/show/1364-2022-%D0%BF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z1668-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z1668-22" TargetMode="External"/><Relationship Id="rId17" Type="http://schemas.openxmlformats.org/officeDocument/2006/relationships/hyperlink" Target="https://zakon.rada.gov.ua/laws/show/625-2025-%D0%B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z1668-22" TargetMode="External"/><Relationship Id="rId20" Type="http://schemas.openxmlformats.org/officeDocument/2006/relationships/hyperlink" Target="https://zakon.rada.gov.ua/laws/show/1364-2022-%D0%B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364-2022-%D0%B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1364-2022-%D0%B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on.rada.gov.ua/laws/show/625-2025-%D0%BF" TargetMode="External"/><Relationship Id="rId19" Type="http://schemas.openxmlformats.org/officeDocument/2006/relationships/hyperlink" Target="https://zakon.rada.gov.ua/laws/show/z1668-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z1668-22" TargetMode="External"/><Relationship Id="rId14" Type="http://schemas.openxmlformats.org/officeDocument/2006/relationships/hyperlink" Target="https://zakon.rada.gov.ua/laws/show/z1668-22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6F96C-5DA6-4092-BB9E-33B1FA1B9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1717</Words>
  <Characters>11373</Characters>
  <Application>Microsoft Office Word</Application>
  <DocSecurity>0</DocSecurity>
  <Lines>299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13010</CharactersWithSpaces>
  <SharedDoc>false</SharedDoc>
  <HLinks>
    <vt:vector size="84" baseType="variant">
      <vt:variant>
        <vt:i4>7471140</vt:i4>
      </vt:variant>
      <vt:variant>
        <vt:i4>39</vt:i4>
      </vt:variant>
      <vt:variant>
        <vt:i4>0</vt:i4>
      </vt:variant>
      <vt:variant>
        <vt:i4>5</vt:i4>
      </vt:variant>
      <vt:variant>
        <vt:lpwstr>https://zakon.rada.gov.ua/laws/show/z1668-22</vt:lpwstr>
      </vt:variant>
      <vt:variant>
        <vt:lpwstr>n15</vt:lpwstr>
      </vt:variant>
      <vt:variant>
        <vt:i4>5636179</vt:i4>
      </vt:variant>
      <vt:variant>
        <vt:i4>36</vt:i4>
      </vt:variant>
      <vt:variant>
        <vt:i4>0</vt:i4>
      </vt:variant>
      <vt:variant>
        <vt:i4>5</vt:i4>
      </vt:variant>
      <vt:variant>
        <vt:lpwstr>https://zakon.rada.gov.ua/laws/show/1364-2022-%D0%BF</vt:lpwstr>
      </vt:variant>
      <vt:variant>
        <vt:lpwstr/>
      </vt:variant>
      <vt:variant>
        <vt:i4>7471140</vt:i4>
      </vt:variant>
      <vt:variant>
        <vt:i4>33</vt:i4>
      </vt:variant>
      <vt:variant>
        <vt:i4>0</vt:i4>
      </vt:variant>
      <vt:variant>
        <vt:i4>5</vt:i4>
      </vt:variant>
      <vt:variant>
        <vt:lpwstr>https://zakon.rada.gov.ua/laws/show/z1668-22</vt:lpwstr>
      </vt:variant>
      <vt:variant>
        <vt:lpwstr>n15</vt:lpwstr>
      </vt:variant>
      <vt:variant>
        <vt:i4>5636179</vt:i4>
      </vt:variant>
      <vt:variant>
        <vt:i4>30</vt:i4>
      </vt:variant>
      <vt:variant>
        <vt:i4>0</vt:i4>
      </vt:variant>
      <vt:variant>
        <vt:i4>5</vt:i4>
      </vt:variant>
      <vt:variant>
        <vt:lpwstr>https://zakon.rada.gov.ua/laws/show/1364-2022-%D0%BF</vt:lpwstr>
      </vt:variant>
      <vt:variant>
        <vt:lpwstr/>
      </vt:variant>
      <vt:variant>
        <vt:i4>3539004</vt:i4>
      </vt:variant>
      <vt:variant>
        <vt:i4>27</vt:i4>
      </vt:variant>
      <vt:variant>
        <vt:i4>0</vt:i4>
      </vt:variant>
      <vt:variant>
        <vt:i4>5</vt:i4>
      </vt:variant>
      <vt:variant>
        <vt:lpwstr>https://zakon.rada.gov.ua/laws/show/625-2025-%D0%BF</vt:lpwstr>
      </vt:variant>
      <vt:variant>
        <vt:lpwstr>n111</vt:lpwstr>
      </vt:variant>
      <vt:variant>
        <vt:i4>7471140</vt:i4>
      </vt:variant>
      <vt:variant>
        <vt:i4>24</vt:i4>
      </vt:variant>
      <vt:variant>
        <vt:i4>0</vt:i4>
      </vt:variant>
      <vt:variant>
        <vt:i4>5</vt:i4>
      </vt:variant>
      <vt:variant>
        <vt:lpwstr>https://zakon.rada.gov.ua/laws/show/z1668-22</vt:lpwstr>
      </vt:variant>
      <vt:variant>
        <vt:lpwstr>n15</vt:lpwstr>
      </vt:variant>
      <vt:variant>
        <vt:i4>5636179</vt:i4>
      </vt:variant>
      <vt:variant>
        <vt:i4>21</vt:i4>
      </vt:variant>
      <vt:variant>
        <vt:i4>0</vt:i4>
      </vt:variant>
      <vt:variant>
        <vt:i4>5</vt:i4>
      </vt:variant>
      <vt:variant>
        <vt:lpwstr>https://zakon.rada.gov.ua/laws/show/1364-2022-%D0%BF</vt:lpwstr>
      </vt:variant>
      <vt:variant>
        <vt:lpwstr/>
      </vt:variant>
      <vt:variant>
        <vt:i4>7471140</vt:i4>
      </vt:variant>
      <vt:variant>
        <vt:i4>18</vt:i4>
      </vt:variant>
      <vt:variant>
        <vt:i4>0</vt:i4>
      </vt:variant>
      <vt:variant>
        <vt:i4>5</vt:i4>
      </vt:variant>
      <vt:variant>
        <vt:lpwstr>https://zakon.rada.gov.ua/laws/show/z1668-22</vt:lpwstr>
      </vt:variant>
      <vt:variant>
        <vt:lpwstr>n15</vt:lpwstr>
      </vt:variant>
      <vt:variant>
        <vt:i4>5636179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https://zakon.rada.gov.ua/laws/show/1364-2022-%D0%BF</vt:lpwstr>
      </vt:variant>
      <vt:variant>
        <vt:lpwstr/>
      </vt:variant>
      <vt:variant>
        <vt:i4>7471140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https://zakon.rada.gov.ua/laws/show/z1668-22</vt:lpwstr>
      </vt:variant>
      <vt:variant>
        <vt:lpwstr>n15</vt:lpwstr>
      </vt:variant>
      <vt:variant>
        <vt:i4>5636179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https://zakon.rada.gov.ua/laws/show/1364-2022-%D0%BF</vt:lpwstr>
      </vt:variant>
      <vt:variant>
        <vt:lpwstr/>
      </vt:variant>
      <vt:variant>
        <vt:i4>3539004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https://zakon.rada.gov.ua/laws/show/625-2025-%D0%BF</vt:lpwstr>
      </vt:variant>
      <vt:variant>
        <vt:lpwstr>n111</vt:lpwstr>
      </vt:variant>
      <vt:variant>
        <vt:i4>7471140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https://zakon.rada.gov.ua/laws/show/z1668-22</vt:lpwstr>
      </vt:variant>
      <vt:variant>
        <vt:lpwstr>n15</vt:lpwstr>
      </vt:variant>
      <vt:variant>
        <vt:i4>5636179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https://zakon.rada.gov.ua/laws/show/1364-2022-%D0%BF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Dell</cp:lastModifiedBy>
  <cp:revision>2</cp:revision>
  <cp:lastPrinted>2026-08-10T13:39:00Z</cp:lastPrinted>
  <dcterms:created xsi:type="dcterms:W3CDTF">2026-09-01T11:40:00Z</dcterms:created>
  <dcterms:modified xsi:type="dcterms:W3CDTF">2026-09-01T11:40:00Z</dcterms:modified>
</cp:coreProperties>
</file>