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AA08" w14:textId="26060015" w:rsidR="008235D6" w:rsidRPr="00C95FF1" w:rsidRDefault="00302F18" w:rsidP="00BE1AB2">
      <w:pPr>
        <w:jc w:val="center"/>
        <w:rPr>
          <w:b/>
          <w:sz w:val="28"/>
          <w:szCs w:val="28"/>
        </w:rPr>
      </w:pPr>
      <w:r w:rsidRPr="00C95FF1">
        <w:rPr>
          <w:b/>
          <w:sz w:val="28"/>
          <w:szCs w:val="28"/>
        </w:rPr>
        <w:t>ПРОТОКОЛ</w:t>
      </w:r>
      <w:r w:rsidRPr="00C95FF1">
        <w:rPr>
          <w:b/>
          <w:spacing w:val="67"/>
          <w:sz w:val="28"/>
          <w:szCs w:val="28"/>
        </w:rPr>
        <w:t xml:space="preserve"> </w:t>
      </w:r>
      <w:r w:rsidRPr="00C727CD">
        <w:rPr>
          <w:b/>
          <w:sz w:val="28"/>
          <w:szCs w:val="28"/>
        </w:rPr>
        <w:t>№</w:t>
      </w:r>
      <w:r w:rsidRPr="00C727CD">
        <w:rPr>
          <w:b/>
          <w:spacing w:val="1"/>
          <w:sz w:val="28"/>
          <w:szCs w:val="28"/>
        </w:rPr>
        <w:t xml:space="preserve"> </w:t>
      </w:r>
      <w:r w:rsidR="001D42DA">
        <w:rPr>
          <w:b/>
          <w:spacing w:val="1"/>
          <w:sz w:val="28"/>
          <w:szCs w:val="28"/>
        </w:rPr>
        <w:t>4</w:t>
      </w:r>
      <w:bookmarkStart w:id="0" w:name="_GoBack"/>
      <w:bookmarkEnd w:id="0"/>
    </w:p>
    <w:p w14:paraId="4E1DE633" w14:textId="695FB51D" w:rsidR="008235D6" w:rsidRPr="00C95FF1" w:rsidRDefault="00302F18" w:rsidP="00BE1AB2">
      <w:pPr>
        <w:jc w:val="center"/>
        <w:rPr>
          <w:sz w:val="28"/>
          <w:szCs w:val="28"/>
        </w:rPr>
      </w:pPr>
      <w:r w:rsidRPr="00C95FF1">
        <w:rPr>
          <w:sz w:val="28"/>
          <w:szCs w:val="28"/>
        </w:rPr>
        <w:t>засідання</w:t>
      </w:r>
      <w:r w:rsidRPr="00C95FF1">
        <w:rPr>
          <w:spacing w:val="-5"/>
          <w:sz w:val="28"/>
          <w:szCs w:val="28"/>
        </w:rPr>
        <w:t xml:space="preserve"> </w:t>
      </w:r>
      <w:r w:rsidRPr="00C95FF1">
        <w:rPr>
          <w:sz w:val="28"/>
          <w:szCs w:val="28"/>
        </w:rPr>
        <w:t>Громадської</w:t>
      </w:r>
      <w:r w:rsidRPr="00C95FF1">
        <w:rPr>
          <w:spacing w:val="-1"/>
          <w:sz w:val="28"/>
          <w:szCs w:val="28"/>
        </w:rPr>
        <w:t xml:space="preserve"> </w:t>
      </w:r>
      <w:r w:rsidRPr="00C95FF1">
        <w:rPr>
          <w:sz w:val="28"/>
          <w:szCs w:val="28"/>
        </w:rPr>
        <w:t>ради</w:t>
      </w:r>
      <w:r w:rsidRPr="00C95FF1">
        <w:rPr>
          <w:spacing w:val="-4"/>
          <w:sz w:val="28"/>
          <w:szCs w:val="28"/>
        </w:rPr>
        <w:t xml:space="preserve"> </w:t>
      </w:r>
      <w:bookmarkStart w:id="1" w:name="_Hlk202861747"/>
      <w:r w:rsidR="00EB515A">
        <w:rPr>
          <w:spacing w:val="-4"/>
          <w:sz w:val="28"/>
          <w:szCs w:val="28"/>
        </w:rPr>
        <w:t>при</w:t>
      </w:r>
    </w:p>
    <w:p w14:paraId="6C14FE94" w14:textId="721ECA36" w:rsidR="008235D6" w:rsidRPr="00C95FF1" w:rsidRDefault="00C95FF1" w:rsidP="00BE1AB2">
      <w:pPr>
        <w:pStyle w:val="1"/>
        <w:ind w:left="0"/>
        <w:jc w:val="center"/>
        <w:rPr>
          <w:b w:val="0"/>
        </w:rPr>
      </w:pPr>
      <w:r w:rsidRPr="00C95FF1">
        <w:rPr>
          <w:b w:val="0"/>
        </w:rPr>
        <w:t>Державно</w:t>
      </w:r>
      <w:r w:rsidR="00EB515A">
        <w:rPr>
          <w:b w:val="0"/>
        </w:rPr>
        <w:t>му</w:t>
      </w:r>
      <w:r w:rsidR="00302F18" w:rsidRPr="00C95FF1">
        <w:rPr>
          <w:b w:val="0"/>
          <w:spacing w:val="-5"/>
        </w:rPr>
        <w:t xml:space="preserve"> </w:t>
      </w:r>
      <w:r w:rsidRPr="00C95FF1">
        <w:rPr>
          <w:b w:val="0"/>
        </w:rPr>
        <w:t>агентств</w:t>
      </w:r>
      <w:r w:rsidR="00EB515A">
        <w:rPr>
          <w:b w:val="0"/>
        </w:rPr>
        <w:t>і</w:t>
      </w:r>
      <w:r w:rsidR="00302F18" w:rsidRPr="00C95FF1">
        <w:rPr>
          <w:b w:val="0"/>
          <w:spacing w:val="-6"/>
        </w:rPr>
        <w:t xml:space="preserve"> </w:t>
      </w:r>
      <w:r w:rsidR="00302F18" w:rsidRPr="00C95FF1">
        <w:rPr>
          <w:b w:val="0"/>
        </w:rPr>
        <w:t>лісових</w:t>
      </w:r>
      <w:r w:rsidR="00302F18" w:rsidRPr="00C95FF1">
        <w:rPr>
          <w:b w:val="0"/>
          <w:spacing w:val="-2"/>
        </w:rPr>
        <w:t xml:space="preserve"> </w:t>
      </w:r>
      <w:r w:rsidR="00302F18" w:rsidRPr="00C95FF1">
        <w:rPr>
          <w:b w:val="0"/>
        </w:rPr>
        <w:t>ресурсів</w:t>
      </w:r>
      <w:r w:rsidR="00302F18" w:rsidRPr="00C95FF1">
        <w:rPr>
          <w:b w:val="0"/>
          <w:spacing w:val="-4"/>
        </w:rPr>
        <w:t xml:space="preserve"> </w:t>
      </w:r>
      <w:r w:rsidR="00302F18" w:rsidRPr="00C95FF1">
        <w:rPr>
          <w:b w:val="0"/>
        </w:rPr>
        <w:t>України</w:t>
      </w:r>
    </w:p>
    <w:bookmarkEnd w:id="1"/>
    <w:p w14:paraId="7C775B9D" w14:textId="77777777" w:rsidR="008235D6" w:rsidRPr="00593B63" w:rsidRDefault="008235D6" w:rsidP="00593B63">
      <w:pPr>
        <w:pStyle w:val="a3"/>
        <w:ind w:left="0" w:firstLine="720"/>
        <w:rPr>
          <w:b/>
        </w:rPr>
      </w:pPr>
    </w:p>
    <w:p w14:paraId="0A028CF3" w14:textId="4C4D18C6" w:rsidR="008235D6" w:rsidRPr="00593B63" w:rsidRDefault="00612B81" w:rsidP="00BE1AB2">
      <w:pPr>
        <w:pStyle w:val="a3"/>
        <w:tabs>
          <w:tab w:val="left" w:pos="0"/>
          <w:tab w:val="left" w:pos="7785"/>
        </w:tabs>
        <w:ind w:left="0" w:firstLine="720"/>
        <w:jc w:val="both"/>
      </w:pPr>
      <w:r>
        <w:t>1</w:t>
      </w:r>
      <w:r w:rsidR="002F753E">
        <w:t>2</w:t>
      </w:r>
      <w:r w:rsidR="00AB124F" w:rsidRPr="00593B63">
        <w:t xml:space="preserve"> </w:t>
      </w:r>
      <w:r w:rsidR="002F753E">
        <w:t>груд</w:t>
      </w:r>
      <w:r w:rsidR="00AB124F" w:rsidRPr="00593B63">
        <w:t xml:space="preserve">ня </w:t>
      </w:r>
      <w:r w:rsidR="00302F18" w:rsidRPr="00593B63">
        <w:t>202</w:t>
      </w:r>
      <w:r w:rsidR="00AB124F" w:rsidRPr="00593B63">
        <w:t>5</w:t>
      </w:r>
      <w:r w:rsidR="00302F18" w:rsidRPr="00593B63">
        <w:t xml:space="preserve"> року</w:t>
      </w:r>
      <w:r w:rsidR="00302F18" w:rsidRPr="00593B63">
        <w:tab/>
        <w:t>м.</w:t>
      </w:r>
      <w:r w:rsidR="00302F18" w:rsidRPr="00593B63">
        <w:rPr>
          <w:spacing w:val="-1"/>
        </w:rPr>
        <w:t xml:space="preserve"> </w:t>
      </w:r>
      <w:r w:rsidR="00302F18" w:rsidRPr="00593B63">
        <w:t>Київ</w:t>
      </w:r>
    </w:p>
    <w:p w14:paraId="1EE603F2" w14:textId="77777777" w:rsidR="008235D6" w:rsidRPr="00593B63" w:rsidRDefault="008235D6" w:rsidP="007D1D62">
      <w:pPr>
        <w:pStyle w:val="a3"/>
        <w:ind w:left="0" w:firstLine="720"/>
      </w:pPr>
    </w:p>
    <w:p w14:paraId="59872690" w14:textId="77777777" w:rsidR="00FD528D" w:rsidRPr="007B7DA6" w:rsidRDefault="00FD528D" w:rsidP="00FD528D">
      <w:pPr>
        <w:ind w:firstLine="567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7B7DA6">
        <w:rPr>
          <w:color w:val="000000"/>
          <w:sz w:val="28"/>
          <w:szCs w:val="28"/>
        </w:rPr>
        <w:t xml:space="preserve">На засіданні присутні члени Громадської ради Державного агентства лісових ресурсів України: Лакида П.І., Богуш М.І., </w:t>
      </w:r>
      <w:proofErr w:type="spellStart"/>
      <w:r w:rsidRPr="007B7DA6">
        <w:rPr>
          <w:rFonts w:eastAsia="Calibri"/>
          <w:kern w:val="2"/>
          <w:sz w:val="28"/>
          <w:szCs w:val="28"/>
          <w14:ligatures w14:val="standardContextual"/>
        </w:rPr>
        <w:t>Оборська</w:t>
      </w:r>
      <w:proofErr w:type="spellEnd"/>
      <w:r w:rsidRPr="007B7DA6">
        <w:rPr>
          <w:rFonts w:eastAsia="Calibri"/>
          <w:kern w:val="2"/>
          <w:sz w:val="28"/>
          <w:szCs w:val="28"/>
          <w14:ligatures w14:val="standardContextual"/>
        </w:rPr>
        <w:t xml:space="preserve"> А.Е., </w:t>
      </w:r>
      <w:r w:rsidRPr="007B7DA6">
        <w:rPr>
          <w:sz w:val="28"/>
          <w:szCs w:val="28"/>
        </w:rPr>
        <w:t xml:space="preserve">Василишин Р.Д., Дербаль Ю.Ю., </w:t>
      </w:r>
      <w:proofErr w:type="spellStart"/>
      <w:r w:rsidRPr="007B7DA6">
        <w:rPr>
          <w:sz w:val="28"/>
          <w:szCs w:val="28"/>
        </w:rPr>
        <w:t>Сторчоус</w:t>
      </w:r>
      <w:proofErr w:type="spellEnd"/>
      <w:r w:rsidRPr="007B7DA6">
        <w:rPr>
          <w:sz w:val="28"/>
          <w:szCs w:val="28"/>
          <w:lang w:val="ru-RU"/>
        </w:rPr>
        <w:t> </w:t>
      </w:r>
      <w:r w:rsidRPr="007B7DA6">
        <w:rPr>
          <w:sz w:val="28"/>
          <w:szCs w:val="28"/>
        </w:rPr>
        <w:t xml:space="preserve">О.В., </w:t>
      </w:r>
      <w:r w:rsidRPr="007B7DA6">
        <w:rPr>
          <w:rFonts w:eastAsia="Calibri"/>
          <w:kern w:val="2"/>
          <w:sz w:val="28"/>
          <w:szCs w:val="28"/>
          <w14:ligatures w14:val="standardContextual"/>
        </w:rPr>
        <w:t xml:space="preserve">Бацура О.С., Гетьманчук А.І., </w:t>
      </w:r>
      <w:proofErr w:type="spellStart"/>
      <w:r w:rsidRPr="007B7DA6">
        <w:rPr>
          <w:rFonts w:eastAsia="Calibri"/>
          <w:kern w:val="2"/>
          <w:sz w:val="28"/>
          <w:szCs w:val="28"/>
          <w14:ligatures w14:val="standardContextual"/>
        </w:rPr>
        <w:t>Кар</w:t>
      </w:r>
      <w:proofErr w:type="spellEnd"/>
      <w:r w:rsidRPr="007B7DA6">
        <w:rPr>
          <w:rFonts w:eastAsia="Calibri"/>
          <w:kern w:val="2"/>
          <w:sz w:val="28"/>
          <w:szCs w:val="28"/>
          <w14:ligatures w14:val="standardContextual"/>
        </w:rPr>
        <w:t xml:space="preserve">пук А.І., Мунтянов О.С., Вовк А.І., </w:t>
      </w:r>
      <w:r w:rsidRPr="007B7DA6">
        <w:rPr>
          <w:color w:val="000000"/>
          <w:sz w:val="28"/>
          <w:szCs w:val="28"/>
          <w:lang w:eastAsia="ru-RU"/>
        </w:rPr>
        <w:t xml:space="preserve">Кравець П.В., </w:t>
      </w:r>
      <w:r w:rsidRPr="007B7DA6">
        <w:rPr>
          <w:color w:val="000000" w:themeColor="text1"/>
          <w:sz w:val="28"/>
          <w:szCs w:val="28"/>
        </w:rPr>
        <w:t>Мельник</w:t>
      </w:r>
      <w:r w:rsidRPr="007B7DA6">
        <w:rPr>
          <w:color w:val="000000" w:themeColor="text1"/>
          <w:sz w:val="28"/>
          <w:szCs w:val="28"/>
          <w:lang w:val="ru-RU"/>
        </w:rPr>
        <w:t> </w:t>
      </w:r>
      <w:r w:rsidRPr="007B7DA6">
        <w:rPr>
          <w:color w:val="000000" w:themeColor="text1"/>
          <w:sz w:val="28"/>
          <w:szCs w:val="28"/>
        </w:rPr>
        <w:t xml:space="preserve">О.М., Попович А.І., Когут М.В., Василишин Р.Д., Скорий М.А., </w:t>
      </w:r>
      <w:proofErr w:type="spellStart"/>
      <w:r w:rsidRPr="007B7DA6">
        <w:rPr>
          <w:color w:val="000000" w:themeColor="text1"/>
          <w:sz w:val="28"/>
          <w:szCs w:val="28"/>
        </w:rPr>
        <w:t>Грузінська</w:t>
      </w:r>
      <w:proofErr w:type="spellEnd"/>
      <w:r w:rsidRPr="007B7DA6">
        <w:rPr>
          <w:color w:val="000000" w:themeColor="text1"/>
          <w:sz w:val="28"/>
          <w:szCs w:val="28"/>
          <w:lang w:val="ru-RU"/>
        </w:rPr>
        <w:t> </w:t>
      </w:r>
      <w:r w:rsidRPr="007B7DA6">
        <w:rPr>
          <w:color w:val="000000" w:themeColor="text1"/>
          <w:sz w:val="28"/>
          <w:szCs w:val="28"/>
        </w:rPr>
        <w:t>І.В., Курдюк</w:t>
      </w:r>
      <w:r w:rsidRPr="007B7DA6">
        <w:rPr>
          <w:color w:val="000000" w:themeColor="text1"/>
          <w:sz w:val="28"/>
          <w:szCs w:val="28"/>
          <w:lang w:val="ru-RU"/>
        </w:rPr>
        <w:t> </w:t>
      </w:r>
      <w:r w:rsidRPr="007B7DA6">
        <w:rPr>
          <w:color w:val="000000" w:themeColor="text1"/>
          <w:sz w:val="28"/>
          <w:szCs w:val="28"/>
        </w:rPr>
        <w:t>О.М.</w:t>
      </w:r>
    </w:p>
    <w:p w14:paraId="30DF3BDA" w14:textId="6FFE997B" w:rsidR="00FD528D" w:rsidRPr="007B7DA6" w:rsidRDefault="00FD528D" w:rsidP="00FD528D">
      <w:pPr>
        <w:spacing w:after="120" w:line="276" w:lineRule="auto"/>
        <w:ind w:firstLine="567"/>
        <w:rPr>
          <w:b/>
          <w:bCs/>
          <w:color w:val="000000"/>
          <w:sz w:val="28"/>
          <w:szCs w:val="28"/>
        </w:rPr>
      </w:pPr>
      <w:r w:rsidRPr="007B7DA6">
        <w:rPr>
          <w:b/>
          <w:bCs/>
          <w:color w:val="000000"/>
          <w:sz w:val="28"/>
          <w:szCs w:val="28"/>
        </w:rPr>
        <w:t>Всього:</w:t>
      </w:r>
      <w:r w:rsidRPr="007B7DA6">
        <w:rPr>
          <w:b/>
          <w:bCs/>
          <w:color w:val="FF0000"/>
          <w:sz w:val="28"/>
          <w:szCs w:val="28"/>
        </w:rPr>
        <w:t xml:space="preserve"> </w:t>
      </w:r>
      <w:r w:rsidR="007B7DA6" w:rsidRPr="007B7DA6">
        <w:rPr>
          <w:b/>
          <w:bCs/>
          <w:color w:val="000000"/>
          <w:sz w:val="28"/>
          <w:szCs w:val="28"/>
        </w:rPr>
        <w:t>1</w:t>
      </w:r>
      <w:r w:rsidR="007B7DA6" w:rsidRPr="007B7DA6">
        <w:rPr>
          <w:b/>
          <w:bCs/>
          <w:color w:val="000000"/>
          <w:sz w:val="28"/>
          <w:szCs w:val="28"/>
          <w:lang w:val="ru-RU"/>
        </w:rPr>
        <w:t>9</w:t>
      </w:r>
      <w:r w:rsidRPr="007B7DA6">
        <w:rPr>
          <w:b/>
          <w:bCs/>
          <w:color w:val="000000"/>
          <w:sz w:val="28"/>
          <w:szCs w:val="28"/>
        </w:rPr>
        <w:t xml:space="preserve"> осіб</w:t>
      </w:r>
    </w:p>
    <w:p w14:paraId="0C1CD5A7" w14:textId="2CCEACF4" w:rsidR="00941BF5" w:rsidRPr="007B7DA6" w:rsidRDefault="00941BF5" w:rsidP="007D1D62">
      <w:pPr>
        <w:pStyle w:val="a3"/>
        <w:spacing w:after="120"/>
        <w:ind w:left="0" w:firstLine="567"/>
        <w:jc w:val="both"/>
        <w:rPr>
          <w:lang w:val="ru-RU"/>
        </w:rPr>
      </w:pPr>
      <w:r w:rsidRPr="007B7DA6">
        <w:rPr>
          <w:color w:val="000000" w:themeColor="text1"/>
        </w:rPr>
        <w:t xml:space="preserve">Запрошені: </w:t>
      </w:r>
      <w:r w:rsidR="00C70B79" w:rsidRPr="007B7DA6">
        <w:rPr>
          <w:color w:val="000000" w:themeColor="text1"/>
        </w:rPr>
        <w:t xml:space="preserve">Сошенський О.М., </w:t>
      </w:r>
      <w:proofErr w:type="spellStart"/>
      <w:r w:rsidR="001B2D38" w:rsidRPr="007B7DA6">
        <w:rPr>
          <w:color w:val="000000" w:themeColor="text1"/>
        </w:rPr>
        <w:t>Ло</w:t>
      </w:r>
      <w:proofErr w:type="spellEnd"/>
      <w:r w:rsidR="00FD528D" w:rsidRPr="007B7DA6">
        <w:rPr>
          <w:color w:val="000000" w:themeColor="text1"/>
          <w:lang w:val="ru-RU"/>
        </w:rPr>
        <w:t>й</w:t>
      </w:r>
      <w:r w:rsidR="001B2D38" w:rsidRPr="007B7DA6">
        <w:rPr>
          <w:color w:val="000000" w:themeColor="text1"/>
        </w:rPr>
        <w:t>ко Л</w:t>
      </w:r>
      <w:r w:rsidR="007B7DA6" w:rsidRPr="007B7DA6">
        <w:rPr>
          <w:color w:val="000000" w:themeColor="text1"/>
          <w:lang w:val="ru-RU"/>
        </w:rPr>
        <w:t>.</w:t>
      </w:r>
    </w:p>
    <w:p w14:paraId="79322132" w14:textId="7FC1D63D" w:rsidR="008235D6" w:rsidRPr="007B7DA6" w:rsidRDefault="00302F18" w:rsidP="007D1D62">
      <w:pPr>
        <w:pStyle w:val="a3"/>
        <w:spacing w:after="120"/>
        <w:ind w:left="0" w:firstLine="567"/>
        <w:jc w:val="both"/>
        <w:rPr>
          <w:color w:val="000000" w:themeColor="text1"/>
        </w:rPr>
      </w:pPr>
      <w:r w:rsidRPr="007B7DA6">
        <w:rPr>
          <w:color w:val="000000" w:themeColor="text1"/>
        </w:rPr>
        <w:t>У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зв’язку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із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запровадженням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на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території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України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військового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стану,</w:t>
      </w:r>
      <w:r w:rsidRPr="007B7DA6">
        <w:rPr>
          <w:color w:val="000000" w:themeColor="text1"/>
          <w:spacing w:val="-67"/>
        </w:rPr>
        <w:t xml:space="preserve"> </w:t>
      </w:r>
      <w:r w:rsidRPr="007B7DA6">
        <w:rPr>
          <w:color w:val="000000" w:themeColor="text1"/>
        </w:rPr>
        <w:t>засідання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було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проведено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в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режимі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відеоконференції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з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використанням</w:t>
      </w:r>
      <w:r w:rsidRPr="007B7DA6">
        <w:rPr>
          <w:color w:val="000000" w:themeColor="text1"/>
          <w:spacing w:val="-1"/>
        </w:rPr>
        <w:t xml:space="preserve"> </w:t>
      </w:r>
      <w:r w:rsidRPr="007B7DA6">
        <w:rPr>
          <w:color w:val="000000" w:themeColor="text1"/>
        </w:rPr>
        <w:t>програмного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забезпечення</w:t>
      </w:r>
      <w:r w:rsidRPr="007B7DA6">
        <w:rPr>
          <w:color w:val="000000" w:themeColor="text1"/>
          <w:spacing w:val="-1"/>
        </w:rPr>
        <w:t xml:space="preserve"> </w:t>
      </w:r>
      <w:r w:rsidRPr="007B7DA6">
        <w:rPr>
          <w:color w:val="000000" w:themeColor="text1"/>
        </w:rPr>
        <w:t>ZOOM.</w:t>
      </w:r>
    </w:p>
    <w:p w14:paraId="17A72652" w14:textId="7065F16A" w:rsidR="008235D6" w:rsidRPr="007B7DA6" w:rsidRDefault="00302F18" w:rsidP="007D1D62">
      <w:pPr>
        <w:pStyle w:val="a3"/>
        <w:spacing w:after="120"/>
        <w:ind w:left="0" w:firstLine="567"/>
        <w:jc w:val="both"/>
        <w:rPr>
          <w:color w:val="000000" w:themeColor="text1"/>
        </w:rPr>
      </w:pPr>
      <w:r w:rsidRPr="007B7DA6">
        <w:rPr>
          <w:color w:val="000000" w:themeColor="text1"/>
        </w:rPr>
        <w:t>Учасники засідання хвилиною мовчання вшанували пам'ять загиблих у</w:t>
      </w:r>
      <w:r w:rsidRPr="007B7DA6">
        <w:rPr>
          <w:color w:val="000000" w:themeColor="text1"/>
          <w:spacing w:val="1"/>
        </w:rPr>
        <w:t xml:space="preserve"> </w:t>
      </w:r>
      <w:r w:rsidRPr="007B7DA6">
        <w:rPr>
          <w:color w:val="000000" w:themeColor="text1"/>
        </w:rPr>
        <w:t>війні з</w:t>
      </w:r>
      <w:r w:rsidRPr="007B7DA6">
        <w:rPr>
          <w:color w:val="000000" w:themeColor="text1"/>
          <w:spacing w:val="-1"/>
        </w:rPr>
        <w:t xml:space="preserve"> </w:t>
      </w:r>
      <w:proofErr w:type="spellStart"/>
      <w:r w:rsidRPr="007B7DA6">
        <w:rPr>
          <w:color w:val="000000" w:themeColor="text1"/>
        </w:rPr>
        <w:t>рф</w:t>
      </w:r>
      <w:proofErr w:type="spellEnd"/>
      <w:r w:rsidRPr="007B7DA6">
        <w:rPr>
          <w:color w:val="000000" w:themeColor="text1"/>
        </w:rPr>
        <w:t>.</w:t>
      </w:r>
    </w:p>
    <w:p w14:paraId="7D51DECB" w14:textId="23C9E521" w:rsidR="00027FB9" w:rsidRPr="007B7DA6" w:rsidRDefault="00027FB9" w:rsidP="001B2D38">
      <w:pPr>
        <w:spacing w:before="240" w:after="120"/>
        <w:ind w:firstLine="567"/>
        <w:rPr>
          <w:b/>
          <w:bCs/>
          <w:sz w:val="28"/>
          <w:szCs w:val="28"/>
        </w:rPr>
      </w:pPr>
      <w:r w:rsidRPr="007B7DA6">
        <w:rPr>
          <w:b/>
          <w:bCs/>
          <w:sz w:val="28"/>
          <w:szCs w:val="28"/>
        </w:rPr>
        <w:t>Головував – Лакида П.І.</w:t>
      </w:r>
    </w:p>
    <w:p w14:paraId="5153C536" w14:textId="0C3B5822" w:rsidR="00AB124F" w:rsidRPr="007B7DA6" w:rsidRDefault="00431C5E" w:rsidP="007D1D62">
      <w:pPr>
        <w:spacing w:after="120"/>
        <w:ind w:firstLine="567"/>
        <w:jc w:val="both"/>
        <w:rPr>
          <w:b/>
          <w:color w:val="000000" w:themeColor="text1"/>
          <w:sz w:val="28"/>
          <w:szCs w:val="28"/>
        </w:rPr>
      </w:pPr>
      <w:r w:rsidRPr="007B7DA6">
        <w:rPr>
          <w:b/>
          <w:color w:val="000000" w:themeColor="text1"/>
          <w:sz w:val="28"/>
          <w:szCs w:val="28"/>
        </w:rPr>
        <w:t>Проєкт порядку денного:</w:t>
      </w:r>
    </w:p>
    <w:p w14:paraId="465C9555" w14:textId="77777777" w:rsidR="009A362B" w:rsidRPr="007B7DA6" w:rsidRDefault="009A362B" w:rsidP="009A362B">
      <w:pPr>
        <w:pStyle w:val="a5"/>
        <w:widowControl/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ind w:left="0" w:firstLine="709"/>
        <w:contextualSpacing/>
        <w:rPr>
          <w:rFonts w:eastAsia="Calibri"/>
          <w:kern w:val="2"/>
          <w:sz w:val="28"/>
          <w:szCs w:val="28"/>
          <w14:ligatures w14:val="standardContextual"/>
        </w:rPr>
      </w:pPr>
      <w:r w:rsidRPr="007B7DA6">
        <w:rPr>
          <w:rFonts w:eastAsia="Calibri"/>
          <w:kern w:val="2"/>
          <w:sz w:val="28"/>
          <w:szCs w:val="28"/>
          <w14:ligatures w14:val="standardContextual"/>
        </w:rPr>
        <w:t>Виклики та завдання для переходу на наближене до природи лісівництво.</w:t>
      </w:r>
    </w:p>
    <w:p w14:paraId="68D9B5C5" w14:textId="6DF7747E" w:rsidR="009A362B" w:rsidRPr="007B7DA6" w:rsidRDefault="009A362B" w:rsidP="007B7DA6">
      <w:pPr>
        <w:widowControl/>
        <w:tabs>
          <w:tab w:val="left" w:pos="851"/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7B7DA6">
        <w:rPr>
          <w:rFonts w:eastAsia="Calibri"/>
          <w:i/>
          <w:kern w:val="2"/>
          <w:sz w:val="28"/>
          <w:szCs w:val="28"/>
          <w14:ligatures w14:val="standardContextual"/>
        </w:rPr>
        <w:t>Ініціатори та доповідачі:</w:t>
      </w:r>
      <w:r w:rsidRPr="007B7DA6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7B7DA6">
        <w:rPr>
          <w:rFonts w:eastAsia="Calibri"/>
          <w:kern w:val="2"/>
          <w:sz w:val="28"/>
          <w:szCs w:val="28"/>
          <w14:ligatures w14:val="standardContextual"/>
        </w:rPr>
        <w:t>Сошенський</w:t>
      </w:r>
      <w:proofErr w:type="spellEnd"/>
      <w:r w:rsidR="007B7DA6">
        <w:rPr>
          <w:rFonts w:eastAsia="Calibri"/>
          <w:kern w:val="2"/>
          <w:sz w:val="28"/>
          <w:szCs w:val="28"/>
          <w:lang w:val="ru-RU"/>
          <w14:ligatures w14:val="standardContextual"/>
        </w:rPr>
        <w:t> </w:t>
      </w:r>
      <w:r w:rsidR="007B7DA6" w:rsidRPr="007B7DA6">
        <w:rPr>
          <w:rFonts w:eastAsia="Calibri"/>
          <w:kern w:val="2"/>
          <w:sz w:val="28"/>
          <w:szCs w:val="28"/>
          <w14:ligatures w14:val="standardContextual"/>
        </w:rPr>
        <w:t>О.М.</w:t>
      </w:r>
      <w:r w:rsidRPr="007B7DA6">
        <w:rPr>
          <w:rFonts w:eastAsia="Calibri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7B7DA6">
        <w:rPr>
          <w:rFonts w:eastAsia="Calibri"/>
          <w:kern w:val="2"/>
          <w:sz w:val="28"/>
          <w:szCs w:val="28"/>
          <w14:ligatures w14:val="standardContextual"/>
        </w:rPr>
        <w:t>Дербаль</w:t>
      </w:r>
      <w:proofErr w:type="spellEnd"/>
      <w:r w:rsidR="007B7DA6">
        <w:rPr>
          <w:rFonts w:eastAsia="Calibri"/>
          <w:kern w:val="2"/>
          <w:sz w:val="28"/>
          <w:szCs w:val="28"/>
          <w:lang w:val="ru-RU"/>
          <w14:ligatures w14:val="standardContextual"/>
        </w:rPr>
        <w:t> </w:t>
      </w:r>
      <w:r w:rsidR="007B7DA6" w:rsidRPr="007B7DA6">
        <w:rPr>
          <w:rFonts w:eastAsia="Calibri"/>
          <w:kern w:val="2"/>
          <w:sz w:val="28"/>
          <w:szCs w:val="28"/>
          <w14:ligatures w14:val="standardContextual"/>
        </w:rPr>
        <w:t>Ю.Ю.</w:t>
      </w:r>
      <w:r w:rsidR="007B7DA6">
        <w:rPr>
          <w:rFonts w:eastAsia="Calibri"/>
          <w:kern w:val="2"/>
          <w:sz w:val="28"/>
          <w:szCs w:val="28"/>
          <w14:ligatures w14:val="standardContextual"/>
        </w:rPr>
        <w:t>,</w:t>
      </w:r>
      <w:r w:rsidR="007B7DA6" w:rsidRPr="007B7DA6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Pr="007B7DA6">
        <w:rPr>
          <w:rFonts w:eastAsia="Calibri"/>
          <w:kern w:val="2"/>
          <w:sz w:val="28"/>
          <w:szCs w:val="28"/>
          <w14:ligatures w14:val="standardContextual"/>
        </w:rPr>
        <w:t>Василишин</w:t>
      </w:r>
      <w:r w:rsidR="007B7DA6">
        <w:rPr>
          <w:rFonts w:eastAsia="Calibri"/>
          <w:kern w:val="2"/>
          <w:sz w:val="28"/>
          <w:szCs w:val="28"/>
          <w:lang w:val="ru-RU"/>
          <w14:ligatures w14:val="standardContextual"/>
        </w:rPr>
        <w:t> </w:t>
      </w:r>
      <w:r w:rsidR="007B7DA6" w:rsidRPr="007B7DA6">
        <w:rPr>
          <w:rFonts w:eastAsia="Calibri"/>
          <w:kern w:val="2"/>
          <w:sz w:val="28"/>
          <w:szCs w:val="28"/>
          <w14:ligatures w14:val="standardContextual"/>
        </w:rPr>
        <w:t>Р.Д</w:t>
      </w:r>
      <w:r w:rsidRPr="007B7DA6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1392294B" w14:textId="1CD518B4" w:rsidR="009A362B" w:rsidRPr="007B7DA6" w:rsidRDefault="00CE02B9" w:rsidP="001B2D38">
      <w:pPr>
        <w:tabs>
          <w:tab w:val="left" w:pos="1134"/>
        </w:tabs>
        <w:ind w:firstLine="709"/>
        <w:rPr>
          <w:rFonts w:eastAsia="Calibri"/>
          <w:bCs/>
          <w:kern w:val="2"/>
          <w:sz w:val="28"/>
          <w:szCs w:val="28"/>
        </w:rPr>
      </w:pPr>
      <w:r w:rsidRPr="007B7DA6">
        <w:rPr>
          <w:rFonts w:eastAsia="Calibri"/>
          <w:bCs/>
          <w:kern w:val="2"/>
          <w:sz w:val="28"/>
          <w:szCs w:val="28"/>
        </w:rPr>
        <w:t>2. </w:t>
      </w:r>
      <w:r w:rsidR="009A362B" w:rsidRPr="007B7DA6">
        <w:rPr>
          <w:rFonts w:eastAsia="Calibri"/>
          <w:bCs/>
          <w:kern w:val="2"/>
          <w:sz w:val="28"/>
          <w:szCs w:val="28"/>
        </w:rPr>
        <w:t>Fem2forest: потреби, виклики та пошук шляхів ефективного залучення дівчат та молодих жінок до роботи в лісовому секторі.</w:t>
      </w:r>
    </w:p>
    <w:p w14:paraId="6946EEF8" w14:textId="430D1129" w:rsidR="009A362B" w:rsidRPr="007B7DA6" w:rsidRDefault="009A362B" w:rsidP="009A362B">
      <w:pPr>
        <w:tabs>
          <w:tab w:val="left" w:pos="1134"/>
        </w:tabs>
        <w:ind w:firstLine="709"/>
        <w:contextualSpacing/>
        <w:rPr>
          <w:rFonts w:eastAsia="Calibri"/>
          <w:bCs/>
          <w:kern w:val="2"/>
          <w:sz w:val="28"/>
          <w:szCs w:val="28"/>
        </w:rPr>
      </w:pPr>
      <w:r w:rsidRPr="007B7DA6">
        <w:rPr>
          <w:rFonts w:eastAsia="Calibri"/>
          <w:bCs/>
          <w:i/>
          <w:iCs/>
          <w:kern w:val="2"/>
          <w:sz w:val="28"/>
          <w:szCs w:val="28"/>
        </w:rPr>
        <w:t>Ініціатори та доповідачі</w:t>
      </w:r>
      <w:r w:rsidRPr="007B7DA6">
        <w:rPr>
          <w:rFonts w:eastAsia="Calibri"/>
          <w:bCs/>
          <w:kern w:val="2"/>
          <w:sz w:val="28"/>
          <w:szCs w:val="28"/>
        </w:rPr>
        <w:t xml:space="preserve">: </w:t>
      </w:r>
      <w:proofErr w:type="spellStart"/>
      <w:r w:rsidRPr="007B7DA6">
        <w:rPr>
          <w:rFonts w:eastAsia="Calibri"/>
          <w:bCs/>
          <w:kern w:val="2"/>
          <w:sz w:val="28"/>
          <w:szCs w:val="28"/>
        </w:rPr>
        <w:t>Лойко</w:t>
      </w:r>
      <w:proofErr w:type="spellEnd"/>
      <w:r w:rsidR="007B7DA6">
        <w:rPr>
          <w:rFonts w:eastAsia="Calibri"/>
          <w:bCs/>
          <w:kern w:val="2"/>
          <w:sz w:val="28"/>
          <w:szCs w:val="28"/>
          <w:lang w:val="ru-RU"/>
        </w:rPr>
        <w:t> Л.</w:t>
      </w:r>
      <w:r w:rsidRPr="007B7DA6">
        <w:rPr>
          <w:rFonts w:eastAsia="Calibri"/>
          <w:bCs/>
          <w:kern w:val="2"/>
          <w:sz w:val="28"/>
          <w:szCs w:val="28"/>
        </w:rPr>
        <w:t xml:space="preserve">, Юрій </w:t>
      </w:r>
      <w:proofErr w:type="spellStart"/>
      <w:r w:rsidRPr="007B7DA6">
        <w:rPr>
          <w:rFonts w:eastAsia="Calibri"/>
          <w:bCs/>
          <w:kern w:val="2"/>
          <w:sz w:val="28"/>
          <w:szCs w:val="28"/>
        </w:rPr>
        <w:t>Дербаль</w:t>
      </w:r>
      <w:proofErr w:type="spellEnd"/>
      <w:r w:rsidRPr="007B7DA6">
        <w:rPr>
          <w:rFonts w:eastAsia="Calibri"/>
          <w:bCs/>
          <w:kern w:val="2"/>
          <w:sz w:val="28"/>
          <w:szCs w:val="28"/>
        </w:rPr>
        <w:t>.</w:t>
      </w:r>
    </w:p>
    <w:p w14:paraId="362182FD" w14:textId="2DF4C771" w:rsidR="00CE02B9" w:rsidRPr="007B7DA6" w:rsidRDefault="00CE02B9" w:rsidP="00CE02B9">
      <w:pPr>
        <w:tabs>
          <w:tab w:val="left" w:pos="1134"/>
        </w:tabs>
        <w:ind w:firstLine="709"/>
        <w:contextualSpacing/>
        <w:rPr>
          <w:rFonts w:eastAsia="Calibri"/>
          <w:bCs/>
          <w:kern w:val="2"/>
          <w:sz w:val="28"/>
          <w:szCs w:val="28"/>
        </w:rPr>
      </w:pPr>
      <w:r w:rsidRPr="007B7DA6">
        <w:rPr>
          <w:rFonts w:eastAsia="Calibri"/>
          <w:bCs/>
          <w:kern w:val="2"/>
          <w:sz w:val="28"/>
          <w:szCs w:val="28"/>
        </w:rPr>
        <w:t>3. Різне.</w:t>
      </w:r>
    </w:p>
    <w:p w14:paraId="46CB2214" w14:textId="77777777" w:rsidR="00860A6A" w:rsidRPr="007B7DA6" w:rsidRDefault="00860A6A" w:rsidP="00860A6A">
      <w:pPr>
        <w:pStyle w:val="a5"/>
        <w:widowControl/>
        <w:tabs>
          <w:tab w:val="left" w:pos="1134"/>
        </w:tabs>
        <w:autoSpaceDE/>
        <w:autoSpaceDN/>
        <w:ind w:left="1144" w:firstLine="0"/>
        <w:contextualSpacing/>
        <w:rPr>
          <w:rFonts w:eastAsia="Calibri"/>
          <w:kern w:val="2"/>
          <w:sz w:val="28"/>
          <w:szCs w:val="28"/>
          <w14:ligatures w14:val="standardContextual"/>
        </w:rPr>
      </w:pPr>
    </w:p>
    <w:p w14:paraId="3C98E55A" w14:textId="69718264" w:rsidR="00C23169" w:rsidRPr="007B7DA6" w:rsidRDefault="00C23169" w:rsidP="00E3576D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720"/>
        <w:jc w:val="both"/>
        <w:rPr>
          <w:b/>
        </w:rPr>
      </w:pPr>
      <w:r w:rsidRPr="007B7DA6">
        <w:rPr>
          <w:b/>
        </w:rPr>
        <w:t>1. </w:t>
      </w:r>
      <w:r w:rsidR="003042DB" w:rsidRPr="007B7DA6">
        <w:rPr>
          <w:b/>
        </w:rPr>
        <w:t>С</w:t>
      </w:r>
      <w:r w:rsidR="00DA5388" w:rsidRPr="007B7DA6">
        <w:rPr>
          <w:b/>
        </w:rPr>
        <w:t>ЛУХАЛИ</w:t>
      </w:r>
      <w:r w:rsidR="003042DB" w:rsidRPr="007B7DA6">
        <w:rPr>
          <w:b/>
        </w:rPr>
        <w:t xml:space="preserve">: </w:t>
      </w:r>
    </w:p>
    <w:p w14:paraId="3DC2963D" w14:textId="77777777" w:rsidR="009A362B" w:rsidRPr="007B7DA6" w:rsidRDefault="009A362B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  <w:rPr>
          <w:b/>
        </w:rPr>
      </w:pPr>
      <w:r w:rsidRPr="007B7DA6">
        <w:rPr>
          <w:b/>
        </w:rPr>
        <w:t>1. Виклики та завдання для переходу на наближене до природи лісівництво.</w:t>
      </w:r>
    </w:p>
    <w:p w14:paraId="33400895" w14:textId="1D1F6EBA" w:rsidR="00285101" w:rsidRPr="007B7DA6" w:rsidRDefault="00E6164A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r w:rsidRPr="007B7DA6">
        <w:rPr>
          <w:b/>
        </w:rPr>
        <w:t>Виступили</w:t>
      </w:r>
      <w:r w:rsidR="00285101" w:rsidRPr="007B7DA6">
        <w:rPr>
          <w:b/>
        </w:rPr>
        <w:t>:</w:t>
      </w:r>
      <w:r w:rsidR="00285101" w:rsidRPr="007B7DA6">
        <w:t xml:space="preserve"> </w:t>
      </w:r>
      <w:r w:rsidR="009A362B" w:rsidRPr="007B7DA6">
        <w:t>Сошенський О.М.</w:t>
      </w:r>
      <w:r w:rsidRPr="007B7DA6">
        <w:t xml:space="preserve"> Дербаль Ю.Ю., Василишин Р.Д.</w:t>
      </w:r>
    </w:p>
    <w:p w14:paraId="7D327837" w14:textId="7DAEF659" w:rsidR="00027FB9" w:rsidRPr="007B7DA6" w:rsidRDefault="00027FB9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  <w:rPr>
          <w:b/>
        </w:rPr>
      </w:pPr>
      <w:r w:rsidRPr="007B7DA6">
        <w:rPr>
          <w:rFonts w:eastAsia="Calibri"/>
        </w:rPr>
        <w:t xml:space="preserve">Участь у обговоренні взяли: </w:t>
      </w:r>
      <w:r w:rsidR="0038317D" w:rsidRPr="007B7DA6">
        <w:rPr>
          <w:rFonts w:eastAsia="Calibri"/>
        </w:rPr>
        <w:t xml:space="preserve">Лакида П.І., </w:t>
      </w:r>
      <w:r w:rsidR="0038317D" w:rsidRPr="007B7DA6">
        <w:t>Василишин Р.Д.</w:t>
      </w:r>
      <w:r w:rsidR="00E6164A" w:rsidRPr="007B7DA6">
        <w:t>, Дербаль Ю.Ю.</w:t>
      </w:r>
    </w:p>
    <w:p w14:paraId="7EA0BC41" w14:textId="70F908E7" w:rsidR="00E6164A" w:rsidRPr="007B7DA6" w:rsidRDefault="008B5EB1" w:rsidP="001B2D38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firstLine="453"/>
        <w:jc w:val="both"/>
      </w:pPr>
      <w:r w:rsidRPr="00B05773">
        <w:rPr>
          <w:bCs/>
        </w:rPr>
        <w:t>Лакида </w:t>
      </w:r>
      <w:r w:rsidR="00E6164A" w:rsidRPr="00B05773">
        <w:rPr>
          <w:bCs/>
        </w:rPr>
        <w:t>П.І.</w:t>
      </w:r>
      <w:r w:rsidR="00E6164A" w:rsidRPr="007B7DA6">
        <w:t xml:space="preserve"> </w:t>
      </w:r>
      <w:r w:rsidRPr="007B7DA6">
        <w:t>– подякував за доповідь та</w:t>
      </w:r>
      <w:r w:rsidR="00B2068E" w:rsidRPr="007B7DA6">
        <w:t xml:space="preserve"> запропонував </w:t>
      </w:r>
      <w:r w:rsidRPr="007B7DA6">
        <w:t xml:space="preserve">виступаючим </w:t>
      </w:r>
      <w:r w:rsidR="00B2068E" w:rsidRPr="007B7DA6">
        <w:t xml:space="preserve">підготувати </w:t>
      </w:r>
      <w:r w:rsidRPr="007B7DA6">
        <w:t>і</w:t>
      </w:r>
      <w:r w:rsidR="00B2068E" w:rsidRPr="007B7DA6">
        <w:t xml:space="preserve"> подати до </w:t>
      </w:r>
      <w:proofErr w:type="spellStart"/>
      <w:r w:rsidR="00B2068E" w:rsidRPr="007B7DA6">
        <w:t>Держлісагентства</w:t>
      </w:r>
      <w:proofErr w:type="spellEnd"/>
      <w:r w:rsidR="00B2068E" w:rsidRPr="007B7DA6">
        <w:t xml:space="preserve"> узгоджені пропозиції щодо впровадження наближеного до природи лісівництва на всій території України.</w:t>
      </w:r>
    </w:p>
    <w:p w14:paraId="544D8DC0" w14:textId="642987F0" w:rsidR="008B5EB1" w:rsidRPr="007B7DA6" w:rsidRDefault="008B5EB1" w:rsidP="001B2D38">
      <w:pPr>
        <w:widowControl/>
        <w:autoSpaceDE/>
        <w:autoSpaceDN/>
        <w:spacing w:before="120"/>
        <w:ind w:firstLine="567"/>
        <w:jc w:val="both"/>
        <w:rPr>
          <w:sz w:val="28"/>
          <w:szCs w:val="28"/>
          <w:lang w:eastAsia="uk-UA"/>
        </w:rPr>
      </w:pPr>
      <w:r w:rsidRPr="00B05773">
        <w:rPr>
          <w:bCs/>
          <w:sz w:val="28"/>
          <w:szCs w:val="28"/>
          <w:lang w:eastAsia="uk-UA"/>
        </w:rPr>
        <w:t>Дербаль </w:t>
      </w:r>
      <w:r w:rsidR="00B02FD7" w:rsidRPr="00B05773">
        <w:rPr>
          <w:bCs/>
          <w:sz w:val="28"/>
          <w:szCs w:val="28"/>
          <w:lang w:eastAsia="uk-UA"/>
        </w:rPr>
        <w:t>Ю.Ю.</w:t>
      </w:r>
      <w:r w:rsidR="00B02FD7" w:rsidRPr="007B7DA6">
        <w:rPr>
          <w:sz w:val="28"/>
          <w:szCs w:val="28"/>
          <w:lang w:eastAsia="uk-UA"/>
        </w:rPr>
        <w:t xml:space="preserve"> </w:t>
      </w:r>
      <w:r w:rsidRPr="007B7DA6">
        <w:rPr>
          <w:sz w:val="28"/>
          <w:szCs w:val="28"/>
          <w:lang w:eastAsia="uk-UA"/>
        </w:rPr>
        <w:t xml:space="preserve">– </w:t>
      </w:r>
      <w:r w:rsidR="00B2068E" w:rsidRPr="007B7DA6">
        <w:rPr>
          <w:sz w:val="28"/>
          <w:szCs w:val="28"/>
          <w:lang w:eastAsia="uk-UA"/>
        </w:rPr>
        <w:t xml:space="preserve">поцікавився </w:t>
      </w:r>
      <w:r w:rsidRPr="007B7DA6">
        <w:rPr>
          <w:sz w:val="28"/>
          <w:szCs w:val="28"/>
          <w:lang w:eastAsia="uk-UA"/>
        </w:rPr>
        <w:t xml:space="preserve">позицією представників </w:t>
      </w:r>
      <w:proofErr w:type="spellStart"/>
      <w:r w:rsidRPr="007B7DA6">
        <w:rPr>
          <w:sz w:val="28"/>
          <w:szCs w:val="28"/>
          <w:lang w:eastAsia="uk-UA"/>
        </w:rPr>
        <w:t>Держлісагентства</w:t>
      </w:r>
      <w:proofErr w:type="spellEnd"/>
      <w:r w:rsidRPr="007B7DA6">
        <w:rPr>
          <w:sz w:val="28"/>
          <w:szCs w:val="28"/>
          <w:lang w:eastAsia="uk-UA"/>
        </w:rPr>
        <w:t xml:space="preserve"> щодо поточного стану підготовки нормативно-правових актів з цього питання та наголосивши на необхідності своєчасного й узгодженого напрацювання </w:t>
      </w:r>
      <w:r w:rsidRPr="007B7DA6">
        <w:rPr>
          <w:sz w:val="28"/>
          <w:szCs w:val="28"/>
          <w:lang w:eastAsia="uk-UA"/>
        </w:rPr>
        <w:lastRenderedPageBreak/>
        <w:t>рішень з метою уникнення негативних наслідків для лісокористувачів у Карпатському регіоні після 2027 року, а також забезпечення поширення кращих практик на території всієї України.</w:t>
      </w:r>
    </w:p>
    <w:p w14:paraId="716E615A" w14:textId="1E58E64F" w:rsidR="00B02FD7" w:rsidRPr="007B7DA6" w:rsidRDefault="008B5EB1" w:rsidP="001B2D38">
      <w:pPr>
        <w:widowControl/>
        <w:autoSpaceDE/>
        <w:autoSpaceDN/>
        <w:spacing w:before="120"/>
        <w:ind w:firstLine="567"/>
        <w:jc w:val="both"/>
        <w:rPr>
          <w:sz w:val="28"/>
          <w:szCs w:val="28"/>
          <w:lang w:eastAsia="uk-UA"/>
        </w:rPr>
      </w:pPr>
      <w:r w:rsidRPr="00B05773">
        <w:rPr>
          <w:bCs/>
          <w:sz w:val="28"/>
          <w:szCs w:val="28"/>
          <w:lang w:eastAsia="uk-UA"/>
        </w:rPr>
        <w:t>Василишин </w:t>
      </w:r>
      <w:r w:rsidR="00B02FD7" w:rsidRPr="00B05773">
        <w:rPr>
          <w:bCs/>
          <w:sz w:val="28"/>
          <w:szCs w:val="28"/>
          <w:lang w:eastAsia="uk-UA"/>
        </w:rPr>
        <w:t>Р.Д.</w:t>
      </w:r>
      <w:r w:rsidR="00B02FD7" w:rsidRPr="007B7DA6">
        <w:rPr>
          <w:sz w:val="28"/>
          <w:szCs w:val="28"/>
          <w:lang w:eastAsia="uk-UA"/>
        </w:rPr>
        <w:t xml:space="preserve"> </w:t>
      </w:r>
      <w:r w:rsidR="00E90BB6" w:rsidRPr="007B7DA6">
        <w:rPr>
          <w:sz w:val="28"/>
          <w:szCs w:val="28"/>
          <w:lang w:eastAsia="uk-UA"/>
        </w:rPr>
        <w:t xml:space="preserve">– </w:t>
      </w:r>
      <w:r w:rsidR="00B2068E" w:rsidRPr="007B7DA6">
        <w:rPr>
          <w:sz w:val="28"/>
          <w:szCs w:val="28"/>
          <w:lang w:eastAsia="uk-UA"/>
        </w:rPr>
        <w:t xml:space="preserve">наголосив на необхідності реалістичного та поетапного впровадження </w:t>
      </w:r>
      <w:r w:rsidRPr="007B7DA6">
        <w:rPr>
          <w:sz w:val="28"/>
          <w:szCs w:val="28"/>
          <w:lang w:eastAsia="uk-UA"/>
        </w:rPr>
        <w:t>наближеного до природи лісівництва</w:t>
      </w:r>
      <w:r w:rsidR="00B2068E" w:rsidRPr="007B7DA6">
        <w:rPr>
          <w:sz w:val="28"/>
          <w:szCs w:val="28"/>
          <w:lang w:eastAsia="uk-UA"/>
        </w:rPr>
        <w:t xml:space="preserve"> з урахуванням кліматичн</w:t>
      </w:r>
      <w:r w:rsidRPr="007B7DA6">
        <w:rPr>
          <w:sz w:val="28"/>
          <w:szCs w:val="28"/>
          <w:lang w:eastAsia="uk-UA"/>
        </w:rPr>
        <w:t xml:space="preserve">их змін, </w:t>
      </w:r>
      <w:r w:rsidR="00B2068E" w:rsidRPr="007B7DA6">
        <w:rPr>
          <w:sz w:val="28"/>
          <w:szCs w:val="28"/>
          <w:lang w:eastAsia="uk-UA"/>
        </w:rPr>
        <w:t>підкресливши, що повний перехід до 2027 року є малоймовірним і потребує тривалої системної роботи на всіх рівнях.</w:t>
      </w:r>
    </w:p>
    <w:p w14:paraId="2E9D6161" w14:textId="38333EBA" w:rsidR="00B02FD7" w:rsidRPr="007B7DA6" w:rsidRDefault="008B5EB1" w:rsidP="001B2D38">
      <w:pPr>
        <w:spacing w:before="120"/>
        <w:ind w:firstLine="567"/>
        <w:jc w:val="both"/>
        <w:rPr>
          <w:sz w:val="28"/>
          <w:szCs w:val="28"/>
        </w:rPr>
      </w:pPr>
      <w:r w:rsidRPr="00B05773">
        <w:rPr>
          <w:sz w:val="28"/>
          <w:szCs w:val="28"/>
        </w:rPr>
        <w:t>Лакида </w:t>
      </w:r>
      <w:r w:rsidR="00B02FD7" w:rsidRPr="00B05773">
        <w:rPr>
          <w:sz w:val="28"/>
          <w:szCs w:val="28"/>
        </w:rPr>
        <w:t>П.І.</w:t>
      </w:r>
      <w:r w:rsidR="00E90BB6" w:rsidRPr="007B7DA6">
        <w:rPr>
          <w:sz w:val="28"/>
          <w:szCs w:val="28"/>
        </w:rPr>
        <w:t xml:space="preserve"> –</w:t>
      </w:r>
      <w:r w:rsidR="00B02FD7" w:rsidRPr="007B7DA6">
        <w:rPr>
          <w:sz w:val="28"/>
          <w:szCs w:val="28"/>
        </w:rPr>
        <w:t xml:space="preserve"> </w:t>
      </w:r>
      <w:r w:rsidR="00B2068E" w:rsidRPr="007B7DA6">
        <w:rPr>
          <w:sz w:val="28"/>
          <w:szCs w:val="28"/>
        </w:rPr>
        <w:t xml:space="preserve">звернувся до </w:t>
      </w:r>
      <w:proofErr w:type="spellStart"/>
      <w:r w:rsidR="00B2068E" w:rsidRPr="007B7DA6">
        <w:rPr>
          <w:sz w:val="28"/>
          <w:szCs w:val="28"/>
        </w:rPr>
        <w:t>Сошенського</w:t>
      </w:r>
      <w:proofErr w:type="spellEnd"/>
      <w:r w:rsidR="00B2068E" w:rsidRPr="007B7DA6">
        <w:rPr>
          <w:sz w:val="28"/>
          <w:szCs w:val="28"/>
        </w:rPr>
        <w:t xml:space="preserve"> О.М. з проханням уточнити твердження щодо можливого зниження продуктивності лісів </w:t>
      </w:r>
      <w:r w:rsidRPr="007B7DA6">
        <w:rPr>
          <w:sz w:val="28"/>
          <w:szCs w:val="28"/>
        </w:rPr>
        <w:t xml:space="preserve">у разі </w:t>
      </w:r>
      <w:r w:rsidR="00B2068E" w:rsidRPr="007B7DA6">
        <w:rPr>
          <w:sz w:val="28"/>
          <w:szCs w:val="28"/>
        </w:rPr>
        <w:t>переход</w:t>
      </w:r>
      <w:r w:rsidRPr="007B7DA6">
        <w:rPr>
          <w:sz w:val="28"/>
          <w:szCs w:val="28"/>
        </w:rPr>
        <w:t>у</w:t>
      </w:r>
      <w:r w:rsidR="00B2068E" w:rsidRPr="007B7DA6">
        <w:rPr>
          <w:sz w:val="28"/>
          <w:szCs w:val="28"/>
        </w:rPr>
        <w:t xml:space="preserve"> до </w:t>
      </w:r>
      <w:r w:rsidRPr="007B7DA6">
        <w:rPr>
          <w:sz w:val="28"/>
          <w:szCs w:val="28"/>
        </w:rPr>
        <w:t>наближеного до природи лісівництва</w:t>
      </w:r>
      <w:r w:rsidR="00B2068E" w:rsidRPr="007B7DA6">
        <w:rPr>
          <w:sz w:val="28"/>
          <w:szCs w:val="28"/>
        </w:rPr>
        <w:t xml:space="preserve">, наголосивши, що за науково обґрунтованого впровадження така система не </w:t>
      </w:r>
      <w:r w:rsidR="0025673E" w:rsidRPr="007B7DA6">
        <w:rPr>
          <w:sz w:val="28"/>
          <w:szCs w:val="28"/>
        </w:rPr>
        <w:t xml:space="preserve">має призводити </w:t>
      </w:r>
      <w:r w:rsidR="00B2068E" w:rsidRPr="007B7DA6">
        <w:rPr>
          <w:sz w:val="28"/>
          <w:szCs w:val="28"/>
        </w:rPr>
        <w:t xml:space="preserve"> зниж</w:t>
      </w:r>
      <w:r w:rsidR="0025673E" w:rsidRPr="007B7DA6">
        <w:rPr>
          <w:sz w:val="28"/>
          <w:szCs w:val="28"/>
        </w:rPr>
        <w:t>ення продуктивності</w:t>
      </w:r>
      <w:r w:rsidR="00B2068E" w:rsidRPr="007B7DA6">
        <w:rPr>
          <w:sz w:val="28"/>
          <w:szCs w:val="28"/>
        </w:rPr>
        <w:t>, що підтверджується європейським досвідом та окремими прикладами з Карпатського регіону.</w:t>
      </w:r>
    </w:p>
    <w:p w14:paraId="6DDB81D7" w14:textId="5C6415ED" w:rsidR="00B02FD7" w:rsidRPr="007B7DA6" w:rsidRDefault="00E90BB6" w:rsidP="001B2D38">
      <w:pPr>
        <w:spacing w:before="120"/>
        <w:ind w:firstLine="567"/>
        <w:jc w:val="both"/>
        <w:rPr>
          <w:sz w:val="28"/>
          <w:szCs w:val="28"/>
        </w:rPr>
      </w:pPr>
      <w:r w:rsidRPr="00B05773">
        <w:rPr>
          <w:sz w:val="28"/>
          <w:szCs w:val="28"/>
        </w:rPr>
        <w:t>Сошенський </w:t>
      </w:r>
      <w:r w:rsidR="00B02FD7" w:rsidRPr="00B05773">
        <w:rPr>
          <w:sz w:val="28"/>
          <w:szCs w:val="28"/>
        </w:rPr>
        <w:t>О.М.</w:t>
      </w:r>
      <w:r w:rsidR="00B02FD7" w:rsidRPr="007B7DA6">
        <w:rPr>
          <w:sz w:val="28"/>
          <w:szCs w:val="28"/>
        </w:rPr>
        <w:t xml:space="preserve"> </w:t>
      </w:r>
      <w:r w:rsidRPr="007B7DA6">
        <w:rPr>
          <w:sz w:val="28"/>
          <w:szCs w:val="28"/>
        </w:rPr>
        <w:t xml:space="preserve">– </w:t>
      </w:r>
      <w:r w:rsidR="00DE3B85" w:rsidRPr="007B7DA6">
        <w:rPr>
          <w:sz w:val="28"/>
          <w:szCs w:val="28"/>
        </w:rPr>
        <w:t>зазначив, що різні підходи до оцінювання продуктивності лісів пояснюють різні її трактування. За системи наближеного до природи лісівництва початкова продуктивність за обсягом заготівлі деревини може знижуватися через вибіркові рубки, проте в довгостроковій перспективі це сприяє формуванню стійких насаджень, підвищенню якості деревини та її цінності.</w:t>
      </w:r>
    </w:p>
    <w:p w14:paraId="5B4167B3" w14:textId="5702ACC3" w:rsidR="007D1D62" w:rsidRPr="007B7DA6" w:rsidRDefault="00B02FD7" w:rsidP="001B2D38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B05773">
        <w:rPr>
          <w:sz w:val="28"/>
          <w:szCs w:val="28"/>
        </w:rPr>
        <w:t>Лакида</w:t>
      </w:r>
      <w:proofErr w:type="spellEnd"/>
      <w:r w:rsidRPr="00B05773">
        <w:rPr>
          <w:sz w:val="28"/>
          <w:szCs w:val="28"/>
        </w:rPr>
        <w:t xml:space="preserve"> П.І.</w:t>
      </w:r>
      <w:r w:rsidRPr="007B7DA6">
        <w:rPr>
          <w:sz w:val="28"/>
          <w:szCs w:val="28"/>
        </w:rPr>
        <w:t xml:space="preserve"> </w:t>
      </w:r>
      <w:r w:rsidR="001B2D38" w:rsidRPr="007B7DA6">
        <w:rPr>
          <w:sz w:val="28"/>
          <w:szCs w:val="28"/>
        </w:rPr>
        <w:t xml:space="preserve">– </w:t>
      </w:r>
      <w:r w:rsidR="005D211D" w:rsidRPr="007B7DA6">
        <w:rPr>
          <w:sz w:val="28"/>
          <w:szCs w:val="28"/>
        </w:rPr>
        <w:t xml:space="preserve">подякував доповідачу </w:t>
      </w:r>
      <w:r w:rsidR="00DE3B85" w:rsidRPr="007B7DA6">
        <w:rPr>
          <w:sz w:val="28"/>
          <w:szCs w:val="28"/>
        </w:rPr>
        <w:t xml:space="preserve">за виступ </w:t>
      </w:r>
      <w:r w:rsidR="001968B5" w:rsidRPr="007B7DA6">
        <w:rPr>
          <w:sz w:val="28"/>
          <w:szCs w:val="28"/>
        </w:rPr>
        <w:t>та</w:t>
      </w:r>
      <w:r w:rsidR="005D211D" w:rsidRPr="007B7DA6">
        <w:rPr>
          <w:sz w:val="28"/>
          <w:szCs w:val="28"/>
        </w:rPr>
        <w:t xml:space="preserve"> повторно закликав учасників до підготовки узагальненого звернення щодо </w:t>
      </w:r>
      <w:r w:rsidR="001968B5" w:rsidRPr="007B7DA6">
        <w:rPr>
          <w:sz w:val="28"/>
          <w:szCs w:val="28"/>
        </w:rPr>
        <w:t xml:space="preserve">впровадження </w:t>
      </w:r>
      <w:r w:rsidR="005D211D" w:rsidRPr="007B7DA6">
        <w:rPr>
          <w:sz w:val="28"/>
          <w:szCs w:val="28"/>
        </w:rPr>
        <w:t xml:space="preserve">наближеного до природи лісівництва для подання до </w:t>
      </w:r>
      <w:proofErr w:type="spellStart"/>
      <w:r w:rsidR="005D211D" w:rsidRPr="007B7DA6">
        <w:rPr>
          <w:sz w:val="28"/>
          <w:szCs w:val="28"/>
        </w:rPr>
        <w:t>Держлісагентства</w:t>
      </w:r>
      <w:proofErr w:type="spellEnd"/>
      <w:r w:rsidR="005D211D" w:rsidRPr="007B7DA6">
        <w:rPr>
          <w:sz w:val="28"/>
          <w:szCs w:val="28"/>
        </w:rPr>
        <w:t>. Він підкреслив, що ініціатива має реалізов</w:t>
      </w:r>
      <w:r w:rsidR="001968B5" w:rsidRPr="007B7DA6">
        <w:rPr>
          <w:sz w:val="28"/>
          <w:szCs w:val="28"/>
        </w:rPr>
        <w:t>уватися</w:t>
      </w:r>
      <w:r w:rsidR="005D211D" w:rsidRPr="007B7DA6">
        <w:rPr>
          <w:sz w:val="28"/>
          <w:szCs w:val="28"/>
        </w:rPr>
        <w:t xml:space="preserve"> на загальнодержавному рівні,</w:t>
      </w:r>
      <w:r w:rsidR="001968B5" w:rsidRPr="007B7DA6">
        <w:rPr>
          <w:sz w:val="28"/>
          <w:szCs w:val="28"/>
        </w:rPr>
        <w:t xml:space="preserve"> охоплюючи всю територію України,</w:t>
      </w:r>
      <w:r w:rsidR="005D211D" w:rsidRPr="007B7DA6">
        <w:rPr>
          <w:sz w:val="28"/>
          <w:szCs w:val="28"/>
        </w:rPr>
        <w:t xml:space="preserve"> а не лише </w:t>
      </w:r>
      <w:r w:rsidR="001968B5" w:rsidRPr="007B7DA6">
        <w:rPr>
          <w:sz w:val="28"/>
          <w:szCs w:val="28"/>
        </w:rPr>
        <w:t>окремі</w:t>
      </w:r>
      <w:r w:rsidR="005D211D" w:rsidRPr="007B7DA6">
        <w:rPr>
          <w:sz w:val="28"/>
          <w:szCs w:val="28"/>
        </w:rPr>
        <w:t xml:space="preserve"> лісогосподарськ</w:t>
      </w:r>
      <w:r w:rsidR="001968B5" w:rsidRPr="007B7DA6">
        <w:rPr>
          <w:sz w:val="28"/>
          <w:szCs w:val="28"/>
        </w:rPr>
        <w:t>і</w:t>
      </w:r>
      <w:r w:rsidR="005D211D" w:rsidRPr="007B7DA6">
        <w:rPr>
          <w:sz w:val="28"/>
          <w:szCs w:val="28"/>
        </w:rPr>
        <w:t xml:space="preserve"> підприємств</w:t>
      </w:r>
      <w:r w:rsidR="001968B5" w:rsidRPr="007B7DA6">
        <w:rPr>
          <w:sz w:val="28"/>
          <w:szCs w:val="28"/>
        </w:rPr>
        <w:t xml:space="preserve">а, та </w:t>
      </w:r>
      <w:r w:rsidR="005D211D" w:rsidRPr="007B7DA6">
        <w:rPr>
          <w:sz w:val="28"/>
          <w:szCs w:val="28"/>
        </w:rPr>
        <w:t xml:space="preserve">є комплексним </w:t>
      </w:r>
      <w:r w:rsidR="001968B5" w:rsidRPr="007B7DA6">
        <w:rPr>
          <w:sz w:val="28"/>
          <w:szCs w:val="28"/>
        </w:rPr>
        <w:t>і</w:t>
      </w:r>
      <w:r w:rsidR="005D211D" w:rsidRPr="007B7DA6">
        <w:rPr>
          <w:sz w:val="28"/>
          <w:szCs w:val="28"/>
        </w:rPr>
        <w:t xml:space="preserve"> системним завданням</w:t>
      </w:r>
      <w:r w:rsidR="001968B5" w:rsidRPr="007B7DA6">
        <w:rPr>
          <w:sz w:val="28"/>
          <w:szCs w:val="28"/>
        </w:rPr>
        <w:t>.</w:t>
      </w:r>
    </w:p>
    <w:p w14:paraId="2F7A0625" w14:textId="77777777" w:rsidR="00B02FD7" w:rsidRPr="007B7DA6" w:rsidRDefault="00B02FD7" w:rsidP="005D211D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0"/>
        <w:jc w:val="both"/>
      </w:pPr>
    </w:p>
    <w:p w14:paraId="7FAD0B26" w14:textId="77777777" w:rsidR="00027FB9" w:rsidRPr="007B7DA6" w:rsidRDefault="001E334B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0" w:firstLine="567"/>
        <w:jc w:val="both"/>
        <w:rPr>
          <w:b/>
        </w:rPr>
      </w:pPr>
      <w:r w:rsidRPr="007B7DA6">
        <w:rPr>
          <w:b/>
        </w:rPr>
        <w:t>УХВАЛИЛИ:</w:t>
      </w:r>
    </w:p>
    <w:p w14:paraId="22F620AE" w14:textId="69DE8E1A" w:rsidR="00E6164A" w:rsidRPr="007B7DA6" w:rsidRDefault="00E6164A" w:rsidP="00E6164A">
      <w:pPr>
        <w:pStyle w:val="a3"/>
        <w:numPr>
          <w:ilvl w:val="1"/>
          <w:numId w:val="18"/>
        </w:numPr>
        <w:tabs>
          <w:tab w:val="left" w:pos="1276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142" w:firstLine="453"/>
        <w:jc w:val="both"/>
        <w:rPr>
          <w:rFonts w:eastAsia="Calibri"/>
          <w:kern w:val="2"/>
          <w14:ligatures w14:val="standardContextual"/>
        </w:rPr>
      </w:pPr>
      <w:r w:rsidRPr="007B7DA6">
        <w:rPr>
          <w:rFonts w:eastAsia="Calibri"/>
          <w:kern w:val="2"/>
          <w14:ligatures w14:val="standardContextual"/>
        </w:rPr>
        <w:t xml:space="preserve">підготувати та подати до </w:t>
      </w:r>
      <w:proofErr w:type="spellStart"/>
      <w:r w:rsidRPr="007B7DA6">
        <w:rPr>
          <w:rFonts w:eastAsia="Calibri"/>
          <w:kern w:val="2"/>
          <w14:ligatures w14:val="standardContextual"/>
        </w:rPr>
        <w:t>Держлісагентства</w:t>
      </w:r>
      <w:proofErr w:type="spellEnd"/>
      <w:r w:rsidRPr="007B7DA6">
        <w:rPr>
          <w:rFonts w:eastAsia="Calibri"/>
          <w:kern w:val="2"/>
          <w14:ligatures w14:val="standardContextual"/>
        </w:rPr>
        <w:t xml:space="preserve"> узгоджені пропозиції щодо впровадження та реалізації наближеного до природи лісівництва на всієї </w:t>
      </w:r>
      <w:r w:rsidR="001968B5" w:rsidRPr="007B7DA6">
        <w:rPr>
          <w:rFonts w:eastAsia="Calibri"/>
          <w:kern w:val="2"/>
          <w14:ligatures w14:val="standardContextual"/>
        </w:rPr>
        <w:t xml:space="preserve">території </w:t>
      </w:r>
      <w:r w:rsidRPr="007B7DA6">
        <w:rPr>
          <w:rFonts w:eastAsia="Calibri"/>
          <w:kern w:val="2"/>
          <w14:ligatures w14:val="standardContextual"/>
        </w:rPr>
        <w:t>України.</w:t>
      </w:r>
    </w:p>
    <w:p w14:paraId="3DAC44FE" w14:textId="57AD006C" w:rsidR="00854257" w:rsidRPr="007B7DA6" w:rsidRDefault="00854257" w:rsidP="00B02FD7">
      <w:pPr>
        <w:pStyle w:val="a3"/>
        <w:tabs>
          <w:tab w:val="left" w:pos="1276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595"/>
        <w:jc w:val="both"/>
      </w:pPr>
    </w:p>
    <w:p w14:paraId="41BF7319" w14:textId="77777777" w:rsidR="00576192" w:rsidRPr="007B7DA6" w:rsidRDefault="00A86E65" w:rsidP="007D1D62">
      <w:pPr>
        <w:widowControl/>
        <w:autoSpaceDE/>
        <w:autoSpaceDN/>
        <w:spacing w:after="160"/>
        <w:ind w:left="567"/>
        <w:contextualSpacing/>
        <w:jc w:val="both"/>
        <w:rPr>
          <w:b/>
          <w:sz w:val="28"/>
          <w:szCs w:val="28"/>
        </w:rPr>
      </w:pPr>
      <w:r w:rsidRPr="007B7DA6">
        <w:rPr>
          <w:b/>
          <w:sz w:val="28"/>
          <w:szCs w:val="28"/>
        </w:rPr>
        <w:t>2. С</w:t>
      </w:r>
      <w:r w:rsidR="00027FB9" w:rsidRPr="007B7DA6">
        <w:rPr>
          <w:b/>
          <w:sz w:val="28"/>
          <w:szCs w:val="28"/>
        </w:rPr>
        <w:t>ЛУХАЛИ</w:t>
      </w:r>
      <w:r w:rsidRPr="007B7DA6">
        <w:rPr>
          <w:b/>
          <w:sz w:val="28"/>
          <w:szCs w:val="28"/>
        </w:rPr>
        <w:t xml:space="preserve">: </w:t>
      </w:r>
    </w:p>
    <w:p w14:paraId="15B58FBF" w14:textId="77777777" w:rsidR="00E6164A" w:rsidRPr="007B7DA6" w:rsidRDefault="00E6164A" w:rsidP="001B2D38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left="0" w:firstLine="567"/>
        <w:jc w:val="both"/>
        <w:rPr>
          <w:rFonts w:eastAsia="Calibri"/>
          <w:b/>
          <w:bCs/>
          <w:kern w:val="2"/>
          <w14:ligatures w14:val="standardContextual"/>
        </w:rPr>
      </w:pPr>
      <w:r w:rsidRPr="007B7DA6">
        <w:rPr>
          <w:rFonts w:eastAsia="Calibri"/>
          <w:b/>
          <w:bCs/>
          <w:kern w:val="2"/>
          <w14:ligatures w14:val="standardContextual"/>
        </w:rPr>
        <w:t>Fem2forest: потреби, виклики та пошук шляхів ефективного залучення дівчат та молодих жінок до роботи в лісовому секторі.</w:t>
      </w:r>
    </w:p>
    <w:p w14:paraId="3DDE9B43" w14:textId="0F9533FD" w:rsidR="00E6164A" w:rsidRPr="007B7DA6" w:rsidRDefault="00E6164A" w:rsidP="001B2D38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left="567"/>
        <w:jc w:val="both"/>
        <w:rPr>
          <w:rFonts w:eastAsia="Calibri"/>
          <w:b/>
          <w:bCs/>
          <w:kern w:val="2"/>
          <w14:ligatures w14:val="standardContextual"/>
        </w:rPr>
      </w:pPr>
      <w:r w:rsidRPr="007B7DA6">
        <w:rPr>
          <w:b/>
        </w:rPr>
        <w:t>Виступили:</w:t>
      </w:r>
      <w:r w:rsidRPr="007B7DA6">
        <w:t xml:space="preserve"> </w:t>
      </w:r>
      <w:proofErr w:type="spellStart"/>
      <w:r w:rsidRPr="007B7DA6">
        <w:rPr>
          <w:bCs/>
          <w:lang w:eastAsia="ru-RU"/>
        </w:rPr>
        <w:t>Лойко</w:t>
      </w:r>
      <w:proofErr w:type="spellEnd"/>
      <w:r w:rsidR="00573A89">
        <w:rPr>
          <w:bCs/>
          <w:lang w:val="ru-RU" w:eastAsia="ru-RU"/>
        </w:rPr>
        <w:t> Л</w:t>
      </w:r>
      <w:r w:rsidRPr="007B7DA6">
        <w:rPr>
          <w:bCs/>
          <w:lang w:eastAsia="ru-RU"/>
        </w:rPr>
        <w:t xml:space="preserve">, </w:t>
      </w:r>
      <w:proofErr w:type="spellStart"/>
      <w:r w:rsidRPr="007B7DA6">
        <w:rPr>
          <w:bCs/>
          <w:lang w:eastAsia="ru-RU"/>
        </w:rPr>
        <w:t>Дербаль</w:t>
      </w:r>
      <w:proofErr w:type="spellEnd"/>
      <w:r w:rsidR="00573A89">
        <w:rPr>
          <w:bCs/>
          <w:lang w:val="ru-RU" w:eastAsia="ru-RU"/>
        </w:rPr>
        <w:t> Ю.Ю</w:t>
      </w:r>
      <w:r w:rsidRPr="007B7DA6">
        <w:rPr>
          <w:bCs/>
          <w:lang w:eastAsia="ru-RU"/>
        </w:rPr>
        <w:t>.</w:t>
      </w:r>
    </w:p>
    <w:p w14:paraId="2BC4D315" w14:textId="7640B0BA" w:rsidR="00027FB9" w:rsidRPr="007B7DA6" w:rsidRDefault="00027FB9" w:rsidP="00E90BB6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left="567"/>
        <w:jc w:val="both"/>
      </w:pPr>
      <w:r w:rsidRPr="007B7DA6">
        <w:rPr>
          <w:rFonts w:eastAsia="Calibri"/>
        </w:rPr>
        <w:t>Участь у обговоренні взя</w:t>
      </w:r>
      <w:r w:rsidR="000E3C45" w:rsidRPr="007B7DA6">
        <w:rPr>
          <w:rFonts w:eastAsia="Calibri"/>
        </w:rPr>
        <w:t xml:space="preserve">ли: </w:t>
      </w:r>
      <w:r w:rsidR="00AF7C20" w:rsidRPr="007B7DA6">
        <w:rPr>
          <w:rFonts w:eastAsia="Calibri"/>
        </w:rPr>
        <w:t xml:space="preserve">Кравець П.В., </w:t>
      </w:r>
      <w:proofErr w:type="spellStart"/>
      <w:r w:rsidR="000E3C45" w:rsidRPr="007B7DA6">
        <w:t>Дербаль</w:t>
      </w:r>
      <w:proofErr w:type="spellEnd"/>
      <w:r w:rsidR="000E3C45" w:rsidRPr="007B7DA6">
        <w:t xml:space="preserve"> Ю.Ю.</w:t>
      </w:r>
    </w:p>
    <w:p w14:paraId="02EDFF61" w14:textId="5CB8D01A" w:rsidR="005D211D" w:rsidRPr="007B7DA6" w:rsidRDefault="001B2D38" w:rsidP="008700B5">
      <w:pPr>
        <w:ind w:firstLine="567"/>
        <w:jc w:val="both"/>
        <w:rPr>
          <w:sz w:val="28"/>
          <w:szCs w:val="28"/>
        </w:rPr>
      </w:pPr>
      <w:r w:rsidRPr="00B05773">
        <w:rPr>
          <w:bCs/>
          <w:sz w:val="28"/>
          <w:szCs w:val="28"/>
        </w:rPr>
        <w:t>Кравець </w:t>
      </w:r>
      <w:r w:rsidR="00E6164A" w:rsidRPr="00B05773">
        <w:rPr>
          <w:bCs/>
          <w:sz w:val="28"/>
          <w:szCs w:val="28"/>
        </w:rPr>
        <w:t>П.</w:t>
      </w:r>
      <w:r w:rsidRPr="00B05773">
        <w:rPr>
          <w:bCs/>
          <w:sz w:val="28"/>
          <w:szCs w:val="28"/>
        </w:rPr>
        <w:t>В.</w:t>
      </w:r>
      <w:r w:rsidR="00E6164A" w:rsidRPr="007B7DA6">
        <w:rPr>
          <w:sz w:val="28"/>
          <w:szCs w:val="28"/>
        </w:rPr>
        <w:t xml:space="preserve"> </w:t>
      </w:r>
      <w:r w:rsidR="008700B5" w:rsidRPr="007B7DA6">
        <w:rPr>
          <w:sz w:val="28"/>
          <w:szCs w:val="28"/>
        </w:rPr>
        <w:t xml:space="preserve">– </w:t>
      </w:r>
      <w:r w:rsidR="005D211D" w:rsidRPr="007B7DA6">
        <w:rPr>
          <w:sz w:val="28"/>
          <w:szCs w:val="28"/>
          <w:lang w:eastAsia="uk-UA"/>
        </w:rPr>
        <w:t>подякував за змістовну презентацію, відзначивши, що її результати потребують ширшої підтримки та можуть слугувати</w:t>
      </w:r>
      <w:r w:rsidR="005D211D" w:rsidRPr="007B7DA6">
        <w:rPr>
          <w:lang w:eastAsia="uk-UA"/>
        </w:rPr>
        <w:t xml:space="preserve"> </w:t>
      </w:r>
      <w:r w:rsidR="005D211D" w:rsidRPr="007B7DA6">
        <w:rPr>
          <w:sz w:val="28"/>
          <w:szCs w:val="28"/>
        </w:rPr>
        <w:t>основою для прийняття рішень</w:t>
      </w:r>
      <w:r w:rsidR="007B1BBF" w:rsidRPr="007B7DA6">
        <w:rPr>
          <w:sz w:val="28"/>
          <w:szCs w:val="28"/>
        </w:rPr>
        <w:t>. Запитав, чи враховувалося в опитуванні знання дівчат про можливості роботи в лісовій галузі, зокрема щодо стандарту FSC і гендерної рівності, та запропонував врахувати цей аспект у подальшому дослідженні, оскільки близько 47% лісів в Україні сертифіковані за FSC.</w:t>
      </w:r>
    </w:p>
    <w:p w14:paraId="4B3DA15E" w14:textId="5D362015" w:rsidR="00E6164A" w:rsidRPr="007B7DA6" w:rsidRDefault="001B2D38" w:rsidP="00E90BB6">
      <w:pPr>
        <w:spacing w:before="120" w:after="120"/>
        <w:ind w:firstLine="567"/>
        <w:jc w:val="both"/>
        <w:rPr>
          <w:sz w:val="28"/>
          <w:szCs w:val="28"/>
        </w:rPr>
      </w:pPr>
      <w:r w:rsidRPr="00B05773">
        <w:rPr>
          <w:sz w:val="28"/>
          <w:szCs w:val="28"/>
        </w:rPr>
        <w:lastRenderedPageBreak/>
        <w:t>Лойко </w:t>
      </w:r>
      <w:r w:rsidR="00E6164A" w:rsidRPr="00B05773">
        <w:rPr>
          <w:sz w:val="28"/>
          <w:szCs w:val="28"/>
        </w:rPr>
        <w:t>Л.</w:t>
      </w:r>
      <w:r w:rsidR="00E6164A" w:rsidRPr="007B7DA6">
        <w:rPr>
          <w:sz w:val="28"/>
          <w:szCs w:val="28"/>
        </w:rPr>
        <w:t xml:space="preserve"> </w:t>
      </w:r>
      <w:r w:rsidR="008700B5" w:rsidRPr="007B7DA6">
        <w:rPr>
          <w:sz w:val="28"/>
          <w:szCs w:val="28"/>
        </w:rPr>
        <w:t xml:space="preserve">– </w:t>
      </w:r>
      <w:r w:rsidR="007B1BBF" w:rsidRPr="007B7DA6">
        <w:rPr>
          <w:sz w:val="28"/>
          <w:szCs w:val="28"/>
        </w:rPr>
        <w:t xml:space="preserve">повідомила, що опитування проводилося серед студенток 1–4 курсів спеціальності «Лісове господарство» в </w:t>
      </w:r>
      <w:proofErr w:type="spellStart"/>
      <w:r w:rsidR="007B1BBF" w:rsidRPr="007B7DA6">
        <w:rPr>
          <w:sz w:val="28"/>
          <w:szCs w:val="28"/>
        </w:rPr>
        <w:t>НУБіП</w:t>
      </w:r>
      <w:proofErr w:type="spellEnd"/>
      <w:r w:rsidR="007B1BBF" w:rsidRPr="007B7DA6">
        <w:rPr>
          <w:sz w:val="28"/>
          <w:szCs w:val="28"/>
        </w:rPr>
        <w:t xml:space="preserve"> України, НЛТУ України та інших університетах. Вона зазначила, що рівень обізнаності студенток про можливості в лісовій галузі є низьким, що свідчить про значний потенціал для подальшої роботи. Питання щодо FSC-сертифікації не включалося, але анкета охоплювала блок запитань про гендерну рівність та створення належних умов у галузі. Дослідження містить як українські, так і міжнародні дані (з дев’яти країн Дунайського регіону). </w:t>
      </w:r>
    </w:p>
    <w:p w14:paraId="250AE4FC" w14:textId="06CB36B6" w:rsidR="00E6164A" w:rsidRDefault="008700B5" w:rsidP="004A59A5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r w:rsidRPr="00B05773">
        <w:t>Дербаль </w:t>
      </w:r>
      <w:r w:rsidR="00593407" w:rsidRPr="00B05773">
        <w:t>Ю.Ю.</w:t>
      </w:r>
      <w:r w:rsidR="00593407" w:rsidRPr="007B7DA6">
        <w:t xml:space="preserve"> </w:t>
      </w:r>
      <w:r w:rsidR="00E90BB6" w:rsidRPr="007B7DA6">
        <w:t xml:space="preserve">– </w:t>
      </w:r>
      <w:r w:rsidR="007B1BBF" w:rsidRPr="007B7DA6">
        <w:t>наголосив на ризиках зниження продуктивності високопродуктивних лісових насаджень у разі лісівничих помилок, навіть при дотриманні законодавства та принципів наближеного до природи лісівництва, особливо за відсутності чіткого нормативного регулювання під час переходу до наближеного до природи лісівництва</w:t>
      </w:r>
      <w:r w:rsidR="007B1BBF" w:rsidRPr="007B1BBF">
        <w:t xml:space="preserve">. Він також звернув увагу на проблему </w:t>
      </w:r>
      <w:proofErr w:type="spellStart"/>
      <w:r w:rsidR="007B1BBF" w:rsidRPr="007B1BBF">
        <w:t>самосіяних</w:t>
      </w:r>
      <w:proofErr w:type="spellEnd"/>
      <w:r w:rsidR="007B1BBF" w:rsidRPr="007B1BBF">
        <w:t xml:space="preserve"> лісів, які без належного втручання не забезпечують формування якісної деревини. Для ілюстрації доповідач продемонстрував відеоматеріали, зокрема приклад 200-річного насадження дуба скельного.</w:t>
      </w:r>
    </w:p>
    <w:p w14:paraId="2BC2DDDA" w14:textId="77777777" w:rsidR="00CE02B9" w:rsidRPr="00027FB9" w:rsidRDefault="00CE02B9" w:rsidP="001B2D38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before="240" w:after="120"/>
        <w:ind w:left="0" w:firstLine="567"/>
        <w:jc w:val="both"/>
        <w:rPr>
          <w:b/>
        </w:rPr>
      </w:pPr>
      <w:r w:rsidRPr="00027FB9">
        <w:rPr>
          <w:b/>
        </w:rPr>
        <w:t>УХВАЛИЛИ:</w:t>
      </w:r>
    </w:p>
    <w:p w14:paraId="2DFF53DE" w14:textId="5C35B73F" w:rsidR="00E6164A" w:rsidRDefault="00CE02B9" w:rsidP="004A59A5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r>
        <w:t>2.</w:t>
      </w:r>
      <w:r w:rsidR="004A59A5">
        <w:t>1</w:t>
      </w:r>
      <w:r>
        <w:t> </w:t>
      </w:r>
      <w:r w:rsidR="00863A29">
        <w:t>І</w:t>
      </w:r>
      <w:r w:rsidR="00863A29" w:rsidRPr="001E334B">
        <w:t xml:space="preserve">нформацію </w:t>
      </w:r>
      <w:r w:rsidR="00863A29">
        <w:t>щ</w:t>
      </w:r>
      <w:r w:rsidR="00863A29" w:rsidRPr="0081259B">
        <w:t xml:space="preserve">одо </w:t>
      </w:r>
      <w:r w:rsidR="00863A29" w:rsidRPr="004A59A5">
        <w:rPr>
          <w:rFonts w:eastAsia="Calibri"/>
          <w:kern w:val="2"/>
          <w14:ligatures w14:val="standardContextual"/>
        </w:rPr>
        <w:t>Fem2forest: потреби, виклики та пошук шляхів ефективного залучення дівчат та молодих жінок до роботи в лісовому секторі</w:t>
      </w:r>
      <w:r w:rsidR="004A59A5">
        <w:rPr>
          <w:rFonts w:eastAsia="Calibri"/>
          <w:kern w:val="2"/>
          <w14:ligatures w14:val="standardContextual"/>
        </w:rPr>
        <w:t xml:space="preserve"> взяти до уваги</w:t>
      </w:r>
      <w:r w:rsidR="007B1BBF">
        <w:rPr>
          <w:rFonts w:eastAsia="Calibri"/>
          <w:kern w:val="2"/>
          <w14:ligatures w14:val="standardContextual"/>
        </w:rPr>
        <w:t>,</w:t>
      </w:r>
      <w:r w:rsidR="00863A29" w:rsidRPr="004A59A5">
        <w:t xml:space="preserve"> </w:t>
      </w:r>
      <w:r w:rsidR="00863A29">
        <w:t>та н</w:t>
      </w:r>
      <w:r w:rsidRPr="00863A29">
        <w:t xml:space="preserve">адіслати узагальнену добірку пропозицій </w:t>
      </w:r>
      <w:proofErr w:type="spellStart"/>
      <w:r w:rsidRPr="00863A29">
        <w:t>Держлісагентству</w:t>
      </w:r>
      <w:proofErr w:type="spellEnd"/>
      <w:r w:rsidRPr="00863A29">
        <w:t>.</w:t>
      </w:r>
    </w:p>
    <w:p w14:paraId="37412798" w14:textId="77777777" w:rsidR="00E6164A" w:rsidRPr="00CE02B9" w:rsidRDefault="00E6164A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  <w:rPr>
          <w:b/>
        </w:rPr>
      </w:pPr>
    </w:p>
    <w:p w14:paraId="63AA7FCB" w14:textId="7701618A" w:rsidR="00E90BB6" w:rsidRDefault="00E90BB6" w:rsidP="00E90BB6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left="567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3. </w:t>
      </w:r>
      <w:r w:rsidR="00CE02B9" w:rsidRPr="00CE02B9">
        <w:rPr>
          <w:b/>
          <w:color w:val="000000"/>
          <w:shd w:val="clear" w:color="auto" w:fill="FFFFFF"/>
        </w:rPr>
        <w:t>СЛУХАЛИ:</w:t>
      </w:r>
      <w:r w:rsidR="00CE02B9" w:rsidRPr="00CE02B9">
        <w:rPr>
          <w:color w:val="000000"/>
          <w:shd w:val="clear" w:color="auto" w:fill="FFFFFF"/>
        </w:rPr>
        <w:t xml:space="preserve"> </w:t>
      </w:r>
    </w:p>
    <w:p w14:paraId="5B9B2B89" w14:textId="0AC603EA" w:rsidR="00E90BB6" w:rsidRDefault="00E90BB6" w:rsidP="001B2D38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Проєкт</w:t>
      </w:r>
      <w:proofErr w:type="spellEnd"/>
      <w:r w:rsidRPr="00E90BB6">
        <w:rPr>
          <w:color w:val="000000"/>
          <w:shd w:val="clear" w:color="auto" w:fill="FFFFFF"/>
        </w:rPr>
        <w:t xml:space="preserve"> постанови Кабінету Міністрів України «Про реалізацію експериментального проекту щодо впровадження законодавства Європейського Союзу з питань запобігання </w:t>
      </w:r>
      <w:proofErr w:type="spellStart"/>
      <w:r w:rsidRPr="00E90BB6">
        <w:rPr>
          <w:color w:val="000000"/>
          <w:shd w:val="clear" w:color="auto" w:fill="FFFFFF"/>
        </w:rPr>
        <w:t>знелісенню</w:t>
      </w:r>
      <w:proofErr w:type="spellEnd"/>
      <w:r w:rsidRPr="00E90BB6">
        <w:rPr>
          <w:color w:val="000000"/>
          <w:shd w:val="clear" w:color="auto" w:fill="FFFFFF"/>
        </w:rPr>
        <w:t xml:space="preserve"> та деградації лісів»</w:t>
      </w:r>
      <w:r>
        <w:rPr>
          <w:color w:val="000000"/>
          <w:shd w:val="clear" w:color="auto" w:fill="FFFFFF"/>
        </w:rPr>
        <w:t>.</w:t>
      </w:r>
    </w:p>
    <w:p w14:paraId="51E55AA5" w14:textId="6AE2015B" w:rsidR="00E6164A" w:rsidRDefault="00CE02B9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  <w:rPr>
          <w:b/>
        </w:rPr>
      </w:pPr>
      <w:r>
        <w:rPr>
          <w:b/>
        </w:rPr>
        <w:t>Виступив</w:t>
      </w:r>
      <w:r w:rsidRPr="00DA5388">
        <w:rPr>
          <w:b/>
        </w:rPr>
        <w:t>:</w:t>
      </w:r>
      <w:r>
        <w:rPr>
          <w:b/>
        </w:rPr>
        <w:t xml:space="preserve"> Кравець П.В.</w:t>
      </w:r>
    </w:p>
    <w:p w14:paraId="5D570970" w14:textId="36D113D4" w:rsidR="00CE02B9" w:rsidRPr="002F753E" w:rsidRDefault="00FC231C" w:rsidP="00CE02B9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r w:rsidRPr="00B05773">
        <w:rPr>
          <w:bCs/>
        </w:rPr>
        <w:t>Кравець </w:t>
      </w:r>
      <w:r w:rsidR="00CE02B9" w:rsidRPr="00B05773">
        <w:rPr>
          <w:bCs/>
        </w:rPr>
        <w:t>П.</w:t>
      </w:r>
      <w:r w:rsidR="00E90BB6" w:rsidRPr="00B05773">
        <w:rPr>
          <w:bCs/>
        </w:rPr>
        <w:t>В.</w:t>
      </w:r>
      <w:r w:rsidR="00CE02B9" w:rsidRPr="00CE02B9">
        <w:t xml:space="preserve"> </w:t>
      </w:r>
      <w:r w:rsidR="007B1BBF">
        <w:t xml:space="preserve">– </w:t>
      </w:r>
      <w:r w:rsidR="007B1BBF" w:rsidRPr="007B1BBF">
        <w:t xml:space="preserve">поінформував про оприлюднення </w:t>
      </w:r>
      <w:proofErr w:type="spellStart"/>
      <w:r w:rsidR="007B1BBF" w:rsidRPr="007B1BBF">
        <w:t>проєкту</w:t>
      </w:r>
      <w:proofErr w:type="spellEnd"/>
      <w:r w:rsidR="007B1BBF" w:rsidRPr="007B1BBF">
        <w:t xml:space="preserve"> постанови Кабінету Міністрів України щодо реалізації експериментального </w:t>
      </w:r>
      <w:proofErr w:type="spellStart"/>
      <w:r w:rsidR="007B1BBF" w:rsidRPr="007B1BBF">
        <w:t>проєкту</w:t>
      </w:r>
      <w:proofErr w:type="spellEnd"/>
      <w:r w:rsidR="007B1BBF" w:rsidRPr="007B1BBF">
        <w:t xml:space="preserve"> з імплементації законодавства ЄС у сфері запобігання </w:t>
      </w:r>
      <w:proofErr w:type="spellStart"/>
      <w:r w:rsidR="007B1BBF" w:rsidRPr="007B1BBF">
        <w:t>знелісенню</w:t>
      </w:r>
      <w:proofErr w:type="spellEnd"/>
      <w:r w:rsidR="007B1BBF" w:rsidRPr="007B1BBF">
        <w:t xml:space="preserve"> та деградації лісів, що винесено на публічні консультації на сайті </w:t>
      </w:r>
      <w:proofErr w:type="spellStart"/>
      <w:r w:rsidR="007B1BBF" w:rsidRPr="007B1BBF">
        <w:t>Держлісагентства</w:t>
      </w:r>
      <w:proofErr w:type="spellEnd"/>
      <w:r w:rsidR="007B1BBF" w:rsidRPr="007B1BBF">
        <w:t xml:space="preserve">. Він звернувся до Громадської ради підтримати внесення точкових змін до </w:t>
      </w:r>
      <w:proofErr w:type="spellStart"/>
      <w:r w:rsidR="007B1BBF" w:rsidRPr="007B1BBF">
        <w:t>проєкту</w:t>
      </w:r>
      <w:proofErr w:type="spellEnd"/>
      <w:r w:rsidR="007B1BBF" w:rsidRPr="007B1BBF">
        <w:t xml:space="preserve">, зокрема доповнення п. 3 положенням про сприяння використанню інструментів запобігання </w:t>
      </w:r>
      <w:proofErr w:type="spellStart"/>
      <w:r w:rsidR="007B1BBF" w:rsidRPr="007B1BBF">
        <w:t>знелісенню</w:t>
      </w:r>
      <w:proofErr w:type="spellEnd"/>
      <w:r w:rsidR="007B1BBF" w:rsidRPr="007B1BBF">
        <w:t xml:space="preserve"> та деградації лісів у межах систем FSC та PEFC, рекомендував продовжити термін публічних консультацій на один місяць і звернув увагу на невідповідність між назвою </w:t>
      </w:r>
      <w:proofErr w:type="spellStart"/>
      <w:r w:rsidR="007B1BBF" w:rsidRPr="007B1BBF">
        <w:t>проєкту</w:t>
      </w:r>
      <w:proofErr w:type="spellEnd"/>
      <w:r w:rsidR="007B1BBF" w:rsidRPr="007B1BBF">
        <w:t xml:space="preserve"> та його змістом.</w:t>
      </w:r>
    </w:p>
    <w:p w14:paraId="7FC45996" w14:textId="05C90765" w:rsidR="00CE02B9" w:rsidRPr="001B2D38" w:rsidRDefault="00CE02B9" w:rsidP="00CE02B9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proofErr w:type="spellStart"/>
      <w:r w:rsidRPr="00B05773">
        <w:t>Оборська</w:t>
      </w:r>
      <w:proofErr w:type="spellEnd"/>
      <w:r w:rsidRPr="00B05773">
        <w:t xml:space="preserve"> А.</w:t>
      </w:r>
      <w:r w:rsidR="00B05773" w:rsidRPr="00B05773">
        <w:t>Е.</w:t>
      </w:r>
      <w:r w:rsidRPr="001B2D38">
        <w:t xml:space="preserve"> </w:t>
      </w:r>
      <w:r w:rsidR="001B05E5" w:rsidRPr="001B2D38">
        <w:t xml:space="preserve">– </w:t>
      </w:r>
      <w:r w:rsidR="00283A33" w:rsidRPr="001B2D38">
        <w:t>підтримала ін</w:t>
      </w:r>
      <w:r w:rsidR="001B05E5" w:rsidRPr="001B2D38">
        <w:t>іціативу, запропоновану Кравцем </w:t>
      </w:r>
      <w:r w:rsidR="00283A33" w:rsidRPr="001B2D38">
        <w:t>П.</w:t>
      </w:r>
      <w:r w:rsidR="001B05E5" w:rsidRPr="001B2D38">
        <w:t>В.</w:t>
      </w:r>
    </w:p>
    <w:p w14:paraId="0B4FAC91" w14:textId="30AEBB02" w:rsidR="00FD1B62" w:rsidRDefault="00CE02B9" w:rsidP="00283A33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  <w:proofErr w:type="spellStart"/>
      <w:r w:rsidRPr="00B05773">
        <w:t>Лакида</w:t>
      </w:r>
      <w:proofErr w:type="spellEnd"/>
      <w:r w:rsidRPr="00B05773">
        <w:t xml:space="preserve"> П.І.</w:t>
      </w:r>
      <w:r w:rsidR="001B05E5" w:rsidRPr="001B2D38">
        <w:rPr>
          <w:b/>
        </w:rPr>
        <w:t xml:space="preserve"> – </w:t>
      </w:r>
      <w:r w:rsidR="007B1BBF" w:rsidRPr="007B1BBF">
        <w:t xml:space="preserve">зазначив, що відтермінування впровадження EUDR в ЄС дає можливість доопрацювати </w:t>
      </w:r>
      <w:proofErr w:type="spellStart"/>
      <w:r w:rsidR="007B1BBF" w:rsidRPr="007B1BBF">
        <w:t>проєкт</w:t>
      </w:r>
      <w:proofErr w:type="spellEnd"/>
      <w:r w:rsidR="007B1BBF" w:rsidRPr="007B1BBF">
        <w:t xml:space="preserve"> постанови</w:t>
      </w:r>
      <w:r w:rsidR="00FD1B62">
        <w:t>.</w:t>
      </w:r>
      <w:r w:rsidR="007B1BBF" w:rsidRPr="007B1BBF">
        <w:t xml:space="preserve"> </w:t>
      </w:r>
      <w:r w:rsidR="00FD1B62">
        <w:t>З</w:t>
      </w:r>
      <w:r w:rsidR="007B1BBF" w:rsidRPr="007B1BBF">
        <w:t>апропонув</w:t>
      </w:r>
      <w:r w:rsidR="00FD1B62">
        <w:t>ав підтримати ініціативу Кравця </w:t>
      </w:r>
      <w:r w:rsidR="007B1BBF" w:rsidRPr="007B1BBF">
        <w:t xml:space="preserve">П. щодо подання відповідних пропозицій до </w:t>
      </w:r>
      <w:proofErr w:type="spellStart"/>
      <w:r w:rsidR="007B1BBF" w:rsidRPr="007B1BBF">
        <w:t>Держлісагентства</w:t>
      </w:r>
      <w:proofErr w:type="spellEnd"/>
      <w:r w:rsidR="007B1BBF" w:rsidRPr="007B1BBF">
        <w:t xml:space="preserve">. </w:t>
      </w:r>
      <w:r w:rsidR="00FD1B62">
        <w:t>З</w:t>
      </w:r>
      <w:r w:rsidR="007B1BBF" w:rsidRPr="007B1BBF">
        <w:t xml:space="preserve">вернув увагу на низьку активність окремих членів Громадської ради, необхідність дотримання вимог щодо участі в засіданнях і </w:t>
      </w:r>
      <w:r w:rsidR="007B1BBF" w:rsidRPr="007B1BBF">
        <w:lastRenderedPageBreak/>
        <w:t xml:space="preserve">повідомив про початок консультацій щодо проведення чергових виборів </w:t>
      </w:r>
      <w:r w:rsidR="00FD1B62">
        <w:t xml:space="preserve">Громадської </w:t>
      </w:r>
      <w:r w:rsidR="007B1BBF" w:rsidRPr="007B1BBF">
        <w:t>ради.</w:t>
      </w:r>
    </w:p>
    <w:p w14:paraId="21744D85" w14:textId="77777777" w:rsidR="00CE02B9" w:rsidRPr="00027FB9" w:rsidRDefault="00CE02B9" w:rsidP="00CE02B9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0" w:firstLine="567"/>
        <w:jc w:val="both"/>
        <w:rPr>
          <w:b/>
        </w:rPr>
      </w:pPr>
      <w:r w:rsidRPr="00027FB9">
        <w:rPr>
          <w:b/>
        </w:rPr>
        <w:t>УХВАЛИЛИ:</w:t>
      </w:r>
    </w:p>
    <w:p w14:paraId="5FF85157" w14:textId="1B26AA18" w:rsidR="00CE02B9" w:rsidRPr="003C696C" w:rsidRDefault="00CE02B9" w:rsidP="003C696C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firstLine="453"/>
        <w:jc w:val="both"/>
      </w:pPr>
      <w:r w:rsidRPr="003C696C">
        <w:t>3.</w:t>
      </w:r>
      <w:r w:rsidR="008700B5" w:rsidRPr="003C696C">
        <w:t>1</w:t>
      </w:r>
      <w:r w:rsidR="003C696C" w:rsidRPr="003C696C">
        <w:t> д</w:t>
      </w:r>
      <w:r w:rsidRPr="003C696C">
        <w:t xml:space="preserve">оповнити пункт </w:t>
      </w:r>
      <w:r w:rsidR="00283A33" w:rsidRPr="003C696C">
        <w:t>3</w:t>
      </w:r>
      <w:r w:rsidRPr="003C696C">
        <w:t xml:space="preserve"> </w:t>
      </w:r>
      <w:proofErr w:type="spellStart"/>
      <w:r w:rsidRPr="003C696C">
        <w:t>проєкту</w:t>
      </w:r>
      <w:proofErr w:type="spellEnd"/>
      <w:r w:rsidR="008700B5" w:rsidRPr="003C696C">
        <w:t xml:space="preserve"> постанови Кабінету Міністрів України «Про реалізацію</w:t>
      </w:r>
      <w:r w:rsidRPr="003C696C">
        <w:t xml:space="preserve"> експериментального </w:t>
      </w:r>
      <w:proofErr w:type="spellStart"/>
      <w:r w:rsidRPr="003C696C">
        <w:t>пр</w:t>
      </w:r>
      <w:r w:rsidR="00DA1150" w:rsidRPr="003C696C">
        <w:t>оє</w:t>
      </w:r>
      <w:r w:rsidRPr="003C696C">
        <w:t>кту</w:t>
      </w:r>
      <w:proofErr w:type="spellEnd"/>
      <w:r w:rsidRPr="003C696C">
        <w:t xml:space="preserve"> щодо впровадження законодавства Європейського Союзу з питань запобігання </w:t>
      </w:r>
      <w:proofErr w:type="spellStart"/>
      <w:r w:rsidRPr="003C696C">
        <w:t>знелісенню</w:t>
      </w:r>
      <w:proofErr w:type="spellEnd"/>
      <w:r w:rsidRPr="003C696C">
        <w:t xml:space="preserve"> та деградації лісів</w:t>
      </w:r>
      <w:r w:rsidR="008700B5" w:rsidRPr="003C696C">
        <w:t>»</w:t>
      </w:r>
      <w:r w:rsidRPr="003C696C">
        <w:t xml:space="preserve"> абзацом</w:t>
      </w:r>
      <w:r w:rsidR="003C696C" w:rsidRPr="003C696C">
        <w:t xml:space="preserve"> </w:t>
      </w:r>
      <w:proofErr w:type="spellStart"/>
      <w:r w:rsidR="003C696C" w:rsidRPr="003C696C">
        <w:t>прои</w:t>
      </w:r>
      <w:proofErr w:type="spellEnd"/>
      <w:r w:rsidR="003C696C" w:rsidRPr="003C696C">
        <w:t xml:space="preserve"> </w:t>
      </w:r>
      <w:r w:rsidRPr="003C696C">
        <w:rPr>
          <w:bCs/>
        </w:rPr>
        <w:t xml:space="preserve">«сприяння реалізації інструментів та рішень з питань запобігання </w:t>
      </w:r>
      <w:proofErr w:type="spellStart"/>
      <w:r w:rsidRPr="003C696C">
        <w:rPr>
          <w:bCs/>
        </w:rPr>
        <w:t>знелісенню</w:t>
      </w:r>
      <w:proofErr w:type="spellEnd"/>
      <w:r w:rsidRPr="003C696C">
        <w:rPr>
          <w:bCs/>
        </w:rPr>
        <w:t xml:space="preserve"> та деградації лісів систем лісової сертифікації за схемою FSC (</w:t>
      </w:r>
      <w:proofErr w:type="spellStart"/>
      <w:r w:rsidRPr="003C696C">
        <w:rPr>
          <w:bCs/>
        </w:rPr>
        <w:t>Forest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Stewardship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Council</w:t>
      </w:r>
      <w:proofErr w:type="spellEnd"/>
      <w:r w:rsidRPr="003C696C">
        <w:rPr>
          <w:bCs/>
        </w:rPr>
        <w:t>) та PEFC (</w:t>
      </w:r>
      <w:proofErr w:type="spellStart"/>
      <w:r w:rsidRPr="003C696C">
        <w:rPr>
          <w:bCs/>
        </w:rPr>
        <w:t>Programme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for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the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Endorsement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of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Forest</w:t>
      </w:r>
      <w:proofErr w:type="spellEnd"/>
      <w:r w:rsidRPr="003C696C">
        <w:rPr>
          <w:bCs/>
        </w:rPr>
        <w:t xml:space="preserve"> </w:t>
      </w:r>
      <w:proofErr w:type="spellStart"/>
      <w:r w:rsidRPr="003C696C">
        <w:rPr>
          <w:bCs/>
        </w:rPr>
        <w:t>Certification</w:t>
      </w:r>
      <w:proofErr w:type="spellEnd"/>
      <w:r w:rsidRPr="003C696C">
        <w:rPr>
          <w:bCs/>
        </w:rPr>
        <w:t>)»,</w:t>
      </w:r>
      <w:r w:rsidR="008700B5" w:rsidRPr="003C696C">
        <w:rPr>
          <w:b/>
          <w:bCs/>
        </w:rPr>
        <w:t xml:space="preserve"> </w:t>
      </w:r>
      <w:r w:rsidRPr="003C696C">
        <w:t xml:space="preserve">а також </w:t>
      </w:r>
      <w:r w:rsidR="00283A33" w:rsidRPr="003C696C">
        <w:t>звернутися до</w:t>
      </w:r>
      <w:r w:rsidRPr="003C696C">
        <w:t xml:space="preserve"> </w:t>
      </w:r>
      <w:proofErr w:type="spellStart"/>
      <w:r w:rsidRPr="003C696C">
        <w:t>Держлісагентств</w:t>
      </w:r>
      <w:r w:rsidR="00283A33" w:rsidRPr="003C696C">
        <w:t>а</w:t>
      </w:r>
      <w:proofErr w:type="spellEnd"/>
      <w:r w:rsidR="00283A33" w:rsidRPr="003C696C">
        <w:t xml:space="preserve"> з рекомендацією</w:t>
      </w:r>
      <w:r w:rsidRPr="003C696C">
        <w:t xml:space="preserve"> продовжити </w:t>
      </w:r>
      <w:r w:rsidR="00DA1150" w:rsidRPr="003C696C">
        <w:t>строк</w:t>
      </w:r>
      <w:r w:rsidRPr="003C696C">
        <w:t xml:space="preserve"> </w:t>
      </w:r>
      <w:r w:rsidR="003C696C" w:rsidRPr="003C696C">
        <w:t>публічних консультацій на один місяць.</w:t>
      </w:r>
    </w:p>
    <w:p w14:paraId="6F7D66F0" w14:textId="668D3BF2" w:rsidR="00CE02B9" w:rsidRPr="002F753E" w:rsidRDefault="00CE02B9" w:rsidP="007D1D6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spacing w:after="120"/>
        <w:ind w:firstLine="453"/>
        <w:jc w:val="both"/>
      </w:pPr>
    </w:p>
    <w:p w14:paraId="0C2B759F" w14:textId="77777777" w:rsidR="007D1D62" w:rsidRPr="008D47AD" w:rsidRDefault="007D1D62" w:rsidP="00576192">
      <w:pPr>
        <w:pStyle w:val="a3"/>
        <w:tabs>
          <w:tab w:val="left" w:pos="2548"/>
          <w:tab w:val="left" w:pos="3580"/>
          <w:tab w:val="left" w:pos="4781"/>
          <w:tab w:val="left" w:pos="5960"/>
          <w:tab w:val="left" w:pos="6428"/>
          <w:tab w:val="left" w:pos="7870"/>
          <w:tab w:val="left" w:pos="9120"/>
        </w:tabs>
        <w:ind w:left="709"/>
        <w:jc w:val="both"/>
      </w:pPr>
    </w:p>
    <w:p w14:paraId="3E083DFF" w14:textId="06A1E839" w:rsidR="008235D6" w:rsidRPr="00593B63" w:rsidRDefault="00302F18" w:rsidP="00593B63">
      <w:pPr>
        <w:pStyle w:val="1"/>
        <w:ind w:left="0" w:firstLine="720"/>
      </w:pPr>
      <w:r w:rsidRPr="00593B63">
        <w:t>Голова</w:t>
      </w:r>
    </w:p>
    <w:p w14:paraId="5D3F3A86" w14:textId="71EAE345" w:rsidR="008235D6" w:rsidRPr="00593B63" w:rsidRDefault="00302F18" w:rsidP="00593B63">
      <w:pPr>
        <w:ind w:firstLine="720"/>
        <w:rPr>
          <w:b/>
          <w:sz w:val="28"/>
          <w:szCs w:val="28"/>
        </w:rPr>
      </w:pPr>
      <w:r w:rsidRPr="00593B63">
        <w:rPr>
          <w:b/>
          <w:sz w:val="28"/>
          <w:szCs w:val="28"/>
        </w:rPr>
        <w:t>Громадської</w:t>
      </w:r>
      <w:r w:rsidRPr="00593B63">
        <w:rPr>
          <w:b/>
          <w:spacing w:val="-2"/>
          <w:sz w:val="28"/>
          <w:szCs w:val="28"/>
        </w:rPr>
        <w:t xml:space="preserve"> </w:t>
      </w:r>
      <w:r w:rsidRPr="00593B63">
        <w:rPr>
          <w:b/>
          <w:sz w:val="28"/>
          <w:szCs w:val="28"/>
        </w:rPr>
        <w:t>ради</w:t>
      </w:r>
      <w:r w:rsidRPr="00593B63">
        <w:rPr>
          <w:b/>
          <w:spacing w:val="-5"/>
          <w:sz w:val="28"/>
          <w:szCs w:val="28"/>
        </w:rPr>
        <w:t xml:space="preserve"> </w:t>
      </w:r>
      <w:r w:rsidR="00EB515A">
        <w:rPr>
          <w:b/>
          <w:spacing w:val="-5"/>
          <w:sz w:val="28"/>
          <w:szCs w:val="28"/>
        </w:rPr>
        <w:t>при</w:t>
      </w:r>
    </w:p>
    <w:p w14:paraId="5DB50D2E" w14:textId="3FD38EE7" w:rsidR="008235D6" w:rsidRPr="00593B63" w:rsidRDefault="00CA6BA0" w:rsidP="00593B63">
      <w:pPr>
        <w:pStyle w:val="1"/>
        <w:tabs>
          <w:tab w:val="left" w:pos="7371"/>
        </w:tabs>
        <w:ind w:left="0" w:firstLine="720"/>
      </w:pPr>
      <w:r>
        <w:t>Держлісагентств</w:t>
      </w:r>
      <w:r w:rsidR="00EB515A">
        <w:t>і</w:t>
      </w:r>
      <w:r w:rsidR="00C4707C">
        <w:t xml:space="preserve">                                                            </w:t>
      </w:r>
      <w:r w:rsidR="00302F18" w:rsidRPr="00593B63">
        <w:t>Петро</w:t>
      </w:r>
      <w:r w:rsidR="00302F18" w:rsidRPr="00593B63">
        <w:rPr>
          <w:spacing w:val="1"/>
        </w:rPr>
        <w:t xml:space="preserve"> </w:t>
      </w:r>
      <w:r w:rsidR="00A379B7" w:rsidRPr="00593B63">
        <w:t>ЛАКИДА</w:t>
      </w:r>
    </w:p>
    <w:p w14:paraId="05C78A23" w14:textId="77777777" w:rsidR="008235D6" w:rsidRPr="00593B63" w:rsidRDefault="008235D6" w:rsidP="00593B63">
      <w:pPr>
        <w:pStyle w:val="a3"/>
        <w:ind w:left="0" w:firstLine="720"/>
        <w:rPr>
          <w:b/>
        </w:rPr>
      </w:pPr>
    </w:p>
    <w:p w14:paraId="530B0DD2" w14:textId="77777777" w:rsidR="008235D6" w:rsidRPr="00593B63" w:rsidRDefault="008235D6" w:rsidP="00593B63">
      <w:pPr>
        <w:pStyle w:val="a3"/>
        <w:ind w:left="0" w:firstLine="720"/>
        <w:rPr>
          <w:b/>
        </w:rPr>
      </w:pPr>
    </w:p>
    <w:p w14:paraId="6E7A99D7" w14:textId="77777777" w:rsidR="00CA6BA0" w:rsidRDefault="00302F18" w:rsidP="00593B63">
      <w:pPr>
        <w:ind w:firstLine="720"/>
        <w:rPr>
          <w:b/>
          <w:spacing w:val="-3"/>
          <w:sz w:val="28"/>
          <w:szCs w:val="28"/>
        </w:rPr>
      </w:pPr>
      <w:r w:rsidRPr="00593B63">
        <w:rPr>
          <w:b/>
          <w:sz w:val="28"/>
          <w:szCs w:val="28"/>
        </w:rPr>
        <w:t>Секретар</w:t>
      </w:r>
      <w:r w:rsidRPr="00593B63">
        <w:rPr>
          <w:b/>
          <w:spacing w:val="-3"/>
          <w:sz w:val="28"/>
          <w:szCs w:val="28"/>
        </w:rPr>
        <w:t xml:space="preserve"> </w:t>
      </w:r>
    </w:p>
    <w:p w14:paraId="6A1E1877" w14:textId="43758311" w:rsidR="008235D6" w:rsidRPr="00593B63" w:rsidRDefault="00302F18" w:rsidP="00593B63">
      <w:pPr>
        <w:ind w:firstLine="720"/>
        <w:rPr>
          <w:b/>
          <w:sz w:val="28"/>
          <w:szCs w:val="28"/>
        </w:rPr>
      </w:pPr>
      <w:r w:rsidRPr="00593B63">
        <w:rPr>
          <w:b/>
          <w:sz w:val="28"/>
          <w:szCs w:val="28"/>
        </w:rPr>
        <w:t>Громадської</w:t>
      </w:r>
      <w:r w:rsidRPr="00593B63">
        <w:rPr>
          <w:b/>
          <w:spacing w:val="-1"/>
          <w:sz w:val="28"/>
          <w:szCs w:val="28"/>
        </w:rPr>
        <w:t xml:space="preserve"> </w:t>
      </w:r>
      <w:r w:rsidRPr="00593B63">
        <w:rPr>
          <w:b/>
          <w:sz w:val="28"/>
          <w:szCs w:val="28"/>
        </w:rPr>
        <w:t>ради</w:t>
      </w:r>
      <w:r w:rsidR="00EB515A">
        <w:rPr>
          <w:b/>
          <w:sz w:val="28"/>
          <w:szCs w:val="28"/>
        </w:rPr>
        <w:t xml:space="preserve"> при</w:t>
      </w:r>
    </w:p>
    <w:p w14:paraId="1F9D6BA4" w14:textId="1D0E6245" w:rsidR="008235D6" w:rsidRPr="00593B63" w:rsidRDefault="00FA2C42" w:rsidP="00593B63">
      <w:pPr>
        <w:pStyle w:val="1"/>
        <w:tabs>
          <w:tab w:val="left" w:pos="7371"/>
        </w:tabs>
        <w:ind w:left="0" w:firstLine="720"/>
      </w:pPr>
      <w:r>
        <w:t>Держлісагентств</w:t>
      </w:r>
      <w:r w:rsidR="00EB515A">
        <w:t>і</w:t>
      </w:r>
      <w:r w:rsidR="00C4707C">
        <w:t xml:space="preserve">                                                            </w:t>
      </w:r>
      <w:r w:rsidR="007D733F">
        <w:t xml:space="preserve">Марина </w:t>
      </w:r>
      <w:r w:rsidR="00A379B7">
        <w:t>БОГУШ</w:t>
      </w:r>
    </w:p>
    <w:sectPr w:rsidR="008235D6" w:rsidRPr="00593B63" w:rsidSect="00AC5FE6">
      <w:pgSz w:w="11910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65A"/>
    <w:multiLevelType w:val="hybridMultilevel"/>
    <w:tmpl w:val="90745C8C"/>
    <w:lvl w:ilvl="0" w:tplc="F810341E">
      <w:start w:val="1"/>
      <w:numFmt w:val="decimal"/>
      <w:lvlText w:val="%1."/>
      <w:lvlJc w:val="left"/>
      <w:pPr>
        <w:ind w:left="11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11495C0">
      <w:numFmt w:val="bullet"/>
      <w:lvlText w:val="•"/>
      <w:lvlJc w:val="left"/>
      <w:pPr>
        <w:ind w:left="1088" w:hanging="321"/>
      </w:pPr>
      <w:rPr>
        <w:rFonts w:hint="default"/>
        <w:lang w:val="uk-UA" w:eastAsia="en-US" w:bidi="ar-SA"/>
      </w:rPr>
    </w:lvl>
    <w:lvl w:ilvl="2" w:tplc="68E0E168">
      <w:numFmt w:val="bullet"/>
      <w:lvlText w:val="•"/>
      <w:lvlJc w:val="left"/>
      <w:pPr>
        <w:ind w:left="2057" w:hanging="321"/>
      </w:pPr>
      <w:rPr>
        <w:rFonts w:hint="default"/>
        <w:lang w:val="uk-UA" w:eastAsia="en-US" w:bidi="ar-SA"/>
      </w:rPr>
    </w:lvl>
    <w:lvl w:ilvl="3" w:tplc="DDFA80D4">
      <w:numFmt w:val="bullet"/>
      <w:lvlText w:val="•"/>
      <w:lvlJc w:val="left"/>
      <w:pPr>
        <w:ind w:left="3025" w:hanging="321"/>
      </w:pPr>
      <w:rPr>
        <w:rFonts w:hint="default"/>
        <w:lang w:val="uk-UA" w:eastAsia="en-US" w:bidi="ar-SA"/>
      </w:rPr>
    </w:lvl>
    <w:lvl w:ilvl="4" w:tplc="B09CF700">
      <w:numFmt w:val="bullet"/>
      <w:lvlText w:val="•"/>
      <w:lvlJc w:val="left"/>
      <w:pPr>
        <w:ind w:left="3994" w:hanging="321"/>
      </w:pPr>
      <w:rPr>
        <w:rFonts w:hint="default"/>
        <w:lang w:val="uk-UA" w:eastAsia="en-US" w:bidi="ar-SA"/>
      </w:rPr>
    </w:lvl>
    <w:lvl w:ilvl="5" w:tplc="8690AE56">
      <w:numFmt w:val="bullet"/>
      <w:lvlText w:val="•"/>
      <w:lvlJc w:val="left"/>
      <w:pPr>
        <w:ind w:left="4963" w:hanging="321"/>
      </w:pPr>
      <w:rPr>
        <w:rFonts w:hint="default"/>
        <w:lang w:val="uk-UA" w:eastAsia="en-US" w:bidi="ar-SA"/>
      </w:rPr>
    </w:lvl>
    <w:lvl w:ilvl="6" w:tplc="932216BE">
      <w:numFmt w:val="bullet"/>
      <w:lvlText w:val="•"/>
      <w:lvlJc w:val="left"/>
      <w:pPr>
        <w:ind w:left="5931" w:hanging="321"/>
      </w:pPr>
      <w:rPr>
        <w:rFonts w:hint="default"/>
        <w:lang w:val="uk-UA" w:eastAsia="en-US" w:bidi="ar-SA"/>
      </w:rPr>
    </w:lvl>
    <w:lvl w:ilvl="7" w:tplc="DA3841B8">
      <w:numFmt w:val="bullet"/>
      <w:lvlText w:val="•"/>
      <w:lvlJc w:val="left"/>
      <w:pPr>
        <w:ind w:left="6900" w:hanging="321"/>
      </w:pPr>
      <w:rPr>
        <w:rFonts w:hint="default"/>
        <w:lang w:val="uk-UA" w:eastAsia="en-US" w:bidi="ar-SA"/>
      </w:rPr>
    </w:lvl>
    <w:lvl w:ilvl="8" w:tplc="AB580298">
      <w:numFmt w:val="bullet"/>
      <w:lvlText w:val="•"/>
      <w:lvlJc w:val="left"/>
      <w:pPr>
        <w:ind w:left="7869" w:hanging="321"/>
      </w:pPr>
      <w:rPr>
        <w:rFonts w:hint="default"/>
        <w:lang w:val="uk-UA" w:eastAsia="en-US" w:bidi="ar-SA"/>
      </w:rPr>
    </w:lvl>
  </w:abstractNum>
  <w:abstractNum w:abstractNumId="1">
    <w:nsid w:val="0BF31717"/>
    <w:multiLevelType w:val="hybridMultilevel"/>
    <w:tmpl w:val="956E14CE"/>
    <w:lvl w:ilvl="0" w:tplc="52F636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244B1"/>
    <w:multiLevelType w:val="multilevel"/>
    <w:tmpl w:val="1FDA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941B2"/>
    <w:multiLevelType w:val="multilevel"/>
    <w:tmpl w:val="1BF4C24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004D25"/>
    <w:multiLevelType w:val="hybridMultilevel"/>
    <w:tmpl w:val="B05C4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721B2"/>
    <w:multiLevelType w:val="hybridMultilevel"/>
    <w:tmpl w:val="AC802A50"/>
    <w:lvl w:ilvl="0" w:tplc="C8865082">
      <w:start w:val="1"/>
      <w:numFmt w:val="decimal"/>
      <w:lvlText w:val="%1."/>
      <w:lvlJc w:val="left"/>
      <w:pPr>
        <w:ind w:left="119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C4B35C">
      <w:start w:val="1"/>
      <w:numFmt w:val="decimal"/>
      <w:lvlText w:val="%2."/>
      <w:lvlJc w:val="left"/>
      <w:pPr>
        <w:ind w:left="96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28C534C">
      <w:numFmt w:val="bullet"/>
      <w:lvlText w:val="•"/>
      <w:lvlJc w:val="left"/>
      <w:pPr>
        <w:ind w:left="2156" w:hanging="281"/>
      </w:pPr>
      <w:rPr>
        <w:rFonts w:hint="default"/>
        <w:lang w:val="uk-UA" w:eastAsia="en-US" w:bidi="ar-SA"/>
      </w:rPr>
    </w:lvl>
    <w:lvl w:ilvl="3" w:tplc="DACEC91A">
      <w:numFmt w:val="bullet"/>
      <w:lvlText w:val="•"/>
      <w:lvlJc w:val="left"/>
      <w:pPr>
        <w:ind w:left="3112" w:hanging="281"/>
      </w:pPr>
      <w:rPr>
        <w:rFonts w:hint="default"/>
        <w:lang w:val="uk-UA" w:eastAsia="en-US" w:bidi="ar-SA"/>
      </w:rPr>
    </w:lvl>
    <w:lvl w:ilvl="4" w:tplc="6C22F262">
      <w:numFmt w:val="bullet"/>
      <w:lvlText w:val="•"/>
      <w:lvlJc w:val="left"/>
      <w:pPr>
        <w:ind w:left="4068" w:hanging="281"/>
      </w:pPr>
      <w:rPr>
        <w:rFonts w:hint="default"/>
        <w:lang w:val="uk-UA" w:eastAsia="en-US" w:bidi="ar-SA"/>
      </w:rPr>
    </w:lvl>
    <w:lvl w:ilvl="5" w:tplc="1DF80118">
      <w:numFmt w:val="bullet"/>
      <w:lvlText w:val="•"/>
      <w:lvlJc w:val="left"/>
      <w:pPr>
        <w:ind w:left="5025" w:hanging="281"/>
      </w:pPr>
      <w:rPr>
        <w:rFonts w:hint="default"/>
        <w:lang w:val="uk-UA" w:eastAsia="en-US" w:bidi="ar-SA"/>
      </w:rPr>
    </w:lvl>
    <w:lvl w:ilvl="6" w:tplc="565A30F6">
      <w:numFmt w:val="bullet"/>
      <w:lvlText w:val="•"/>
      <w:lvlJc w:val="left"/>
      <w:pPr>
        <w:ind w:left="5981" w:hanging="281"/>
      </w:pPr>
      <w:rPr>
        <w:rFonts w:hint="default"/>
        <w:lang w:val="uk-UA" w:eastAsia="en-US" w:bidi="ar-SA"/>
      </w:rPr>
    </w:lvl>
    <w:lvl w:ilvl="7" w:tplc="A7FAA3A2">
      <w:numFmt w:val="bullet"/>
      <w:lvlText w:val="•"/>
      <w:lvlJc w:val="left"/>
      <w:pPr>
        <w:ind w:left="6937" w:hanging="281"/>
      </w:pPr>
      <w:rPr>
        <w:rFonts w:hint="default"/>
        <w:lang w:val="uk-UA" w:eastAsia="en-US" w:bidi="ar-SA"/>
      </w:rPr>
    </w:lvl>
    <w:lvl w:ilvl="8" w:tplc="0248F712">
      <w:numFmt w:val="bullet"/>
      <w:lvlText w:val="•"/>
      <w:lvlJc w:val="left"/>
      <w:pPr>
        <w:ind w:left="7893" w:hanging="281"/>
      </w:pPr>
      <w:rPr>
        <w:rFonts w:hint="default"/>
        <w:lang w:val="uk-UA" w:eastAsia="en-US" w:bidi="ar-SA"/>
      </w:rPr>
    </w:lvl>
  </w:abstractNum>
  <w:abstractNum w:abstractNumId="6">
    <w:nsid w:val="2BB80011"/>
    <w:multiLevelType w:val="hybridMultilevel"/>
    <w:tmpl w:val="3C9A6058"/>
    <w:lvl w:ilvl="0" w:tplc="E1CC1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2204B0"/>
    <w:multiLevelType w:val="hybridMultilevel"/>
    <w:tmpl w:val="00F40BE8"/>
    <w:lvl w:ilvl="0" w:tplc="04F6B6B6">
      <w:start w:val="1"/>
      <w:numFmt w:val="decimal"/>
      <w:lvlText w:val="%1."/>
      <w:lvlJc w:val="left"/>
      <w:pPr>
        <w:ind w:left="111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3244A8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5BCC11BC">
      <w:numFmt w:val="bullet"/>
      <w:lvlText w:val="•"/>
      <w:lvlJc w:val="left"/>
      <w:pPr>
        <w:ind w:left="2857" w:hanging="281"/>
      </w:pPr>
      <w:rPr>
        <w:rFonts w:hint="default"/>
        <w:lang w:val="uk-UA" w:eastAsia="en-US" w:bidi="ar-SA"/>
      </w:rPr>
    </w:lvl>
    <w:lvl w:ilvl="3" w:tplc="B78E3E00">
      <w:numFmt w:val="bullet"/>
      <w:lvlText w:val="•"/>
      <w:lvlJc w:val="left"/>
      <w:pPr>
        <w:ind w:left="3725" w:hanging="281"/>
      </w:pPr>
      <w:rPr>
        <w:rFonts w:hint="default"/>
        <w:lang w:val="uk-UA" w:eastAsia="en-US" w:bidi="ar-SA"/>
      </w:rPr>
    </w:lvl>
    <w:lvl w:ilvl="4" w:tplc="1736EE5C">
      <w:numFmt w:val="bullet"/>
      <w:lvlText w:val="•"/>
      <w:lvlJc w:val="left"/>
      <w:pPr>
        <w:ind w:left="4594" w:hanging="281"/>
      </w:pPr>
      <w:rPr>
        <w:rFonts w:hint="default"/>
        <w:lang w:val="uk-UA" w:eastAsia="en-US" w:bidi="ar-SA"/>
      </w:rPr>
    </w:lvl>
    <w:lvl w:ilvl="5" w:tplc="C16029C2">
      <w:numFmt w:val="bullet"/>
      <w:lvlText w:val="•"/>
      <w:lvlJc w:val="left"/>
      <w:pPr>
        <w:ind w:left="5463" w:hanging="281"/>
      </w:pPr>
      <w:rPr>
        <w:rFonts w:hint="default"/>
        <w:lang w:val="uk-UA" w:eastAsia="en-US" w:bidi="ar-SA"/>
      </w:rPr>
    </w:lvl>
    <w:lvl w:ilvl="6" w:tplc="594E9204">
      <w:numFmt w:val="bullet"/>
      <w:lvlText w:val="•"/>
      <w:lvlJc w:val="left"/>
      <w:pPr>
        <w:ind w:left="6331" w:hanging="281"/>
      </w:pPr>
      <w:rPr>
        <w:rFonts w:hint="default"/>
        <w:lang w:val="uk-UA" w:eastAsia="en-US" w:bidi="ar-SA"/>
      </w:rPr>
    </w:lvl>
    <w:lvl w:ilvl="7" w:tplc="0AFE1050">
      <w:numFmt w:val="bullet"/>
      <w:lvlText w:val="•"/>
      <w:lvlJc w:val="left"/>
      <w:pPr>
        <w:ind w:left="7200" w:hanging="281"/>
      </w:pPr>
      <w:rPr>
        <w:rFonts w:hint="default"/>
        <w:lang w:val="uk-UA" w:eastAsia="en-US" w:bidi="ar-SA"/>
      </w:rPr>
    </w:lvl>
    <w:lvl w:ilvl="8" w:tplc="3C04B240">
      <w:numFmt w:val="bullet"/>
      <w:lvlText w:val="•"/>
      <w:lvlJc w:val="left"/>
      <w:pPr>
        <w:ind w:left="8069" w:hanging="281"/>
      </w:pPr>
      <w:rPr>
        <w:rFonts w:hint="default"/>
        <w:lang w:val="uk-UA" w:eastAsia="en-US" w:bidi="ar-SA"/>
      </w:rPr>
    </w:lvl>
  </w:abstractNum>
  <w:abstractNum w:abstractNumId="8">
    <w:nsid w:val="35FF3CE3"/>
    <w:multiLevelType w:val="hybridMultilevel"/>
    <w:tmpl w:val="D7B28430"/>
    <w:lvl w:ilvl="0" w:tplc="943C6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532B7"/>
    <w:multiLevelType w:val="hybridMultilevel"/>
    <w:tmpl w:val="A79A49DC"/>
    <w:lvl w:ilvl="0" w:tplc="D9BCA78A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A23E4"/>
    <w:multiLevelType w:val="hybridMultilevel"/>
    <w:tmpl w:val="3222B33A"/>
    <w:lvl w:ilvl="0" w:tplc="45204BCE">
      <w:numFmt w:val="bullet"/>
      <w:lvlText w:val="-"/>
      <w:lvlJc w:val="left"/>
      <w:pPr>
        <w:ind w:left="114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C6F900">
      <w:numFmt w:val="bullet"/>
      <w:lvlText w:val="•"/>
      <w:lvlJc w:val="left"/>
      <w:pPr>
        <w:ind w:left="1088" w:hanging="250"/>
      </w:pPr>
      <w:rPr>
        <w:rFonts w:hint="default"/>
        <w:lang w:val="uk-UA" w:eastAsia="en-US" w:bidi="ar-SA"/>
      </w:rPr>
    </w:lvl>
    <w:lvl w:ilvl="2" w:tplc="3318B0C0">
      <w:numFmt w:val="bullet"/>
      <w:lvlText w:val="•"/>
      <w:lvlJc w:val="left"/>
      <w:pPr>
        <w:ind w:left="2057" w:hanging="250"/>
      </w:pPr>
      <w:rPr>
        <w:rFonts w:hint="default"/>
        <w:lang w:val="uk-UA" w:eastAsia="en-US" w:bidi="ar-SA"/>
      </w:rPr>
    </w:lvl>
    <w:lvl w:ilvl="3" w:tplc="3BC69A54">
      <w:numFmt w:val="bullet"/>
      <w:lvlText w:val="•"/>
      <w:lvlJc w:val="left"/>
      <w:pPr>
        <w:ind w:left="3025" w:hanging="250"/>
      </w:pPr>
      <w:rPr>
        <w:rFonts w:hint="default"/>
        <w:lang w:val="uk-UA" w:eastAsia="en-US" w:bidi="ar-SA"/>
      </w:rPr>
    </w:lvl>
    <w:lvl w:ilvl="4" w:tplc="F1005808">
      <w:numFmt w:val="bullet"/>
      <w:lvlText w:val="•"/>
      <w:lvlJc w:val="left"/>
      <w:pPr>
        <w:ind w:left="3994" w:hanging="250"/>
      </w:pPr>
      <w:rPr>
        <w:rFonts w:hint="default"/>
        <w:lang w:val="uk-UA" w:eastAsia="en-US" w:bidi="ar-SA"/>
      </w:rPr>
    </w:lvl>
    <w:lvl w:ilvl="5" w:tplc="963AC662">
      <w:numFmt w:val="bullet"/>
      <w:lvlText w:val="•"/>
      <w:lvlJc w:val="left"/>
      <w:pPr>
        <w:ind w:left="4963" w:hanging="250"/>
      </w:pPr>
      <w:rPr>
        <w:rFonts w:hint="default"/>
        <w:lang w:val="uk-UA" w:eastAsia="en-US" w:bidi="ar-SA"/>
      </w:rPr>
    </w:lvl>
    <w:lvl w:ilvl="6" w:tplc="1C44E306">
      <w:numFmt w:val="bullet"/>
      <w:lvlText w:val="•"/>
      <w:lvlJc w:val="left"/>
      <w:pPr>
        <w:ind w:left="5931" w:hanging="250"/>
      </w:pPr>
      <w:rPr>
        <w:rFonts w:hint="default"/>
        <w:lang w:val="uk-UA" w:eastAsia="en-US" w:bidi="ar-SA"/>
      </w:rPr>
    </w:lvl>
    <w:lvl w:ilvl="7" w:tplc="07689884">
      <w:numFmt w:val="bullet"/>
      <w:lvlText w:val="•"/>
      <w:lvlJc w:val="left"/>
      <w:pPr>
        <w:ind w:left="6900" w:hanging="250"/>
      </w:pPr>
      <w:rPr>
        <w:rFonts w:hint="default"/>
        <w:lang w:val="uk-UA" w:eastAsia="en-US" w:bidi="ar-SA"/>
      </w:rPr>
    </w:lvl>
    <w:lvl w:ilvl="8" w:tplc="A4B2C656">
      <w:numFmt w:val="bullet"/>
      <w:lvlText w:val="•"/>
      <w:lvlJc w:val="left"/>
      <w:pPr>
        <w:ind w:left="7869" w:hanging="250"/>
      </w:pPr>
      <w:rPr>
        <w:rFonts w:hint="default"/>
        <w:lang w:val="uk-UA" w:eastAsia="en-US" w:bidi="ar-SA"/>
      </w:rPr>
    </w:lvl>
  </w:abstractNum>
  <w:abstractNum w:abstractNumId="11">
    <w:nsid w:val="423404DB"/>
    <w:multiLevelType w:val="multilevel"/>
    <w:tmpl w:val="E39EE5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>
    <w:nsid w:val="43A84D1B"/>
    <w:multiLevelType w:val="multilevel"/>
    <w:tmpl w:val="91F4E74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43A3136"/>
    <w:multiLevelType w:val="hybridMultilevel"/>
    <w:tmpl w:val="2E7E0506"/>
    <w:lvl w:ilvl="0" w:tplc="52F6362C">
      <w:start w:val="1"/>
      <w:numFmt w:val="decimal"/>
      <w:lvlText w:val="%1."/>
      <w:lvlJc w:val="left"/>
      <w:pPr>
        <w:ind w:left="1179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4" w:hanging="360"/>
      </w:pPr>
    </w:lvl>
    <w:lvl w:ilvl="2" w:tplc="2000001B" w:tentative="1">
      <w:start w:val="1"/>
      <w:numFmt w:val="lowerRoman"/>
      <w:lvlText w:val="%3."/>
      <w:lvlJc w:val="right"/>
      <w:pPr>
        <w:ind w:left="2274" w:hanging="180"/>
      </w:pPr>
    </w:lvl>
    <w:lvl w:ilvl="3" w:tplc="2000000F" w:tentative="1">
      <w:start w:val="1"/>
      <w:numFmt w:val="decimal"/>
      <w:lvlText w:val="%4."/>
      <w:lvlJc w:val="left"/>
      <w:pPr>
        <w:ind w:left="2994" w:hanging="360"/>
      </w:pPr>
    </w:lvl>
    <w:lvl w:ilvl="4" w:tplc="20000019" w:tentative="1">
      <w:start w:val="1"/>
      <w:numFmt w:val="lowerLetter"/>
      <w:lvlText w:val="%5."/>
      <w:lvlJc w:val="left"/>
      <w:pPr>
        <w:ind w:left="3714" w:hanging="360"/>
      </w:pPr>
    </w:lvl>
    <w:lvl w:ilvl="5" w:tplc="2000001B" w:tentative="1">
      <w:start w:val="1"/>
      <w:numFmt w:val="lowerRoman"/>
      <w:lvlText w:val="%6."/>
      <w:lvlJc w:val="right"/>
      <w:pPr>
        <w:ind w:left="4434" w:hanging="180"/>
      </w:pPr>
    </w:lvl>
    <w:lvl w:ilvl="6" w:tplc="2000000F" w:tentative="1">
      <w:start w:val="1"/>
      <w:numFmt w:val="decimal"/>
      <w:lvlText w:val="%7."/>
      <w:lvlJc w:val="left"/>
      <w:pPr>
        <w:ind w:left="5154" w:hanging="360"/>
      </w:pPr>
    </w:lvl>
    <w:lvl w:ilvl="7" w:tplc="20000019" w:tentative="1">
      <w:start w:val="1"/>
      <w:numFmt w:val="lowerLetter"/>
      <w:lvlText w:val="%8."/>
      <w:lvlJc w:val="left"/>
      <w:pPr>
        <w:ind w:left="5874" w:hanging="360"/>
      </w:pPr>
    </w:lvl>
    <w:lvl w:ilvl="8" w:tplc="200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55137C64"/>
    <w:multiLevelType w:val="multilevel"/>
    <w:tmpl w:val="A18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60D84"/>
    <w:multiLevelType w:val="multilevel"/>
    <w:tmpl w:val="7E18FD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C4D3F89"/>
    <w:multiLevelType w:val="multilevel"/>
    <w:tmpl w:val="4F48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E3009"/>
    <w:multiLevelType w:val="hybridMultilevel"/>
    <w:tmpl w:val="196ED314"/>
    <w:lvl w:ilvl="0" w:tplc="386CE0B6">
      <w:start w:val="1"/>
      <w:numFmt w:val="decimal"/>
      <w:lvlText w:val="%1."/>
      <w:lvlJc w:val="left"/>
      <w:pPr>
        <w:ind w:left="111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4CA8BC"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plc="C9AA18AE">
      <w:numFmt w:val="bullet"/>
      <w:lvlText w:val="•"/>
      <w:lvlJc w:val="left"/>
      <w:pPr>
        <w:ind w:left="2857" w:hanging="281"/>
      </w:pPr>
      <w:rPr>
        <w:rFonts w:hint="default"/>
        <w:lang w:val="uk-UA" w:eastAsia="en-US" w:bidi="ar-SA"/>
      </w:rPr>
    </w:lvl>
    <w:lvl w:ilvl="3" w:tplc="11125FC2">
      <w:numFmt w:val="bullet"/>
      <w:lvlText w:val="•"/>
      <w:lvlJc w:val="left"/>
      <w:pPr>
        <w:ind w:left="3725" w:hanging="281"/>
      </w:pPr>
      <w:rPr>
        <w:rFonts w:hint="default"/>
        <w:lang w:val="uk-UA" w:eastAsia="en-US" w:bidi="ar-SA"/>
      </w:rPr>
    </w:lvl>
    <w:lvl w:ilvl="4" w:tplc="175EEB8C">
      <w:numFmt w:val="bullet"/>
      <w:lvlText w:val="•"/>
      <w:lvlJc w:val="left"/>
      <w:pPr>
        <w:ind w:left="4594" w:hanging="281"/>
      </w:pPr>
      <w:rPr>
        <w:rFonts w:hint="default"/>
        <w:lang w:val="uk-UA" w:eastAsia="en-US" w:bidi="ar-SA"/>
      </w:rPr>
    </w:lvl>
    <w:lvl w:ilvl="5" w:tplc="F5489582">
      <w:numFmt w:val="bullet"/>
      <w:lvlText w:val="•"/>
      <w:lvlJc w:val="left"/>
      <w:pPr>
        <w:ind w:left="5463" w:hanging="281"/>
      </w:pPr>
      <w:rPr>
        <w:rFonts w:hint="default"/>
        <w:lang w:val="uk-UA" w:eastAsia="en-US" w:bidi="ar-SA"/>
      </w:rPr>
    </w:lvl>
    <w:lvl w:ilvl="6" w:tplc="09882056">
      <w:numFmt w:val="bullet"/>
      <w:lvlText w:val="•"/>
      <w:lvlJc w:val="left"/>
      <w:pPr>
        <w:ind w:left="6331" w:hanging="281"/>
      </w:pPr>
      <w:rPr>
        <w:rFonts w:hint="default"/>
        <w:lang w:val="uk-UA" w:eastAsia="en-US" w:bidi="ar-SA"/>
      </w:rPr>
    </w:lvl>
    <w:lvl w:ilvl="7" w:tplc="EF5AF39C">
      <w:numFmt w:val="bullet"/>
      <w:lvlText w:val="•"/>
      <w:lvlJc w:val="left"/>
      <w:pPr>
        <w:ind w:left="7200" w:hanging="281"/>
      </w:pPr>
      <w:rPr>
        <w:rFonts w:hint="default"/>
        <w:lang w:val="uk-UA" w:eastAsia="en-US" w:bidi="ar-SA"/>
      </w:rPr>
    </w:lvl>
    <w:lvl w:ilvl="8" w:tplc="5782A540">
      <w:numFmt w:val="bullet"/>
      <w:lvlText w:val="•"/>
      <w:lvlJc w:val="left"/>
      <w:pPr>
        <w:ind w:left="8069" w:hanging="281"/>
      </w:pPr>
      <w:rPr>
        <w:rFonts w:hint="default"/>
        <w:lang w:val="uk-UA" w:eastAsia="en-US" w:bidi="ar-SA"/>
      </w:rPr>
    </w:lvl>
  </w:abstractNum>
  <w:abstractNum w:abstractNumId="18">
    <w:nsid w:val="5F841EF8"/>
    <w:multiLevelType w:val="hybridMultilevel"/>
    <w:tmpl w:val="B05C4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D51E1"/>
    <w:multiLevelType w:val="multilevel"/>
    <w:tmpl w:val="B926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9A24E1"/>
    <w:multiLevelType w:val="hybridMultilevel"/>
    <w:tmpl w:val="2E7E0506"/>
    <w:lvl w:ilvl="0" w:tplc="52F6362C">
      <w:start w:val="1"/>
      <w:numFmt w:val="decimal"/>
      <w:lvlText w:val="%1."/>
      <w:lvlJc w:val="left"/>
      <w:pPr>
        <w:ind w:left="1179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4" w:hanging="360"/>
      </w:pPr>
    </w:lvl>
    <w:lvl w:ilvl="2" w:tplc="2000001B" w:tentative="1">
      <w:start w:val="1"/>
      <w:numFmt w:val="lowerRoman"/>
      <w:lvlText w:val="%3."/>
      <w:lvlJc w:val="right"/>
      <w:pPr>
        <w:ind w:left="2274" w:hanging="180"/>
      </w:pPr>
    </w:lvl>
    <w:lvl w:ilvl="3" w:tplc="2000000F" w:tentative="1">
      <w:start w:val="1"/>
      <w:numFmt w:val="decimal"/>
      <w:lvlText w:val="%4."/>
      <w:lvlJc w:val="left"/>
      <w:pPr>
        <w:ind w:left="2994" w:hanging="360"/>
      </w:pPr>
    </w:lvl>
    <w:lvl w:ilvl="4" w:tplc="20000019" w:tentative="1">
      <w:start w:val="1"/>
      <w:numFmt w:val="lowerLetter"/>
      <w:lvlText w:val="%5."/>
      <w:lvlJc w:val="left"/>
      <w:pPr>
        <w:ind w:left="3714" w:hanging="360"/>
      </w:pPr>
    </w:lvl>
    <w:lvl w:ilvl="5" w:tplc="2000001B" w:tentative="1">
      <w:start w:val="1"/>
      <w:numFmt w:val="lowerRoman"/>
      <w:lvlText w:val="%6."/>
      <w:lvlJc w:val="right"/>
      <w:pPr>
        <w:ind w:left="4434" w:hanging="180"/>
      </w:pPr>
    </w:lvl>
    <w:lvl w:ilvl="6" w:tplc="2000000F" w:tentative="1">
      <w:start w:val="1"/>
      <w:numFmt w:val="decimal"/>
      <w:lvlText w:val="%7."/>
      <w:lvlJc w:val="left"/>
      <w:pPr>
        <w:ind w:left="5154" w:hanging="360"/>
      </w:pPr>
    </w:lvl>
    <w:lvl w:ilvl="7" w:tplc="20000019" w:tentative="1">
      <w:start w:val="1"/>
      <w:numFmt w:val="lowerLetter"/>
      <w:lvlText w:val="%8."/>
      <w:lvlJc w:val="left"/>
      <w:pPr>
        <w:ind w:left="5874" w:hanging="360"/>
      </w:pPr>
    </w:lvl>
    <w:lvl w:ilvl="8" w:tplc="200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>
    <w:nsid w:val="6D4D74C0"/>
    <w:multiLevelType w:val="multilevel"/>
    <w:tmpl w:val="BAA4CC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FE32F20"/>
    <w:multiLevelType w:val="hybridMultilevel"/>
    <w:tmpl w:val="1DCED6B4"/>
    <w:lvl w:ilvl="0" w:tplc="75D6F600">
      <w:start w:val="1"/>
      <w:numFmt w:val="decimal"/>
      <w:lvlText w:val="%1."/>
      <w:lvlJc w:val="left"/>
      <w:pPr>
        <w:ind w:left="114" w:hanging="322"/>
      </w:pPr>
      <w:rPr>
        <w:rFonts w:hint="default"/>
        <w:w w:val="100"/>
        <w:lang w:val="uk-UA" w:eastAsia="en-US" w:bidi="ar-SA"/>
      </w:rPr>
    </w:lvl>
    <w:lvl w:ilvl="1" w:tplc="1C6CE15E">
      <w:numFmt w:val="bullet"/>
      <w:lvlText w:val="•"/>
      <w:lvlJc w:val="left"/>
      <w:pPr>
        <w:ind w:left="1088" w:hanging="322"/>
      </w:pPr>
      <w:rPr>
        <w:rFonts w:hint="default"/>
        <w:lang w:val="uk-UA" w:eastAsia="en-US" w:bidi="ar-SA"/>
      </w:rPr>
    </w:lvl>
    <w:lvl w:ilvl="2" w:tplc="6C9C0EBE">
      <w:numFmt w:val="bullet"/>
      <w:lvlText w:val="•"/>
      <w:lvlJc w:val="left"/>
      <w:pPr>
        <w:ind w:left="2057" w:hanging="322"/>
      </w:pPr>
      <w:rPr>
        <w:rFonts w:hint="default"/>
        <w:lang w:val="uk-UA" w:eastAsia="en-US" w:bidi="ar-SA"/>
      </w:rPr>
    </w:lvl>
    <w:lvl w:ilvl="3" w:tplc="D30054D2">
      <w:numFmt w:val="bullet"/>
      <w:lvlText w:val="•"/>
      <w:lvlJc w:val="left"/>
      <w:pPr>
        <w:ind w:left="3025" w:hanging="322"/>
      </w:pPr>
      <w:rPr>
        <w:rFonts w:hint="default"/>
        <w:lang w:val="uk-UA" w:eastAsia="en-US" w:bidi="ar-SA"/>
      </w:rPr>
    </w:lvl>
    <w:lvl w:ilvl="4" w:tplc="8CAE7FCC">
      <w:numFmt w:val="bullet"/>
      <w:lvlText w:val="•"/>
      <w:lvlJc w:val="left"/>
      <w:pPr>
        <w:ind w:left="3994" w:hanging="322"/>
      </w:pPr>
      <w:rPr>
        <w:rFonts w:hint="default"/>
        <w:lang w:val="uk-UA" w:eastAsia="en-US" w:bidi="ar-SA"/>
      </w:rPr>
    </w:lvl>
    <w:lvl w:ilvl="5" w:tplc="1B1EAEC2">
      <w:numFmt w:val="bullet"/>
      <w:lvlText w:val="•"/>
      <w:lvlJc w:val="left"/>
      <w:pPr>
        <w:ind w:left="4963" w:hanging="322"/>
      </w:pPr>
      <w:rPr>
        <w:rFonts w:hint="default"/>
        <w:lang w:val="uk-UA" w:eastAsia="en-US" w:bidi="ar-SA"/>
      </w:rPr>
    </w:lvl>
    <w:lvl w:ilvl="6" w:tplc="C932F78C">
      <w:numFmt w:val="bullet"/>
      <w:lvlText w:val="•"/>
      <w:lvlJc w:val="left"/>
      <w:pPr>
        <w:ind w:left="5931" w:hanging="322"/>
      </w:pPr>
      <w:rPr>
        <w:rFonts w:hint="default"/>
        <w:lang w:val="uk-UA" w:eastAsia="en-US" w:bidi="ar-SA"/>
      </w:rPr>
    </w:lvl>
    <w:lvl w:ilvl="7" w:tplc="40C4276C">
      <w:numFmt w:val="bullet"/>
      <w:lvlText w:val="•"/>
      <w:lvlJc w:val="left"/>
      <w:pPr>
        <w:ind w:left="6900" w:hanging="322"/>
      </w:pPr>
      <w:rPr>
        <w:rFonts w:hint="default"/>
        <w:lang w:val="uk-UA" w:eastAsia="en-US" w:bidi="ar-SA"/>
      </w:rPr>
    </w:lvl>
    <w:lvl w:ilvl="8" w:tplc="C6F4FD6A">
      <w:numFmt w:val="bullet"/>
      <w:lvlText w:val="•"/>
      <w:lvlJc w:val="left"/>
      <w:pPr>
        <w:ind w:left="7869" w:hanging="322"/>
      </w:pPr>
      <w:rPr>
        <w:rFonts w:hint="default"/>
        <w:lang w:val="uk-UA" w:eastAsia="en-US" w:bidi="ar-SA"/>
      </w:rPr>
    </w:lvl>
  </w:abstractNum>
  <w:abstractNum w:abstractNumId="23">
    <w:nsid w:val="71AA68FC"/>
    <w:multiLevelType w:val="hybridMultilevel"/>
    <w:tmpl w:val="E626F58C"/>
    <w:lvl w:ilvl="0" w:tplc="C65C45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4C26F8"/>
    <w:multiLevelType w:val="hybridMultilevel"/>
    <w:tmpl w:val="6D7A3C7A"/>
    <w:lvl w:ilvl="0" w:tplc="84B8F8D2">
      <w:start w:val="1"/>
      <w:numFmt w:val="decimal"/>
      <w:lvlText w:val="%1."/>
      <w:lvlJc w:val="left"/>
      <w:pPr>
        <w:ind w:left="114" w:hanging="324"/>
      </w:pPr>
      <w:rPr>
        <w:rFonts w:hint="default"/>
        <w:spacing w:val="0"/>
        <w:w w:val="100"/>
        <w:lang w:val="uk-UA" w:eastAsia="en-US" w:bidi="ar-SA"/>
      </w:rPr>
    </w:lvl>
    <w:lvl w:ilvl="1" w:tplc="574A30E0">
      <w:numFmt w:val="bullet"/>
      <w:lvlText w:val="•"/>
      <w:lvlJc w:val="left"/>
      <w:pPr>
        <w:ind w:left="1088" w:hanging="324"/>
      </w:pPr>
      <w:rPr>
        <w:rFonts w:hint="default"/>
        <w:lang w:val="uk-UA" w:eastAsia="en-US" w:bidi="ar-SA"/>
      </w:rPr>
    </w:lvl>
    <w:lvl w:ilvl="2" w:tplc="6C4646E4">
      <w:numFmt w:val="bullet"/>
      <w:lvlText w:val="•"/>
      <w:lvlJc w:val="left"/>
      <w:pPr>
        <w:ind w:left="2057" w:hanging="324"/>
      </w:pPr>
      <w:rPr>
        <w:rFonts w:hint="default"/>
        <w:lang w:val="uk-UA" w:eastAsia="en-US" w:bidi="ar-SA"/>
      </w:rPr>
    </w:lvl>
    <w:lvl w:ilvl="3" w:tplc="2E8AB792">
      <w:numFmt w:val="bullet"/>
      <w:lvlText w:val="•"/>
      <w:lvlJc w:val="left"/>
      <w:pPr>
        <w:ind w:left="3025" w:hanging="324"/>
      </w:pPr>
      <w:rPr>
        <w:rFonts w:hint="default"/>
        <w:lang w:val="uk-UA" w:eastAsia="en-US" w:bidi="ar-SA"/>
      </w:rPr>
    </w:lvl>
    <w:lvl w:ilvl="4" w:tplc="D32031EE">
      <w:numFmt w:val="bullet"/>
      <w:lvlText w:val="•"/>
      <w:lvlJc w:val="left"/>
      <w:pPr>
        <w:ind w:left="3994" w:hanging="324"/>
      </w:pPr>
      <w:rPr>
        <w:rFonts w:hint="default"/>
        <w:lang w:val="uk-UA" w:eastAsia="en-US" w:bidi="ar-SA"/>
      </w:rPr>
    </w:lvl>
    <w:lvl w:ilvl="5" w:tplc="FFD2B79E">
      <w:numFmt w:val="bullet"/>
      <w:lvlText w:val="•"/>
      <w:lvlJc w:val="left"/>
      <w:pPr>
        <w:ind w:left="4963" w:hanging="324"/>
      </w:pPr>
      <w:rPr>
        <w:rFonts w:hint="default"/>
        <w:lang w:val="uk-UA" w:eastAsia="en-US" w:bidi="ar-SA"/>
      </w:rPr>
    </w:lvl>
    <w:lvl w:ilvl="6" w:tplc="CC768682">
      <w:numFmt w:val="bullet"/>
      <w:lvlText w:val="•"/>
      <w:lvlJc w:val="left"/>
      <w:pPr>
        <w:ind w:left="5931" w:hanging="324"/>
      </w:pPr>
      <w:rPr>
        <w:rFonts w:hint="default"/>
        <w:lang w:val="uk-UA" w:eastAsia="en-US" w:bidi="ar-SA"/>
      </w:rPr>
    </w:lvl>
    <w:lvl w:ilvl="7" w:tplc="AA1A201E">
      <w:numFmt w:val="bullet"/>
      <w:lvlText w:val="•"/>
      <w:lvlJc w:val="left"/>
      <w:pPr>
        <w:ind w:left="6900" w:hanging="324"/>
      </w:pPr>
      <w:rPr>
        <w:rFonts w:hint="default"/>
        <w:lang w:val="uk-UA" w:eastAsia="en-US" w:bidi="ar-SA"/>
      </w:rPr>
    </w:lvl>
    <w:lvl w:ilvl="8" w:tplc="AA76226C">
      <w:numFmt w:val="bullet"/>
      <w:lvlText w:val="•"/>
      <w:lvlJc w:val="left"/>
      <w:pPr>
        <w:ind w:left="7869" w:hanging="32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24"/>
  </w:num>
  <w:num w:numId="5">
    <w:abstractNumId w:val="22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9"/>
  </w:num>
  <w:num w:numId="11">
    <w:abstractNumId w:val="8"/>
  </w:num>
  <w:num w:numId="12">
    <w:abstractNumId w:val="21"/>
  </w:num>
  <w:num w:numId="13">
    <w:abstractNumId w:val="3"/>
  </w:num>
  <w:num w:numId="14">
    <w:abstractNumId w:val="20"/>
  </w:num>
  <w:num w:numId="15">
    <w:abstractNumId w:val="11"/>
  </w:num>
  <w:num w:numId="16">
    <w:abstractNumId w:val="15"/>
  </w:num>
  <w:num w:numId="17">
    <w:abstractNumId w:val="6"/>
  </w:num>
  <w:num w:numId="18">
    <w:abstractNumId w:val="12"/>
  </w:num>
  <w:num w:numId="19">
    <w:abstractNumId w:val="23"/>
  </w:num>
  <w:num w:numId="20">
    <w:abstractNumId w:val="16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D6"/>
    <w:rsid w:val="00003458"/>
    <w:rsid w:val="000248AA"/>
    <w:rsid w:val="00027FB9"/>
    <w:rsid w:val="00031114"/>
    <w:rsid w:val="000644EE"/>
    <w:rsid w:val="00075CBA"/>
    <w:rsid w:val="000B094C"/>
    <w:rsid w:val="000D0D8C"/>
    <w:rsid w:val="000E1D20"/>
    <w:rsid w:val="000E3C45"/>
    <w:rsid w:val="00100A79"/>
    <w:rsid w:val="00101BD1"/>
    <w:rsid w:val="00122B81"/>
    <w:rsid w:val="0013028A"/>
    <w:rsid w:val="00136AA6"/>
    <w:rsid w:val="00173672"/>
    <w:rsid w:val="00174B15"/>
    <w:rsid w:val="00183567"/>
    <w:rsid w:val="001968B5"/>
    <w:rsid w:val="001978A3"/>
    <w:rsid w:val="001B05E5"/>
    <w:rsid w:val="001B2D38"/>
    <w:rsid w:val="001D42DA"/>
    <w:rsid w:val="001E334B"/>
    <w:rsid w:val="001F3E60"/>
    <w:rsid w:val="001F3EEA"/>
    <w:rsid w:val="00201B8C"/>
    <w:rsid w:val="0020367B"/>
    <w:rsid w:val="0021460F"/>
    <w:rsid w:val="00214CDC"/>
    <w:rsid w:val="002219E9"/>
    <w:rsid w:val="00240697"/>
    <w:rsid w:val="00243163"/>
    <w:rsid w:val="0024373A"/>
    <w:rsid w:val="0025673E"/>
    <w:rsid w:val="002576DD"/>
    <w:rsid w:val="00261CD1"/>
    <w:rsid w:val="0028292F"/>
    <w:rsid w:val="00283A33"/>
    <w:rsid w:val="00285101"/>
    <w:rsid w:val="00294D41"/>
    <w:rsid w:val="002952D7"/>
    <w:rsid w:val="002A4296"/>
    <w:rsid w:val="002A58E9"/>
    <w:rsid w:val="002D44D0"/>
    <w:rsid w:val="002D78A3"/>
    <w:rsid w:val="002E0910"/>
    <w:rsid w:val="002F00E7"/>
    <w:rsid w:val="002F753E"/>
    <w:rsid w:val="00302F18"/>
    <w:rsid w:val="003042DB"/>
    <w:rsid w:val="0030717E"/>
    <w:rsid w:val="00320A93"/>
    <w:rsid w:val="0034100A"/>
    <w:rsid w:val="0035544E"/>
    <w:rsid w:val="00376372"/>
    <w:rsid w:val="0038317D"/>
    <w:rsid w:val="00387944"/>
    <w:rsid w:val="003A1957"/>
    <w:rsid w:val="003C1FA6"/>
    <w:rsid w:val="003C416D"/>
    <w:rsid w:val="003C696C"/>
    <w:rsid w:val="003E00E3"/>
    <w:rsid w:val="003F7464"/>
    <w:rsid w:val="00406929"/>
    <w:rsid w:val="00414A3C"/>
    <w:rsid w:val="00431C5E"/>
    <w:rsid w:val="00467364"/>
    <w:rsid w:val="00470446"/>
    <w:rsid w:val="00480445"/>
    <w:rsid w:val="004830FB"/>
    <w:rsid w:val="00485F61"/>
    <w:rsid w:val="0048703B"/>
    <w:rsid w:val="00492312"/>
    <w:rsid w:val="004970DA"/>
    <w:rsid w:val="00497281"/>
    <w:rsid w:val="004A59A5"/>
    <w:rsid w:val="004A6D04"/>
    <w:rsid w:val="004B0502"/>
    <w:rsid w:val="004E0A60"/>
    <w:rsid w:val="004F74BC"/>
    <w:rsid w:val="00506327"/>
    <w:rsid w:val="0052466D"/>
    <w:rsid w:val="00533A7A"/>
    <w:rsid w:val="005657A4"/>
    <w:rsid w:val="00573A89"/>
    <w:rsid w:val="005748E7"/>
    <w:rsid w:val="00575190"/>
    <w:rsid w:val="00576192"/>
    <w:rsid w:val="00593407"/>
    <w:rsid w:val="00593B63"/>
    <w:rsid w:val="005A0A93"/>
    <w:rsid w:val="005A126F"/>
    <w:rsid w:val="005D211D"/>
    <w:rsid w:val="00600466"/>
    <w:rsid w:val="00607CF6"/>
    <w:rsid w:val="00612B81"/>
    <w:rsid w:val="00625575"/>
    <w:rsid w:val="006273C0"/>
    <w:rsid w:val="00634177"/>
    <w:rsid w:val="0064332B"/>
    <w:rsid w:val="006503DF"/>
    <w:rsid w:val="006512AF"/>
    <w:rsid w:val="00666DED"/>
    <w:rsid w:val="006676CC"/>
    <w:rsid w:val="006825BE"/>
    <w:rsid w:val="0068261D"/>
    <w:rsid w:val="006826F4"/>
    <w:rsid w:val="00682E85"/>
    <w:rsid w:val="00684C33"/>
    <w:rsid w:val="00685AA7"/>
    <w:rsid w:val="00690192"/>
    <w:rsid w:val="006A0AD1"/>
    <w:rsid w:val="006A0B58"/>
    <w:rsid w:val="006A5129"/>
    <w:rsid w:val="006F1587"/>
    <w:rsid w:val="006F60E6"/>
    <w:rsid w:val="00704CB9"/>
    <w:rsid w:val="00707868"/>
    <w:rsid w:val="00713460"/>
    <w:rsid w:val="00720CCF"/>
    <w:rsid w:val="00727004"/>
    <w:rsid w:val="00731D35"/>
    <w:rsid w:val="007521AC"/>
    <w:rsid w:val="00761E1A"/>
    <w:rsid w:val="007807AA"/>
    <w:rsid w:val="007813CF"/>
    <w:rsid w:val="007926D7"/>
    <w:rsid w:val="0079427C"/>
    <w:rsid w:val="007B1BBF"/>
    <w:rsid w:val="007B7DA6"/>
    <w:rsid w:val="007D1D62"/>
    <w:rsid w:val="007D205D"/>
    <w:rsid w:val="007D733F"/>
    <w:rsid w:val="00802CB2"/>
    <w:rsid w:val="0080438F"/>
    <w:rsid w:val="0081259B"/>
    <w:rsid w:val="00814729"/>
    <w:rsid w:val="008235D6"/>
    <w:rsid w:val="00824199"/>
    <w:rsid w:val="00836B1E"/>
    <w:rsid w:val="00854257"/>
    <w:rsid w:val="008576F5"/>
    <w:rsid w:val="00860A6A"/>
    <w:rsid w:val="00863A29"/>
    <w:rsid w:val="008700B5"/>
    <w:rsid w:val="00881B02"/>
    <w:rsid w:val="008902A4"/>
    <w:rsid w:val="008B5EB1"/>
    <w:rsid w:val="008B7A52"/>
    <w:rsid w:val="008C2571"/>
    <w:rsid w:val="008D47AD"/>
    <w:rsid w:val="008D4AB6"/>
    <w:rsid w:val="008E0997"/>
    <w:rsid w:val="008E3646"/>
    <w:rsid w:val="008F51B9"/>
    <w:rsid w:val="00902FDC"/>
    <w:rsid w:val="00920AED"/>
    <w:rsid w:val="00924A5B"/>
    <w:rsid w:val="00934F49"/>
    <w:rsid w:val="009406E5"/>
    <w:rsid w:val="00941BCD"/>
    <w:rsid w:val="00941BF5"/>
    <w:rsid w:val="00955046"/>
    <w:rsid w:val="00975CFF"/>
    <w:rsid w:val="00986A16"/>
    <w:rsid w:val="009A362B"/>
    <w:rsid w:val="009A4538"/>
    <w:rsid w:val="009B6249"/>
    <w:rsid w:val="009C1F0B"/>
    <w:rsid w:val="009C70FE"/>
    <w:rsid w:val="009E5ACE"/>
    <w:rsid w:val="00A138C4"/>
    <w:rsid w:val="00A232AF"/>
    <w:rsid w:val="00A379B7"/>
    <w:rsid w:val="00A43AB8"/>
    <w:rsid w:val="00A43F64"/>
    <w:rsid w:val="00A440C5"/>
    <w:rsid w:val="00A6673F"/>
    <w:rsid w:val="00A86E65"/>
    <w:rsid w:val="00A90419"/>
    <w:rsid w:val="00A9173F"/>
    <w:rsid w:val="00A94BBE"/>
    <w:rsid w:val="00A95232"/>
    <w:rsid w:val="00A971AA"/>
    <w:rsid w:val="00AA3D45"/>
    <w:rsid w:val="00AB124F"/>
    <w:rsid w:val="00AC5FE6"/>
    <w:rsid w:val="00AD513B"/>
    <w:rsid w:val="00AD656E"/>
    <w:rsid w:val="00AE04E4"/>
    <w:rsid w:val="00AF07D7"/>
    <w:rsid w:val="00AF42F0"/>
    <w:rsid w:val="00AF7C20"/>
    <w:rsid w:val="00B02FD7"/>
    <w:rsid w:val="00B05773"/>
    <w:rsid w:val="00B2068E"/>
    <w:rsid w:val="00B37820"/>
    <w:rsid w:val="00B54EE0"/>
    <w:rsid w:val="00B66ADF"/>
    <w:rsid w:val="00B9009E"/>
    <w:rsid w:val="00BB0848"/>
    <w:rsid w:val="00BC5A9B"/>
    <w:rsid w:val="00BE1AB2"/>
    <w:rsid w:val="00BE7C86"/>
    <w:rsid w:val="00BF0AA5"/>
    <w:rsid w:val="00BF127B"/>
    <w:rsid w:val="00C23169"/>
    <w:rsid w:val="00C24F1E"/>
    <w:rsid w:val="00C37046"/>
    <w:rsid w:val="00C4707C"/>
    <w:rsid w:val="00C575A3"/>
    <w:rsid w:val="00C62A48"/>
    <w:rsid w:val="00C64293"/>
    <w:rsid w:val="00C70B79"/>
    <w:rsid w:val="00C727CD"/>
    <w:rsid w:val="00C73EF9"/>
    <w:rsid w:val="00C95FF1"/>
    <w:rsid w:val="00CA6BA0"/>
    <w:rsid w:val="00CB6EF9"/>
    <w:rsid w:val="00CC1E81"/>
    <w:rsid w:val="00CE02B9"/>
    <w:rsid w:val="00CE6814"/>
    <w:rsid w:val="00CF0314"/>
    <w:rsid w:val="00D024A0"/>
    <w:rsid w:val="00D11FE4"/>
    <w:rsid w:val="00D36F92"/>
    <w:rsid w:val="00D4215A"/>
    <w:rsid w:val="00D538A4"/>
    <w:rsid w:val="00D55331"/>
    <w:rsid w:val="00D662F1"/>
    <w:rsid w:val="00D6712C"/>
    <w:rsid w:val="00D854E1"/>
    <w:rsid w:val="00D902CE"/>
    <w:rsid w:val="00D972E7"/>
    <w:rsid w:val="00DA1150"/>
    <w:rsid w:val="00DA5388"/>
    <w:rsid w:val="00DC51DE"/>
    <w:rsid w:val="00DC6DAC"/>
    <w:rsid w:val="00DD751C"/>
    <w:rsid w:val="00DD7E31"/>
    <w:rsid w:val="00DE21F8"/>
    <w:rsid w:val="00DE3B85"/>
    <w:rsid w:val="00E16E23"/>
    <w:rsid w:val="00E2372A"/>
    <w:rsid w:val="00E2558D"/>
    <w:rsid w:val="00E3576D"/>
    <w:rsid w:val="00E605BB"/>
    <w:rsid w:val="00E6164A"/>
    <w:rsid w:val="00E63745"/>
    <w:rsid w:val="00E90BB6"/>
    <w:rsid w:val="00E967C8"/>
    <w:rsid w:val="00EA16F8"/>
    <w:rsid w:val="00EA6CD0"/>
    <w:rsid w:val="00EB498A"/>
    <w:rsid w:val="00EB515A"/>
    <w:rsid w:val="00EB7335"/>
    <w:rsid w:val="00EC3FB0"/>
    <w:rsid w:val="00EC66D5"/>
    <w:rsid w:val="00ED6131"/>
    <w:rsid w:val="00EF286C"/>
    <w:rsid w:val="00EF4A90"/>
    <w:rsid w:val="00F34353"/>
    <w:rsid w:val="00F53FC1"/>
    <w:rsid w:val="00F77867"/>
    <w:rsid w:val="00F82C6F"/>
    <w:rsid w:val="00FA2C42"/>
    <w:rsid w:val="00FA5A17"/>
    <w:rsid w:val="00FA60D6"/>
    <w:rsid w:val="00FB4969"/>
    <w:rsid w:val="00FC0E4E"/>
    <w:rsid w:val="00FC231C"/>
    <w:rsid w:val="00FD1B62"/>
    <w:rsid w:val="00FD528D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F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1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0367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24F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C24F1E"/>
    <w:rPr>
      <w:color w:val="0000FF"/>
      <w:u w:val="single"/>
    </w:rPr>
  </w:style>
  <w:style w:type="character" w:styleId="a7">
    <w:name w:val="Emphasis"/>
    <w:basedOn w:val="a0"/>
    <w:uiPriority w:val="20"/>
    <w:qFormat/>
    <w:rsid w:val="00593B63"/>
    <w:rPr>
      <w:i/>
      <w:iCs/>
    </w:rPr>
  </w:style>
  <w:style w:type="paragraph" w:styleId="a8">
    <w:name w:val="Normal (Web)"/>
    <w:basedOn w:val="a"/>
    <w:uiPriority w:val="99"/>
    <w:unhideWhenUsed/>
    <w:rsid w:val="006A5129"/>
    <w:rPr>
      <w:sz w:val="24"/>
      <w:szCs w:val="24"/>
    </w:rPr>
  </w:style>
  <w:style w:type="character" w:styleId="a9">
    <w:name w:val="Strong"/>
    <w:basedOn w:val="a0"/>
    <w:uiPriority w:val="22"/>
    <w:qFormat/>
    <w:rsid w:val="006825B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16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C41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16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1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0367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24F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C24F1E"/>
    <w:rPr>
      <w:color w:val="0000FF"/>
      <w:u w:val="single"/>
    </w:rPr>
  </w:style>
  <w:style w:type="character" w:styleId="a7">
    <w:name w:val="Emphasis"/>
    <w:basedOn w:val="a0"/>
    <w:uiPriority w:val="20"/>
    <w:qFormat/>
    <w:rsid w:val="00593B63"/>
    <w:rPr>
      <w:i/>
      <w:iCs/>
    </w:rPr>
  </w:style>
  <w:style w:type="paragraph" w:styleId="a8">
    <w:name w:val="Normal (Web)"/>
    <w:basedOn w:val="a"/>
    <w:uiPriority w:val="99"/>
    <w:unhideWhenUsed/>
    <w:rsid w:val="006A5129"/>
    <w:rPr>
      <w:sz w:val="24"/>
      <w:szCs w:val="24"/>
    </w:rPr>
  </w:style>
  <w:style w:type="character" w:styleId="a9">
    <w:name w:val="Strong"/>
    <w:basedOn w:val="a0"/>
    <w:uiPriority w:val="22"/>
    <w:qFormat/>
    <w:rsid w:val="006825B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16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C41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16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281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  <w:div w:id="1577745233">
          <w:marLeft w:val="0"/>
          <w:marRight w:val="0"/>
          <w:marTop w:val="0"/>
          <w:marBottom w:val="0"/>
          <w:divBdr>
            <w:top w:val="single" w:sz="2" w:space="0" w:color="E2E6E9"/>
            <w:left w:val="single" w:sz="2" w:space="0" w:color="E2E6E9"/>
            <w:bottom w:val="single" w:sz="2" w:space="0" w:color="E2E6E9"/>
            <w:right w:val="single" w:sz="2" w:space="0" w:color="E2E6E9"/>
          </w:divBdr>
        </w:div>
      </w:divsChild>
    </w:div>
    <w:div w:id="155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0915-083E-41D2-A3D2-B658C238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Капралюк</cp:lastModifiedBy>
  <cp:revision>6</cp:revision>
  <cp:lastPrinted>2025-12-16T12:40:00Z</cp:lastPrinted>
  <dcterms:created xsi:type="dcterms:W3CDTF">2025-12-15T13:53:00Z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2024-10-04T00:00:00Z</vt:filetime>
  </property>
</Properties>
</file>